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C1" w:rsidRPr="005D0AEC" w:rsidRDefault="004C4FC1" w:rsidP="00692060">
      <w:pPr>
        <w:pStyle w:val="Header"/>
        <w:jc w:val="center"/>
        <w:rPr>
          <w:b/>
          <w:sz w:val="24"/>
          <w:szCs w:val="24"/>
        </w:rPr>
      </w:pPr>
      <w:r w:rsidRPr="003774FC">
        <w:rPr>
          <w:b/>
          <w:bCs/>
        </w:rPr>
        <w:t xml:space="preserve">SHTOJCA 5. </w:t>
      </w:r>
      <w:r>
        <w:rPr>
          <w:b/>
          <w:bCs/>
        </w:rPr>
        <w:t>Inspektimi i kërkesave themelore për s</w:t>
      </w:r>
      <w:r w:rsidRPr="003774FC">
        <w:rPr>
          <w:b/>
          <w:bCs/>
        </w:rPr>
        <w:t xml:space="preserve">hëndet </w:t>
      </w:r>
      <w:r>
        <w:rPr>
          <w:b/>
          <w:bCs/>
        </w:rPr>
        <w:t>d</w:t>
      </w:r>
      <w:r w:rsidRPr="003774FC">
        <w:rPr>
          <w:b/>
          <w:bCs/>
        </w:rPr>
        <w:t xml:space="preserve">he </w:t>
      </w:r>
      <w:r>
        <w:rPr>
          <w:b/>
          <w:bCs/>
        </w:rPr>
        <w:t>s</w:t>
      </w:r>
      <w:r w:rsidRPr="003774FC">
        <w:rPr>
          <w:b/>
          <w:bCs/>
        </w:rPr>
        <w:t>iguri për ndërtimet pa leje</w:t>
      </w:r>
      <w:r>
        <w:rPr>
          <w:b/>
          <w:bCs/>
        </w:rPr>
        <w:t xml:space="preserve">  </w:t>
      </w:r>
      <w:r w:rsidRPr="003774FC">
        <w:rPr>
          <w:b/>
        </w:rPr>
        <w:t xml:space="preserve">për ndërtimet në kategorinë </w:t>
      </w:r>
      <w:r w:rsidR="00692060">
        <w:rPr>
          <w:b/>
        </w:rPr>
        <w:t xml:space="preserve">II </w:t>
      </w:r>
      <w:r w:rsidRPr="003774FC">
        <w:rPr>
          <w:b/>
        </w:rPr>
        <w:t>(jo shtëpitë)</w:t>
      </w:r>
    </w:p>
    <w:p w:rsidR="004D06C2" w:rsidRPr="007A5910" w:rsidRDefault="00692060" w:rsidP="007A5910">
      <w:pPr>
        <w:spacing w:before="1" w:line="220" w:lineRule="exact"/>
        <w:ind w:left="2406" w:right="-14" w:hanging="2386"/>
        <w:rPr>
          <w:b/>
        </w:rPr>
      </w:pP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6ADBFD4" wp14:editId="72A4E2D5">
                <wp:simplePos x="0" y="0"/>
                <wp:positionH relativeFrom="page">
                  <wp:posOffset>1818005</wp:posOffset>
                </wp:positionH>
                <wp:positionV relativeFrom="page">
                  <wp:posOffset>958215</wp:posOffset>
                </wp:positionV>
                <wp:extent cx="3506470" cy="1159510"/>
                <wp:effectExtent l="0" t="0" r="1778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E2" w:rsidRDefault="00C740E2" w:rsidP="002C11A0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740E2" w:rsidRDefault="00C740E2" w:rsidP="002C11A0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C740E2" w:rsidRDefault="00C740E2" w:rsidP="002C11A0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šti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ty</w:t>
                            </w:r>
                            <w:proofErr w:type="spellEnd"/>
                          </w:p>
                          <w:p w:rsidR="00C740E2" w:rsidRDefault="00217EC6" w:rsidP="002C11A0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Vushtrri</w:t>
                            </w:r>
                          </w:p>
                          <w:p w:rsidR="00C740E2" w:rsidRDefault="00C740E2" w:rsidP="002C11A0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ADBFD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43.15pt;margin-top:75.45pt;width:276.1pt;height:91.3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" filled="f" stroked="f">
                <v:textbox inset="0,0,0,0">
                  <w:txbxContent>
                    <w:p w:rsidR="00C740E2" w:rsidRDefault="00C740E2" w:rsidP="002C11A0">
                      <w:pPr>
                        <w:spacing w:line="260" w:lineRule="exact"/>
                        <w:ind w:left="995" w:right="98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740E2" w:rsidRDefault="00C740E2" w:rsidP="002C11A0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c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</w:p>
                    <w:p w:rsidR="00C740E2" w:rsidRDefault="00C740E2" w:rsidP="002C11A0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omun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 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šti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 /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ty</w:t>
                      </w:r>
                    </w:p>
                    <w:p w:rsidR="00C740E2" w:rsidRDefault="00217EC6" w:rsidP="002C11A0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Vushtrri</w:t>
                      </w:r>
                      <w:bookmarkStart w:id="1" w:name="_GoBack"/>
                      <w:bookmarkEnd w:id="1"/>
                    </w:p>
                    <w:p w:rsidR="00C740E2" w:rsidRDefault="00C740E2" w:rsidP="002C11A0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77DF" w:rsidRDefault="007A5910" w:rsidP="007A5910">
      <w:pPr>
        <w:spacing w:before="25"/>
        <w:jc w:val="center"/>
        <w:rPr>
          <w:rFonts w:eastAsia="Arial"/>
          <w:b/>
          <w:spacing w:val="-1"/>
        </w:rPr>
      </w:pPr>
      <w:r>
        <w:rPr>
          <w:rFonts w:eastAsia="Arial"/>
          <w:b/>
          <w:spacing w:val="-1"/>
        </w:rPr>
        <w:t xml:space="preserve">                             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70EDF05D" wp14:editId="732B15A5">
            <wp:extent cx="709295" cy="741680"/>
            <wp:effectExtent l="0" t="0" r="0" b="1270"/>
            <wp:docPr id="5" name="Picture 2" descr="Amblema e Komu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mblema e Komunes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7DF" w:rsidRPr="00AF3AD4" w:rsidRDefault="004477DF" w:rsidP="004477DF">
      <w:pPr>
        <w:spacing w:line="200" w:lineRule="exact"/>
      </w:pPr>
      <w:r w:rsidRPr="00AF3AD4">
        <w:rPr>
          <w:noProof/>
          <w:lang w:val="en-US"/>
        </w:rPr>
        <w:drawing>
          <wp:anchor distT="0" distB="0" distL="114300" distR="114300" simplePos="0" relativeHeight="251692032" behindDoc="1" locked="0" layoutInCell="1" allowOverlap="1" wp14:anchorId="56EA5081" wp14:editId="761F3E8D">
            <wp:simplePos x="0" y="0"/>
            <wp:positionH relativeFrom="page">
              <wp:posOffset>861695</wp:posOffset>
            </wp:positionH>
            <wp:positionV relativeFrom="page">
              <wp:posOffset>938368</wp:posOffset>
            </wp:positionV>
            <wp:extent cx="810895" cy="848995"/>
            <wp:effectExtent l="0" t="0" r="8255" b="8255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8221" w:tblpY="-2"/>
        <w:tblW w:w="2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445"/>
      </w:tblGrid>
      <w:tr w:rsidR="004D06C2" w:rsidRPr="00BE78B7" w:rsidTr="003A6B8C">
        <w:trPr>
          <w:trHeight w:hRule="exact" w:val="313"/>
        </w:trPr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4D06C2">
            <w:pPr>
              <w:spacing w:before="48"/>
              <w:ind w:left="430"/>
              <w:rPr>
                <w:sz w:val="16"/>
                <w:szCs w:val="16"/>
              </w:rPr>
            </w:pPr>
            <w:r w:rsidRPr="00BE78B7">
              <w:rPr>
                <w:b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3"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lo</w:t>
            </w:r>
            <w:r w:rsidRPr="00BE78B7">
              <w:rPr>
                <w:b/>
                <w:spacing w:val="-3"/>
                <w:sz w:val="16"/>
                <w:szCs w:val="16"/>
              </w:rPr>
              <w:t>t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s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z w:val="16"/>
                <w:szCs w:val="16"/>
              </w:rPr>
              <w:t>m</w:t>
            </w:r>
            <w:r w:rsidRPr="00BE78B7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z w:val="16"/>
                <w:szCs w:val="16"/>
              </w:rPr>
              <w:t>ë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2"/>
                <w:sz w:val="16"/>
                <w:szCs w:val="16"/>
              </w:rPr>
              <w:t>z</w:t>
            </w:r>
            <w:r w:rsidRPr="00BE78B7">
              <w:rPr>
                <w:b/>
                <w:spacing w:val="1"/>
                <w:sz w:val="16"/>
                <w:szCs w:val="16"/>
              </w:rPr>
              <w:t>y</w:t>
            </w:r>
            <w:r w:rsidRPr="00BE78B7">
              <w:rPr>
                <w:b/>
                <w:spacing w:val="-4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 xml:space="preserve">ë </w:t>
            </w:r>
            <w:r w:rsidRPr="00BE78B7">
              <w:rPr>
                <w:b/>
                <w:spacing w:val="5"/>
                <w:sz w:val="16"/>
                <w:szCs w:val="16"/>
              </w:rPr>
              <w:t xml:space="preserve"> </w:t>
            </w:r>
            <w:r w:rsidRPr="00BE78B7">
              <w:rPr>
                <w:spacing w:val="-3"/>
                <w:sz w:val="16"/>
                <w:szCs w:val="16"/>
              </w:rPr>
              <w:t>(</w:t>
            </w:r>
            <w:r w:rsidRPr="00BE78B7">
              <w:rPr>
                <w:spacing w:val="1"/>
                <w:sz w:val="16"/>
                <w:szCs w:val="16"/>
              </w:rPr>
              <w:t>n</w:t>
            </w:r>
            <w:r w:rsidRPr="00BE78B7">
              <w:rPr>
                <w:spacing w:val="-1"/>
                <w:sz w:val="16"/>
                <w:szCs w:val="16"/>
              </w:rPr>
              <w:t>g</w:t>
            </w:r>
            <w:r w:rsidRPr="00BE78B7">
              <w:rPr>
                <w:sz w:val="16"/>
                <w:szCs w:val="16"/>
              </w:rPr>
              <w:t>a</w:t>
            </w:r>
            <w:r w:rsidRPr="00BE78B7">
              <w:rPr>
                <w:spacing w:val="-1"/>
                <w:sz w:val="16"/>
                <w:szCs w:val="16"/>
              </w:rPr>
              <w:t xml:space="preserve"> </w:t>
            </w:r>
            <w:r w:rsidRPr="00BE78B7">
              <w:rPr>
                <w:spacing w:val="-6"/>
                <w:sz w:val="16"/>
                <w:szCs w:val="16"/>
              </w:rPr>
              <w:t>K</w:t>
            </w:r>
            <w:r w:rsidRPr="00BE78B7">
              <w:rPr>
                <w:spacing w:val="-1"/>
                <w:sz w:val="16"/>
                <w:szCs w:val="16"/>
              </w:rPr>
              <w:t>o</w:t>
            </w:r>
            <w:r w:rsidRPr="00BE78B7">
              <w:rPr>
                <w:sz w:val="16"/>
                <w:szCs w:val="16"/>
              </w:rPr>
              <w:t>m</w:t>
            </w:r>
            <w:r w:rsidRPr="00BE78B7">
              <w:rPr>
                <w:spacing w:val="1"/>
                <w:sz w:val="16"/>
                <w:szCs w:val="16"/>
              </w:rPr>
              <w:t>una</w:t>
            </w:r>
            <w:r w:rsidRPr="00BE78B7">
              <w:rPr>
                <w:sz w:val="16"/>
                <w:szCs w:val="16"/>
              </w:rPr>
              <w:t>)</w:t>
            </w:r>
          </w:p>
        </w:tc>
      </w:tr>
      <w:tr w:rsidR="004D06C2" w:rsidRPr="00BE78B7" w:rsidTr="00F87240">
        <w:trPr>
          <w:trHeight w:hRule="exact" w:val="504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1A7AE0" w:rsidRPr="00BE78B7" w:rsidRDefault="001A7AE0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4"/>
                <w:sz w:val="16"/>
                <w:szCs w:val="16"/>
              </w:rPr>
              <w:t>u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>i</w:t>
            </w:r>
            <w:r w:rsidRPr="00BE78B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BE78B7">
              <w:rPr>
                <w:b/>
                <w:sz w:val="16"/>
                <w:szCs w:val="16"/>
              </w:rPr>
              <w:t>i</w:t>
            </w:r>
          </w:p>
          <w:p w:rsidR="004D06C2" w:rsidRPr="00BE78B7" w:rsidRDefault="001A7AE0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e</w:t>
            </w:r>
            <w:r w:rsidRPr="00BE78B7">
              <w:rPr>
                <w:b/>
                <w:spacing w:val="4"/>
                <w:sz w:val="16"/>
                <w:szCs w:val="16"/>
              </w:rPr>
              <w:t>f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-3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cë</w:t>
            </w:r>
            <w:r w:rsidRPr="00BE78B7">
              <w:rPr>
                <w:b/>
                <w:sz w:val="16"/>
                <w:szCs w:val="16"/>
              </w:rPr>
              <w:t>s: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F87240" w:rsidP="001A7AE0">
            <w:pPr>
              <w:spacing w:after="0" w:line="240" w:lineRule="auto"/>
            </w:pPr>
            <w:r>
              <w:t>08-104/02-0016410/21</w:t>
            </w:r>
          </w:p>
        </w:tc>
      </w:tr>
      <w:tr w:rsidR="004D06C2" w:rsidRPr="00BE78B7" w:rsidTr="003A6B8C">
        <w:trPr>
          <w:trHeight w:hRule="exact" w:val="33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D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a e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1"/>
                <w:sz w:val="16"/>
                <w:szCs w:val="16"/>
              </w:rPr>
              <w:t>p</w:t>
            </w:r>
            <w:r w:rsidRPr="00BE78B7">
              <w:rPr>
                <w:b/>
                <w:spacing w:val="-2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F87240" w:rsidP="001A7AE0">
            <w:pPr>
              <w:spacing w:after="0" w:line="240" w:lineRule="auto"/>
            </w:pPr>
            <w:r>
              <w:t>07.06.2021</w:t>
            </w:r>
          </w:p>
        </w:tc>
      </w:tr>
    </w:tbl>
    <w:p w:rsidR="004477DF" w:rsidRDefault="004477DF" w:rsidP="00304E0E">
      <w:pPr>
        <w:spacing w:before="25"/>
        <w:rPr>
          <w:rFonts w:eastAsia="Arial"/>
          <w:sz w:val="28"/>
          <w:szCs w:val="28"/>
        </w:rPr>
      </w:pPr>
    </w:p>
    <w:p w:rsidR="004D06C2" w:rsidRDefault="004D06C2" w:rsidP="00CD4DAB">
      <w:pPr>
        <w:spacing w:before="24"/>
        <w:ind w:right="80"/>
        <w:jc w:val="both"/>
        <w:rPr>
          <w:rFonts w:eastAsia="Arial"/>
          <w:sz w:val="28"/>
          <w:szCs w:val="28"/>
        </w:rPr>
      </w:pPr>
    </w:p>
    <w:p w:rsidR="00C05F70" w:rsidRPr="003774FC" w:rsidRDefault="00C05F70" w:rsidP="00C05F70">
      <w:pPr>
        <w:pStyle w:val="Title"/>
        <w:ind w:left="-270" w:right="180"/>
        <w:jc w:val="left"/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6030"/>
      </w:tblGrid>
      <w:tr w:rsidR="00C05F70" w:rsidRPr="003774FC" w:rsidTr="00C05F70">
        <w:trPr>
          <w:trHeight w:val="377"/>
        </w:trPr>
        <w:tc>
          <w:tcPr>
            <w:tcW w:w="4230" w:type="dxa"/>
          </w:tcPr>
          <w:p w:rsidR="00C05F70" w:rsidRPr="003774FC" w:rsidRDefault="00C05F70" w:rsidP="001463D9">
            <w:pPr>
              <w:pStyle w:val="Title"/>
              <w:jc w:val="left"/>
            </w:pPr>
            <w:r w:rsidRPr="003774FC">
              <w:t>1. Emri dhe mbiemri i inspektorit:</w:t>
            </w:r>
          </w:p>
        </w:tc>
        <w:tc>
          <w:tcPr>
            <w:tcW w:w="6030" w:type="dxa"/>
          </w:tcPr>
          <w:p w:rsidR="00C05F70" w:rsidRPr="003774FC" w:rsidRDefault="00C05F70" w:rsidP="001463D9">
            <w:pPr>
              <w:pStyle w:val="Title"/>
              <w:jc w:val="left"/>
            </w:pPr>
          </w:p>
        </w:tc>
      </w:tr>
      <w:tr w:rsidR="00C05F70" w:rsidRPr="003774FC" w:rsidTr="00C05F70">
        <w:trPr>
          <w:trHeight w:val="350"/>
        </w:trPr>
        <w:tc>
          <w:tcPr>
            <w:tcW w:w="4230" w:type="dxa"/>
          </w:tcPr>
          <w:p w:rsidR="00C05F70" w:rsidRPr="003774FC" w:rsidRDefault="00A97712" w:rsidP="001463D9">
            <w:pPr>
              <w:pStyle w:val="Title"/>
              <w:jc w:val="left"/>
            </w:pPr>
            <w:r>
              <w:t xml:space="preserve">    </w:t>
            </w:r>
            <w:bookmarkStart w:id="0" w:name="_GoBack"/>
            <w:bookmarkEnd w:id="0"/>
            <w:r w:rsidR="00C05F70" w:rsidRPr="003774FC">
              <w:t>Data e inspektimit:</w:t>
            </w:r>
          </w:p>
        </w:tc>
        <w:tc>
          <w:tcPr>
            <w:tcW w:w="6030" w:type="dxa"/>
          </w:tcPr>
          <w:p w:rsidR="00C05F70" w:rsidRPr="003774FC" w:rsidRDefault="00C05F70" w:rsidP="001463D9">
            <w:pPr>
              <w:pStyle w:val="Title"/>
              <w:jc w:val="left"/>
            </w:pPr>
          </w:p>
        </w:tc>
      </w:tr>
    </w:tbl>
    <w:p w:rsidR="00C05F70" w:rsidRPr="003774FC" w:rsidRDefault="00C05F70" w:rsidP="00C05F70">
      <w:pPr>
        <w:pStyle w:val="Title"/>
        <w:jc w:val="left"/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6072"/>
      </w:tblGrid>
      <w:tr w:rsidR="00C05F70" w:rsidRPr="003774FC" w:rsidTr="00C05F70">
        <w:trPr>
          <w:trHeight w:val="439"/>
        </w:trPr>
        <w:tc>
          <w:tcPr>
            <w:tcW w:w="4188" w:type="dxa"/>
            <w:vAlign w:val="center"/>
          </w:tcPr>
          <w:p w:rsidR="00C05F70" w:rsidRPr="003774FC" w:rsidRDefault="00C05F70" w:rsidP="001463D9">
            <w:pPr>
              <w:pStyle w:val="Title"/>
              <w:jc w:val="left"/>
              <w:rPr>
                <w:b w:val="0"/>
              </w:rPr>
            </w:pPr>
            <w:r w:rsidRPr="003774FC">
              <w:t xml:space="preserve">2. Emri dhe mbiemri i </w:t>
            </w:r>
            <w:proofErr w:type="spellStart"/>
            <w:r w:rsidRPr="003774FC">
              <w:t>aplikuesit</w:t>
            </w:r>
            <w:proofErr w:type="spellEnd"/>
          </w:p>
        </w:tc>
        <w:tc>
          <w:tcPr>
            <w:tcW w:w="6072" w:type="dxa"/>
            <w:vAlign w:val="center"/>
          </w:tcPr>
          <w:p w:rsidR="00C05F70" w:rsidRPr="003774FC" w:rsidRDefault="00C05F70" w:rsidP="00C05F70">
            <w:pPr>
              <w:spacing w:before="60" w:after="60"/>
              <w:ind w:right="4822"/>
            </w:pPr>
          </w:p>
        </w:tc>
      </w:tr>
    </w:tbl>
    <w:p w:rsidR="00C05F70" w:rsidRPr="003774FC" w:rsidRDefault="00C05F70" w:rsidP="00C05F70">
      <w:pPr>
        <w:spacing w:before="60" w:after="60"/>
        <w:ind w:left="720" w:hanging="720"/>
      </w:pPr>
      <w:r w:rsidRPr="003774FC">
        <w:tab/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340"/>
        <w:gridCol w:w="2340"/>
        <w:gridCol w:w="2478"/>
      </w:tblGrid>
      <w:tr w:rsidR="00C05F70" w:rsidRPr="003774FC" w:rsidTr="00C05F70">
        <w:tc>
          <w:tcPr>
            <w:tcW w:w="10260" w:type="dxa"/>
            <w:gridSpan w:val="4"/>
            <w:vAlign w:val="center"/>
          </w:tcPr>
          <w:p w:rsidR="00C05F70" w:rsidRPr="003774FC" w:rsidRDefault="00C05F70" w:rsidP="001463D9">
            <w:pPr>
              <w:spacing w:before="60" w:after="60"/>
              <w:rPr>
                <w:b/>
              </w:rPr>
            </w:pPr>
            <w:r w:rsidRPr="003774FC">
              <w:rPr>
                <w:b/>
              </w:rPr>
              <w:t>3. Detajet rreth ndërtimit</w:t>
            </w:r>
          </w:p>
        </w:tc>
      </w:tr>
      <w:tr w:rsidR="00C05F70" w:rsidRPr="003774FC" w:rsidTr="00C05F70">
        <w:tc>
          <w:tcPr>
            <w:tcW w:w="3102" w:type="dxa"/>
            <w:vAlign w:val="center"/>
          </w:tcPr>
          <w:p w:rsidR="00C05F70" w:rsidRPr="003774FC" w:rsidRDefault="00C05F70" w:rsidP="001463D9">
            <w:pPr>
              <w:spacing w:before="60" w:after="60"/>
              <w:jc w:val="right"/>
            </w:pPr>
            <w:r w:rsidRPr="003774FC">
              <w:t>Adresa e ndërtimit (ose përshkrimi i lokacionit):</w:t>
            </w:r>
          </w:p>
        </w:tc>
        <w:tc>
          <w:tcPr>
            <w:tcW w:w="7158" w:type="dxa"/>
            <w:gridSpan w:val="3"/>
            <w:vAlign w:val="center"/>
          </w:tcPr>
          <w:p w:rsidR="00C05F70" w:rsidRPr="003774FC" w:rsidRDefault="00C05F70" w:rsidP="001463D9">
            <w:pPr>
              <w:spacing w:before="60" w:after="60"/>
            </w:pPr>
            <w:r w:rsidRPr="003774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74FC">
              <w:instrText xml:space="preserve"> FORMTEXT </w:instrText>
            </w:r>
            <w:r w:rsidRPr="003774FC">
              <w:fldChar w:fldCharType="separate"/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fldChar w:fldCharType="end"/>
            </w:r>
          </w:p>
          <w:p w:rsidR="00C05F70" w:rsidRPr="003774FC" w:rsidRDefault="00C05F70" w:rsidP="001463D9">
            <w:pPr>
              <w:spacing w:before="60" w:after="60"/>
            </w:pPr>
            <w:r w:rsidRPr="003774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774FC">
              <w:instrText xml:space="preserve"> FORMTEXT </w:instrText>
            </w:r>
            <w:r w:rsidRPr="003774FC">
              <w:fldChar w:fldCharType="separate"/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fldChar w:fldCharType="end"/>
            </w:r>
          </w:p>
        </w:tc>
      </w:tr>
      <w:tr w:rsidR="00C05F70" w:rsidRPr="003774FC" w:rsidTr="00C05F70">
        <w:tc>
          <w:tcPr>
            <w:tcW w:w="3102" w:type="dxa"/>
            <w:vAlign w:val="center"/>
          </w:tcPr>
          <w:p w:rsidR="00C05F70" w:rsidRPr="003774FC" w:rsidRDefault="00C05F70" w:rsidP="001463D9">
            <w:pPr>
              <w:spacing w:before="60" w:after="60"/>
              <w:jc w:val="right"/>
            </w:pPr>
            <w:r w:rsidRPr="003774FC">
              <w:t xml:space="preserve">Zona </w:t>
            </w:r>
            <w:proofErr w:type="spellStart"/>
            <w:r w:rsidRPr="003774FC">
              <w:t>Kadastrale</w:t>
            </w:r>
            <w:proofErr w:type="spellEnd"/>
            <w:r w:rsidRPr="003774FC">
              <w:t>:</w:t>
            </w:r>
          </w:p>
        </w:tc>
        <w:tc>
          <w:tcPr>
            <w:tcW w:w="2340" w:type="dxa"/>
            <w:vAlign w:val="center"/>
          </w:tcPr>
          <w:p w:rsidR="00C05F70" w:rsidRPr="003774FC" w:rsidRDefault="00C05F70" w:rsidP="001463D9">
            <w:pPr>
              <w:spacing w:before="60" w:after="60"/>
            </w:pPr>
            <w:r w:rsidRPr="003774F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74FC">
              <w:instrText xml:space="preserve"> FORMTEXT </w:instrText>
            </w:r>
            <w:r w:rsidRPr="003774FC">
              <w:fldChar w:fldCharType="separate"/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fldChar w:fldCharType="end"/>
            </w:r>
          </w:p>
        </w:tc>
        <w:tc>
          <w:tcPr>
            <w:tcW w:w="2340" w:type="dxa"/>
            <w:vAlign w:val="center"/>
          </w:tcPr>
          <w:p w:rsidR="00C05F70" w:rsidRPr="003774FC" w:rsidRDefault="00C05F70" w:rsidP="001463D9">
            <w:pPr>
              <w:spacing w:before="60" w:after="60"/>
            </w:pPr>
            <w:r w:rsidRPr="003774FC">
              <w:t xml:space="preserve">Nr. i Parcelës </w:t>
            </w:r>
            <w:proofErr w:type="spellStart"/>
            <w:r w:rsidRPr="003774FC">
              <w:t>Kadastrale</w:t>
            </w:r>
            <w:proofErr w:type="spellEnd"/>
            <w:r w:rsidRPr="003774FC">
              <w:t>:</w:t>
            </w:r>
          </w:p>
        </w:tc>
        <w:tc>
          <w:tcPr>
            <w:tcW w:w="2478" w:type="dxa"/>
            <w:vAlign w:val="center"/>
          </w:tcPr>
          <w:p w:rsidR="00C05F70" w:rsidRPr="003774FC" w:rsidRDefault="00C05F70" w:rsidP="001463D9">
            <w:pPr>
              <w:spacing w:before="60" w:after="60"/>
            </w:pPr>
            <w:r w:rsidRPr="003774F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74FC">
              <w:instrText xml:space="preserve"> FORMTEXT </w:instrText>
            </w:r>
            <w:r w:rsidRPr="003774FC">
              <w:fldChar w:fldCharType="separate"/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fldChar w:fldCharType="end"/>
            </w:r>
          </w:p>
        </w:tc>
      </w:tr>
      <w:tr w:rsidR="00C05F70" w:rsidRPr="003774FC" w:rsidTr="00C05F70">
        <w:trPr>
          <w:trHeight w:val="460"/>
        </w:trPr>
        <w:tc>
          <w:tcPr>
            <w:tcW w:w="3102" w:type="dxa"/>
            <w:vAlign w:val="center"/>
          </w:tcPr>
          <w:p w:rsidR="00C05F70" w:rsidRPr="003774FC" w:rsidRDefault="00C05F70" w:rsidP="001463D9">
            <w:pPr>
              <w:spacing w:before="60" w:after="60"/>
              <w:jc w:val="right"/>
            </w:pPr>
            <w:r w:rsidRPr="003774FC">
              <w:t>Koordinatat e vendndodhjes GPS:</w:t>
            </w:r>
          </w:p>
        </w:tc>
        <w:tc>
          <w:tcPr>
            <w:tcW w:w="7158" w:type="dxa"/>
            <w:gridSpan w:val="3"/>
            <w:vAlign w:val="center"/>
          </w:tcPr>
          <w:p w:rsidR="00C05F70" w:rsidRPr="003774FC" w:rsidRDefault="00C05F70" w:rsidP="001463D9">
            <w:pPr>
              <w:spacing w:before="60" w:after="60"/>
            </w:pPr>
            <w:r w:rsidRPr="003774F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74FC">
              <w:instrText xml:space="preserve"> FORMTEXT </w:instrText>
            </w:r>
            <w:r w:rsidRPr="003774FC">
              <w:fldChar w:fldCharType="separate"/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t> </w:t>
            </w:r>
            <w:r w:rsidRPr="003774FC">
              <w:fldChar w:fldCharType="end"/>
            </w:r>
          </w:p>
        </w:tc>
      </w:tr>
    </w:tbl>
    <w:p w:rsidR="00C05F70" w:rsidRPr="003774FC" w:rsidRDefault="00C05F70" w:rsidP="00C05F70">
      <w:pPr>
        <w:spacing w:before="60" w:after="60"/>
        <w:ind w:left="720" w:hanging="720"/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0"/>
        <w:gridCol w:w="630"/>
        <w:gridCol w:w="666"/>
        <w:gridCol w:w="630"/>
        <w:gridCol w:w="3024"/>
      </w:tblGrid>
      <w:tr w:rsidR="00C05F70" w:rsidRPr="003774FC" w:rsidTr="00C05F70">
        <w:trPr>
          <w:trHeight w:val="17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F70" w:rsidRPr="003774FC" w:rsidRDefault="00C05F70" w:rsidP="001463D9"/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F70" w:rsidRPr="003774FC" w:rsidRDefault="00C05F70" w:rsidP="001463D9">
            <w:pPr>
              <w:spacing w:line="360" w:lineRule="auto"/>
              <w:jc w:val="center"/>
              <w:rPr>
                <w:b/>
              </w:rPr>
            </w:pPr>
            <w:r w:rsidRPr="003774FC">
              <w:rPr>
                <w:b/>
              </w:rPr>
              <w:t>PO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05F70" w:rsidRPr="003774FC" w:rsidRDefault="00C05F70" w:rsidP="001463D9">
            <w:pPr>
              <w:spacing w:line="360" w:lineRule="auto"/>
              <w:jc w:val="center"/>
              <w:rPr>
                <w:b/>
              </w:rPr>
            </w:pPr>
            <w:r w:rsidRPr="003774FC">
              <w:rPr>
                <w:b/>
              </w:rPr>
              <w:t xml:space="preserve">JO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F70" w:rsidRPr="003774FC" w:rsidRDefault="00C05F70" w:rsidP="001463D9">
            <w:pPr>
              <w:spacing w:line="360" w:lineRule="auto"/>
              <w:jc w:val="center"/>
              <w:rPr>
                <w:b/>
              </w:rPr>
            </w:pPr>
            <w:r w:rsidRPr="003774FC">
              <w:rPr>
                <w:b/>
              </w:rPr>
              <w:t>NA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70" w:rsidRPr="003774FC" w:rsidRDefault="00C05F70" w:rsidP="001463D9">
            <w:pPr>
              <w:jc w:val="center"/>
              <w:rPr>
                <w:b/>
              </w:rPr>
            </w:pPr>
            <w:r w:rsidRPr="003774FC">
              <w:rPr>
                <w:b/>
              </w:rPr>
              <w:t>Vërejtjet/Komentet</w:t>
            </w:r>
          </w:p>
        </w:tc>
      </w:tr>
      <w:tr w:rsidR="00C05F70" w:rsidRPr="003774FC" w:rsidTr="00C05F70">
        <w:trPr>
          <w:trHeight w:val="116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F70" w:rsidRPr="003774FC" w:rsidRDefault="00C05F70" w:rsidP="00C05F70">
            <w:pPr>
              <w:jc w:val="both"/>
            </w:pPr>
            <w:r w:rsidRPr="003774FC">
              <w:rPr>
                <w:b/>
              </w:rPr>
              <w:t>4. Gjendja ekzistuese e ndërtimit pa leje nuk ndryshon nga ajo e prezantuar në dokumentet e aplikimit (lokacion</w:t>
            </w:r>
            <w:r>
              <w:rPr>
                <w:b/>
              </w:rPr>
              <w:t xml:space="preserve">i, </w:t>
            </w:r>
            <w:proofErr w:type="spellStart"/>
            <w:r>
              <w:rPr>
                <w:b/>
              </w:rPr>
              <w:t>situacioni</w:t>
            </w:r>
            <w:proofErr w:type="spellEnd"/>
            <w:r>
              <w:rPr>
                <w:b/>
              </w:rPr>
              <w:t>, plani i parcelës</w:t>
            </w:r>
            <w:r w:rsidRPr="003774FC">
              <w:rPr>
                <w:b/>
              </w:rPr>
              <w:t xml:space="preserve">, dukjet etj.)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70" w:rsidRPr="003774FC" w:rsidRDefault="00C05F70" w:rsidP="001463D9"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F70" w:rsidRPr="003774FC" w:rsidRDefault="00C05F70" w:rsidP="001463D9">
            <w:pPr>
              <w:rPr>
                <w:b/>
              </w:rPr>
            </w:pPr>
          </w:p>
        </w:tc>
      </w:tr>
      <w:tr w:rsidR="00C05F70" w:rsidRPr="003774FC" w:rsidTr="00C05F70">
        <w:trPr>
          <w:trHeight w:val="1772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F70" w:rsidRPr="003774FC" w:rsidRDefault="00C05F70" w:rsidP="001463D9">
            <w:r w:rsidRPr="003774FC">
              <w:rPr>
                <w:b/>
              </w:rPr>
              <w:t>5. Struktura/Elementet konstruktive të ndërtesës:</w:t>
            </w:r>
            <w:r w:rsidRPr="003774FC">
              <w:t xml:space="preserve"> </w:t>
            </w:r>
          </w:p>
          <w:p w:rsidR="00C05F70" w:rsidRPr="003774FC" w:rsidRDefault="00C05F70" w:rsidP="00C05F70">
            <w:pPr>
              <w:pStyle w:val="ListParagraph"/>
              <w:ind w:left="270"/>
            </w:pPr>
            <w:r w:rsidRPr="003774FC">
              <w:t xml:space="preserve">Në shikim gjendja ekzistuese e ndërtesës është identike me raportin e stabilitetit të strukturës të prezantuar.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F70" w:rsidRPr="003774FC" w:rsidRDefault="00C05F70" w:rsidP="001463D9"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70" w:rsidRPr="003774FC" w:rsidRDefault="00C05F70" w:rsidP="001463D9"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70" w:rsidRPr="003774FC" w:rsidRDefault="00C05F70" w:rsidP="001463D9">
            <w:pPr>
              <w:pStyle w:val="ListParagraph"/>
              <w:ind w:left="360"/>
              <w:rPr>
                <w:rFonts w:eastAsiaTheme="minorHAnsi"/>
              </w:rPr>
            </w:pPr>
          </w:p>
        </w:tc>
      </w:tr>
      <w:tr w:rsidR="00C05F70" w:rsidRPr="003774FC" w:rsidTr="00C05F70">
        <w:trPr>
          <w:trHeight w:val="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F70" w:rsidRPr="003774FC" w:rsidRDefault="00C05F70" w:rsidP="001463D9">
            <w:pPr>
              <w:rPr>
                <w:b/>
              </w:rPr>
            </w:pPr>
            <w:r w:rsidRPr="003774FC">
              <w:rPr>
                <w:b/>
              </w:rPr>
              <w:t xml:space="preserve">6. Uji dhe Kanalizimi: </w:t>
            </w:r>
          </w:p>
          <w:p w:rsidR="00C05F70" w:rsidRPr="003774FC" w:rsidRDefault="00C05F70" w:rsidP="001463D9">
            <w:pPr>
              <w:ind w:left="339"/>
            </w:pPr>
            <w:r w:rsidRPr="003774FC">
              <w:t>Në shikim gjendja ekzistuese e ndërtesës është identike me raportin e instalimeve të ujit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70" w:rsidRPr="003774FC" w:rsidRDefault="00C05F70" w:rsidP="001463D9"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0" w:rsidRPr="003774FC" w:rsidRDefault="00C05F70" w:rsidP="001463D9">
            <w:pPr>
              <w:rPr>
                <w:i/>
              </w:rPr>
            </w:pPr>
          </w:p>
        </w:tc>
      </w:tr>
      <w:tr w:rsidR="00C05F70" w:rsidRPr="003774FC" w:rsidTr="00C05F70">
        <w:trPr>
          <w:trHeight w:val="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F70" w:rsidRPr="003774FC" w:rsidRDefault="00C05F70" w:rsidP="001463D9">
            <w:pPr>
              <w:rPr>
                <w:b/>
              </w:rPr>
            </w:pPr>
            <w:r w:rsidRPr="003774FC">
              <w:rPr>
                <w:b/>
              </w:rPr>
              <w:t xml:space="preserve">7. </w:t>
            </w:r>
            <w:proofErr w:type="spellStart"/>
            <w:r w:rsidRPr="003774FC">
              <w:rPr>
                <w:b/>
              </w:rPr>
              <w:t>Elektrika</w:t>
            </w:r>
            <w:proofErr w:type="spellEnd"/>
            <w:r w:rsidRPr="003774FC">
              <w:rPr>
                <w:b/>
              </w:rPr>
              <w:t xml:space="preserve">: </w:t>
            </w:r>
          </w:p>
          <w:p w:rsidR="00C05F70" w:rsidRDefault="00C05F70" w:rsidP="001463D9">
            <w:r w:rsidRPr="003774FC">
              <w:t xml:space="preserve">Në shikim gjendja ekzistuese e ndërtesës është identike me raportin e instalimeve </w:t>
            </w:r>
            <w:r>
              <w:t>elektrike</w:t>
            </w:r>
            <w:r w:rsidRPr="003774FC" w:rsidDel="00977836">
              <w:t xml:space="preserve"> </w:t>
            </w:r>
          </w:p>
          <w:p w:rsidR="00C05F70" w:rsidRPr="003774FC" w:rsidRDefault="00C05F70" w:rsidP="001463D9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lastRenderedPageBreak/>
              <w:t>❑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0" w:rsidRPr="003774FC" w:rsidRDefault="00C05F70" w:rsidP="001463D9">
            <w:pPr>
              <w:rPr>
                <w:i/>
              </w:rPr>
            </w:pPr>
          </w:p>
        </w:tc>
      </w:tr>
      <w:tr w:rsidR="00C05F70" w:rsidRPr="003774FC" w:rsidTr="00C05F70">
        <w:trPr>
          <w:trHeight w:val="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F70" w:rsidRDefault="00C05F70" w:rsidP="001463D9">
            <w:pPr>
              <w:pStyle w:val="Title"/>
              <w:jc w:val="left"/>
              <w:rPr>
                <w:rFonts w:eastAsia="Calibri"/>
              </w:rPr>
            </w:pPr>
            <w:r w:rsidRPr="003774FC">
              <w:rPr>
                <w:rFonts w:eastAsia="Calibri"/>
              </w:rPr>
              <w:lastRenderedPageBreak/>
              <w:t xml:space="preserve">8. Instalimet </w:t>
            </w:r>
            <w:proofErr w:type="spellStart"/>
            <w:r w:rsidRPr="003774FC">
              <w:rPr>
                <w:rFonts w:eastAsia="Calibri"/>
              </w:rPr>
              <w:t>makinerike</w:t>
            </w:r>
            <w:proofErr w:type="spellEnd"/>
          </w:p>
          <w:p w:rsidR="00C05F70" w:rsidRDefault="00C05F70" w:rsidP="001463D9">
            <w:pPr>
              <w:pStyle w:val="Title"/>
              <w:jc w:val="left"/>
              <w:rPr>
                <w:rFonts w:eastAsia="Calibri"/>
              </w:rPr>
            </w:pPr>
          </w:p>
          <w:p w:rsidR="00C05F70" w:rsidRPr="00187FDB" w:rsidRDefault="00C05F70" w:rsidP="001463D9">
            <w:pPr>
              <w:pStyle w:val="Title"/>
              <w:jc w:val="left"/>
              <w:rPr>
                <w:rFonts w:eastAsia="Calibri"/>
                <w:b w:val="0"/>
              </w:rPr>
            </w:pPr>
            <w:r w:rsidRPr="00187FDB">
              <w:rPr>
                <w:rFonts w:eastAsia="Calibri"/>
                <w:b w:val="0"/>
              </w:rPr>
              <w:t xml:space="preserve">Në shikim gjendja ekzistuese e ndërtesës është identike me raportin e instalimeve </w:t>
            </w:r>
            <w:proofErr w:type="spellStart"/>
            <w:r w:rsidRPr="00187FDB">
              <w:rPr>
                <w:rFonts w:eastAsia="Calibri"/>
                <w:b w:val="0"/>
              </w:rPr>
              <w:t>makinerike</w:t>
            </w:r>
            <w:proofErr w:type="spellEnd"/>
          </w:p>
          <w:p w:rsidR="00C05F70" w:rsidRPr="003774FC" w:rsidRDefault="00C05F70" w:rsidP="001463D9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70" w:rsidRDefault="00C05F70" w:rsidP="001463D9">
            <w:pPr>
              <w:jc w:val="center"/>
              <w:rPr>
                <w:rFonts w:ascii="Segoe UI Symbol" w:hAnsi="Segoe UI Symbol" w:cs="Segoe UI Symbol"/>
              </w:rPr>
            </w:pPr>
          </w:p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F70" w:rsidRDefault="00C05F70" w:rsidP="001463D9">
            <w:pPr>
              <w:jc w:val="center"/>
              <w:rPr>
                <w:rFonts w:ascii="Segoe UI Symbol" w:hAnsi="Segoe UI Symbol" w:cs="Segoe UI Symbol"/>
              </w:rPr>
            </w:pPr>
          </w:p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70" w:rsidRDefault="00C05F70" w:rsidP="001463D9">
            <w:pPr>
              <w:jc w:val="center"/>
              <w:rPr>
                <w:rFonts w:ascii="Segoe UI Symbol" w:hAnsi="Segoe UI Symbol" w:cs="Segoe UI Symbol"/>
              </w:rPr>
            </w:pPr>
          </w:p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0" w:rsidRPr="003774FC" w:rsidRDefault="00C05F70" w:rsidP="001463D9">
            <w:pPr>
              <w:rPr>
                <w:i/>
              </w:rPr>
            </w:pPr>
          </w:p>
        </w:tc>
      </w:tr>
      <w:tr w:rsidR="00C05F70" w:rsidRPr="003774FC" w:rsidTr="00C05F70">
        <w:trPr>
          <w:trHeight w:val="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F70" w:rsidRPr="003774FC" w:rsidRDefault="00C05F70" w:rsidP="001463D9">
            <w:r w:rsidRPr="003774FC">
              <w:rPr>
                <w:b/>
              </w:rPr>
              <w:t>9. Zjarri:</w:t>
            </w:r>
            <w:r w:rsidRPr="003774FC">
              <w:t xml:space="preserve">  </w:t>
            </w:r>
          </w:p>
          <w:p w:rsidR="00C05F70" w:rsidRPr="003774FC" w:rsidRDefault="00C05F70" w:rsidP="001463D9">
            <w:pPr>
              <w:tabs>
                <w:tab w:val="left" w:pos="612"/>
              </w:tabs>
              <w:ind w:left="360"/>
            </w:pPr>
            <w:r>
              <w:t xml:space="preserve">Elaborati </w:t>
            </w:r>
            <w:r w:rsidRPr="003774FC">
              <w:t xml:space="preserve">për mbrojtje nga zjarri korrespondon me gjendjen në teren.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F70" w:rsidRPr="003774FC" w:rsidRDefault="00C05F70" w:rsidP="001463D9">
            <w:pPr>
              <w:jc w:val="center"/>
            </w:pPr>
            <w:r w:rsidRPr="003774FC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0" w:rsidRPr="003774FC" w:rsidRDefault="00C05F70" w:rsidP="001463D9">
            <w:pPr>
              <w:rPr>
                <w:i/>
              </w:rPr>
            </w:pPr>
          </w:p>
          <w:p w:rsidR="00C05F70" w:rsidRPr="003774FC" w:rsidRDefault="00C05F70" w:rsidP="001463D9"/>
          <w:p w:rsidR="00C05F70" w:rsidRPr="003774FC" w:rsidRDefault="00C05F70" w:rsidP="001463D9"/>
        </w:tc>
      </w:tr>
    </w:tbl>
    <w:p w:rsidR="00C05F70" w:rsidRPr="003774FC" w:rsidRDefault="00C05F70" w:rsidP="00C05F70"/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5310"/>
      </w:tblGrid>
      <w:tr w:rsidR="00C05F70" w:rsidRPr="003774FC" w:rsidTr="001463D9">
        <w:trPr>
          <w:trHeight w:val="1070"/>
        </w:trPr>
        <w:tc>
          <w:tcPr>
            <w:tcW w:w="4950" w:type="dxa"/>
          </w:tcPr>
          <w:p w:rsidR="00C05F70" w:rsidRPr="003774FC" w:rsidRDefault="00C05F70" w:rsidP="001463D9">
            <w:r w:rsidRPr="003774FC">
              <w:rPr>
                <w:rFonts w:ascii="Segoe UI Symbol" w:hAnsi="Segoe UI Symbol" w:cs="Segoe UI Symbol"/>
              </w:rPr>
              <w:t>❑</w:t>
            </w:r>
            <w:r w:rsidRPr="003774FC">
              <w:t xml:space="preserve"> </w:t>
            </w:r>
            <w:r w:rsidRPr="003774FC">
              <w:rPr>
                <w:b/>
              </w:rPr>
              <w:t>Lejohet</w:t>
            </w:r>
            <w:r w:rsidRPr="003774FC">
              <w:t xml:space="preserve">.    </w:t>
            </w:r>
          </w:p>
          <w:p w:rsidR="00C05F70" w:rsidRPr="003774FC" w:rsidRDefault="00C05F70" w:rsidP="001463D9">
            <w:r w:rsidRPr="003774FC">
              <w:t>Ndërtimi i plotëson kërkesat themelore të Shëndetit dhe Sigurisë:</w:t>
            </w:r>
          </w:p>
          <w:p w:rsidR="00C05F70" w:rsidRPr="003774FC" w:rsidRDefault="00C05F70" w:rsidP="001463D9"/>
          <w:p w:rsidR="00C05F70" w:rsidRPr="003774FC" w:rsidRDefault="00C05F70" w:rsidP="001463D9">
            <w:r w:rsidRPr="003774FC">
              <w:rPr>
                <w:rFonts w:ascii="Segoe UI Symbol" w:hAnsi="Segoe UI Symbol" w:cs="Segoe UI Symbol"/>
              </w:rPr>
              <w:t>❑</w:t>
            </w:r>
            <w:r w:rsidRPr="003774FC">
              <w:t xml:space="preserve">   për lëshimin e certifikatës së legalizimit, ose</w:t>
            </w:r>
          </w:p>
          <w:p w:rsidR="00C05F70" w:rsidRPr="003774FC" w:rsidRDefault="00C05F70" w:rsidP="001463D9">
            <w:r w:rsidRPr="003774FC">
              <w:rPr>
                <w:rFonts w:ascii="Segoe UI Symbol" w:hAnsi="Segoe UI Symbol" w:cs="Segoe UI Symbol"/>
              </w:rPr>
              <w:t>❑</w:t>
            </w:r>
            <w:r w:rsidRPr="003774FC">
              <w:t xml:space="preserve">   për hartimin e projektit për përfundimin e ndërtimit </w:t>
            </w:r>
          </w:p>
        </w:tc>
        <w:tc>
          <w:tcPr>
            <w:tcW w:w="5310" w:type="dxa"/>
          </w:tcPr>
          <w:p w:rsidR="00C05F70" w:rsidRPr="003774FC" w:rsidRDefault="00C05F70" w:rsidP="001463D9">
            <w:pPr>
              <w:rPr>
                <w:b/>
              </w:rPr>
            </w:pPr>
            <w:r w:rsidRPr="003774FC">
              <w:rPr>
                <w:rFonts w:ascii="Segoe UI Symbol" w:hAnsi="Segoe UI Symbol" w:cs="Segoe UI Symbol"/>
              </w:rPr>
              <w:t>❑</w:t>
            </w:r>
            <w:r w:rsidRPr="003774FC">
              <w:t xml:space="preserve"> </w:t>
            </w:r>
            <w:r w:rsidRPr="003774FC">
              <w:rPr>
                <w:b/>
              </w:rPr>
              <w:t xml:space="preserve">Nuk Lejohet   </w:t>
            </w:r>
          </w:p>
          <w:p w:rsidR="00C05F70" w:rsidRPr="003774FC" w:rsidRDefault="00C05F70" w:rsidP="001463D9">
            <w:pPr>
              <w:jc w:val="both"/>
            </w:pPr>
            <w:proofErr w:type="spellStart"/>
            <w:r w:rsidRPr="003774FC">
              <w:t>Aplikuesi</w:t>
            </w:r>
            <w:proofErr w:type="spellEnd"/>
            <w:r w:rsidRPr="003774FC">
              <w:t xml:space="preserve"> duhet të i përmirësoj dhe plotësoj te gjitha vërejtjet dhe mospërputhjet. Deri sa nuk te plotësohen te gjitha kërkesat ndërtesa/ndërtimi nuk mund te legalizohet. </w:t>
            </w:r>
          </w:p>
          <w:p w:rsidR="00C05F70" w:rsidRPr="003774FC" w:rsidRDefault="00C05F70" w:rsidP="001463D9">
            <w:r w:rsidRPr="003774FC">
              <w:rPr>
                <w:rFonts w:ascii="Segoe UI Symbol" w:hAnsi="Segoe UI Symbol" w:cs="Segoe UI Symbol"/>
              </w:rPr>
              <w:t>❑</w:t>
            </w:r>
            <w:r w:rsidRPr="003774FC">
              <w:t xml:space="preserve"> </w:t>
            </w:r>
            <w:proofErr w:type="spellStart"/>
            <w:r w:rsidRPr="003774FC">
              <w:t>Aplikuesi</w:t>
            </w:r>
            <w:proofErr w:type="spellEnd"/>
            <w:r w:rsidRPr="003774FC">
              <w:t xml:space="preserve"> pranoj kopjen e këtij dokumenti </w:t>
            </w:r>
          </w:p>
          <w:p w:rsidR="00C05F70" w:rsidRPr="003774FC" w:rsidRDefault="00C05F70" w:rsidP="001463D9">
            <w:r w:rsidRPr="003774FC">
              <w:rPr>
                <w:rFonts w:ascii="Segoe UI Symbol" w:hAnsi="Segoe UI Symbol" w:cs="Segoe UI Symbol"/>
              </w:rPr>
              <w:t>❑</w:t>
            </w:r>
            <w:r w:rsidRPr="003774FC">
              <w:t xml:space="preserve"> </w:t>
            </w:r>
            <w:proofErr w:type="spellStart"/>
            <w:r w:rsidRPr="003774FC">
              <w:t>Aplikuesi</w:t>
            </w:r>
            <w:proofErr w:type="spellEnd"/>
            <w:r w:rsidRPr="003774FC">
              <w:t xml:space="preserve"> pranoj sqarimet për te drejtat e tij</w:t>
            </w:r>
          </w:p>
          <w:p w:rsidR="00C05F70" w:rsidRPr="003774FC" w:rsidRDefault="00C05F70" w:rsidP="001463D9"/>
          <w:p w:rsidR="00C05F70" w:rsidRPr="003774FC" w:rsidRDefault="00C05F70" w:rsidP="001463D9">
            <w:r w:rsidRPr="003774FC">
              <w:t xml:space="preserve">Nënshkrimi i </w:t>
            </w:r>
            <w:proofErr w:type="spellStart"/>
            <w:r w:rsidRPr="003774FC">
              <w:t>aplikuesit</w:t>
            </w:r>
            <w:proofErr w:type="spellEnd"/>
            <w:r w:rsidRPr="003774FC">
              <w:t xml:space="preserve">  ______________________</w:t>
            </w:r>
          </w:p>
          <w:p w:rsidR="00C05F70" w:rsidRPr="003774FC" w:rsidRDefault="00C05F70" w:rsidP="001463D9">
            <w:r w:rsidRPr="003774FC">
              <w:t xml:space="preserve"> </w:t>
            </w:r>
          </w:p>
        </w:tc>
      </w:tr>
      <w:tr w:rsidR="00C05F70" w:rsidRPr="003774FC" w:rsidTr="001463D9">
        <w:trPr>
          <w:trHeight w:val="1070"/>
        </w:trPr>
        <w:tc>
          <w:tcPr>
            <w:tcW w:w="10260" w:type="dxa"/>
            <w:gridSpan w:val="2"/>
          </w:tcPr>
          <w:p w:rsidR="00C05F70" w:rsidRPr="003774FC" w:rsidRDefault="00C05F70" w:rsidP="001463D9">
            <w:pPr>
              <w:rPr>
                <w:i/>
              </w:rPr>
            </w:pPr>
            <w:r w:rsidRPr="003774FC">
              <w:rPr>
                <w:i/>
              </w:rPr>
              <w:t xml:space="preserve">Me nënshkrim të këtij dokumenti, zyrtari kompetent vërteton se ky vendim u mor në mënyrë të </w:t>
            </w:r>
            <w:proofErr w:type="spellStart"/>
            <w:r w:rsidRPr="003774FC">
              <w:rPr>
                <w:i/>
              </w:rPr>
              <w:t>paanashme</w:t>
            </w:r>
            <w:proofErr w:type="spellEnd"/>
            <w:r w:rsidRPr="003774FC">
              <w:rPr>
                <w:i/>
              </w:rPr>
              <w:t xml:space="preserve"> dhe </w:t>
            </w:r>
            <w:proofErr w:type="spellStart"/>
            <w:r w:rsidRPr="003774FC">
              <w:rPr>
                <w:i/>
              </w:rPr>
              <w:t>cdo</w:t>
            </w:r>
            <w:proofErr w:type="spellEnd"/>
            <w:r w:rsidRPr="003774FC">
              <w:rPr>
                <w:i/>
              </w:rPr>
              <w:t xml:space="preserve"> informatë e përfshirë në këtë formular është e saktë. </w:t>
            </w:r>
          </w:p>
          <w:p w:rsidR="00C05F70" w:rsidRPr="003774FC" w:rsidRDefault="00C05F70" w:rsidP="001463D9"/>
          <w:p w:rsidR="00C05F70" w:rsidRPr="003774FC" w:rsidRDefault="00C05F70" w:rsidP="001463D9"/>
          <w:p w:rsidR="00C05F70" w:rsidRPr="003774FC" w:rsidRDefault="00C05F70" w:rsidP="001463D9">
            <w:r w:rsidRPr="003774FC">
              <w:t>Nënshkrimi i zyrtarit kompetent: ____________________                        Data:____________________</w:t>
            </w:r>
          </w:p>
          <w:p w:rsidR="00C05F70" w:rsidRPr="003774FC" w:rsidRDefault="00C05F70" w:rsidP="001463D9"/>
        </w:tc>
      </w:tr>
    </w:tbl>
    <w:p w:rsidR="00C05F70" w:rsidRDefault="00C05F70" w:rsidP="00CD4DAB">
      <w:pPr>
        <w:spacing w:before="24"/>
        <w:ind w:right="80"/>
        <w:jc w:val="both"/>
        <w:rPr>
          <w:rFonts w:eastAsia="Arial"/>
          <w:sz w:val="28"/>
          <w:szCs w:val="28"/>
        </w:rPr>
      </w:pPr>
    </w:p>
    <w:sectPr w:rsidR="00C05F70" w:rsidSect="004C4FC1">
      <w:pgSz w:w="11920" w:h="16840"/>
      <w:pgMar w:top="720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11" w:rsidRDefault="00201511" w:rsidP="003957C5">
      <w:pPr>
        <w:spacing w:after="0" w:line="240" w:lineRule="auto"/>
      </w:pPr>
      <w:r>
        <w:separator/>
      </w:r>
    </w:p>
  </w:endnote>
  <w:endnote w:type="continuationSeparator" w:id="0">
    <w:p w:rsidR="00201511" w:rsidRDefault="00201511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11" w:rsidRDefault="00201511" w:rsidP="003957C5">
      <w:pPr>
        <w:spacing w:after="0" w:line="240" w:lineRule="auto"/>
      </w:pPr>
      <w:r>
        <w:separator/>
      </w:r>
    </w:p>
  </w:footnote>
  <w:footnote w:type="continuationSeparator" w:id="0">
    <w:p w:rsidR="00201511" w:rsidRDefault="00201511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6FF11BD"/>
    <w:multiLevelType w:val="hybridMultilevel"/>
    <w:tmpl w:val="AC6E9BB2"/>
    <w:lvl w:ilvl="0" w:tplc="93AE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DFC54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7C429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F5AE6"/>
    <w:multiLevelType w:val="hybridMultilevel"/>
    <w:tmpl w:val="880E2A94"/>
    <w:lvl w:ilvl="0" w:tplc="B8A8B23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F6667"/>
    <w:multiLevelType w:val="hybridMultilevel"/>
    <w:tmpl w:val="A3627A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1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7B428BC"/>
    <w:multiLevelType w:val="hybridMultilevel"/>
    <w:tmpl w:val="BF862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7C8C4F83"/>
    <w:multiLevelType w:val="hybridMultilevel"/>
    <w:tmpl w:val="1BEA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44"/>
  </w:num>
  <w:num w:numId="3">
    <w:abstractNumId w:val="3"/>
  </w:num>
  <w:num w:numId="4">
    <w:abstractNumId w:val="47"/>
  </w:num>
  <w:num w:numId="5">
    <w:abstractNumId w:val="21"/>
  </w:num>
  <w:num w:numId="6">
    <w:abstractNumId w:val="27"/>
  </w:num>
  <w:num w:numId="7">
    <w:abstractNumId w:val="58"/>
  </w:num>
  <w:num w:numId="8">
    <w:abstractNumId w:val="9"/>
  </w:num>
  <w:num w:numId="9">
    <w:abstractNumId w:val="12"/>
  </w:num>
  <w:num w:numId="10">
    <w:abstractNumId w:val="20"/>
  </w:num>
  <w:num w:numId="11">
    <w:abstractNumId w:val="53"/>
  </w:num>
  <w:num w:numId="12">
    <w:abstractNumId w:val="17"/>
  </w:num>
  <w:num w:numId="13">
    <w:abstractNumId w:val="24"/>
  </w:num>
  <w:num w:numId="14">
    <w:abstractNumId w:val="51"/>
  </w:num>
  <w:num w:numId="15">
    <w:abstractNumId w:val="10"/>
  </w:num>
  <w:num w:numId="16">
    <w:abstractNumId w:val="16"/>
  </w:num>
  <w:num w:numId="17">
    <w:abstractNumId w:val="29"/>
  </w:num>
  <w:num w:numId="18">
    <w:abstractNumId w:val="34"/>
  </w:num>
  <w:num w:numId="19">
    <w:abstractNumId w:val="11"/>
  </w:num>
  <w:num w:numId="20">
    <w:abstractNumId w:val="32"/>
  </w:num>
  <w:num w:numId="21">
    <w:abstractNumId w:val="49"/>
  </w:num>
  <w:num w:numId="22">
    <w:abstractNumId w:val="37"/>
  </w:num>
  <w:num w:numId="23">
    <w:abstractNumId w:val="23"/>
  </w:num>
  <w:num w:numId="24">
    <w:abstractNumId w:val="35"/>
  </w:num>
  <w:num w:numId="25">
    <w:abstractNumId w:val="43"/>
  </w:num>
  <w:num w:numId="26">
    <w:abstractNumId w:val="55"/>
  </w:num>
  <w:num w:numId="27">
    <w:abstractNumId w:val="33"/>
  </w:num>
  <w:num w:numId="28">
    <w:abstractNumId w:val="50"/>
  </w:num>
  <w:num w:numId="29">
    <w:abstractNumId w:val="41"/>
  </w:num>
  <w:num w:numId="30">
    <w:abstractNumId w:val="57"/>
  </w:num>
  <w:num w:numId="31">
    <w:abstractNumId w:val="15"/>
  </w:num>
  <w:num w:numId="32">
    <w:abstractNumId w:val="48"/>
  </w:num>
  <w:num w:numId="33">
    <w:abstractNumId w:val="40"/>
  </w:num>
  <w:num w:numId="34">
    <w:abstractNumId w:val="26"/>
  </w:num>
  <w:num w:numId="35">
    <w:abstractNumId w:val="1"/>
  </w:num>
  <w:num w:numId="36">
    <w:abstractNumId w:val="4"/>
  </w:num>
  <w:num w:numId="37">
    <w:abstractNumId w:val="22"/>
  </w:num>
  <w:num w:numId="38">
    <w:abstractNumId w:val="14"/>
  </w:num>
  <w:num w:numId="39">
    <w:abstractNumId w:val="0"/>
  </w:num>
  <w:num w:numId="40">
    <w:abstractNumId w:val="38"/>
  </w:num>
  <w:num w:numId="41">
    <w:abstractNumId w:val="19"/>
  </w:num>
  <w:num w:numId="42">
    <w:abstractNumId w:val="5"/>
  </w:num>
  <w:num w:numId="43">
    <w:abstractNumId w:val="56"/>
  </w:num>
  <w:num w:numId="44">
    <w:abstractNumId w:val="28"/>
  </w:num>
  <w:num w:numId="45">
    <w:abstractNumId w:val="2"/>
  </w:num>
  <w:num w:numId="46">
    <w:abstractNumId w:val="52"/>
  </w:num>
  <w:num w:numId="47">
    <w:abstractNumId w:val="25"/>
  </w:num>
  <w:num w:numId="48">
    <w:abstractNumId w:val="36"/>
  </w:num>
  <w:num w:numId="49">
    <w:abstractNumId w:val="8"/>
  </w:num>
  <w:num w:numId="50">
    <w:abstractNumId w:val="31"/>
  </w:num>
  <w:num w:numId="51">
    <w:abstractNumId w:val="13"/>
  </w:num>
  <w:num w:numId="52">
    <w:abstractNumId w:val="18"/>
  </w:num>
  <w:num w:numId="53">
    <w:abstractNumId w:val="30"/>
  </w:num>
  <w:num w:numId="54">
    <w:abstractNumId w:val="46"/>
  </w:num>
  <w:num w:numId="55">
    <w:abstractNumId w:val="59"/>
  </w:num>
  <w:num w:numId="56">
    <w:abstractNumId w:val="7"/>
  </w:num>
  <w:num w:numId="57">
    <w:abstractNumId w:val="45"/>
  </w:num>
  <w:num w:numId="58">
    <w:abstractNumId w:val="54"/>
  </w:num>
  <w:num w:numId="59">
    <w:abstractNumId w:val="6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AE0"/>
    <w:rsid w:val="001B1545"/>
    <w:rsid w:val="001B5541"/>
    <w:rsid w:val="001B686A"/>
    <w:rsid w:val="001B6C19"/>
    <w:rsid w:val="001C44ED"/>
    <w:rsid w:val="001C4C98"/>
    <w:rsid w:val="001C6002"/>
    <w:rsid w:val="001D59E1"/>
    <w:rsid w:val="001E5318"/>
    <w:rsid w:val="001E5A41"/>
    <w:rsid w:val="001E656C"/>
    <w:rsid w:val="001E6770"/>
    <w:rsid w:val="001F145F"/>
    <w:rsid w:val="001F310E"/>
    <w:rsid w:val="001F6102"/>
    <w:rsid w:val="001F709A"/>
    <w:rsid w:val="001F71F9"/>
    <w:rsid w:val="00200DE2"/>
    <w:rsid w:val="00201511"/>
    <w:rsid w:val="00203030"/>
    <w:rsid w:val="00203FC1"/>
    <w:rsid w:val="002075FE"/>
    <w:rsid w:val="00212839"/>
    <w:rsid w:val="00214C6A"/>
    <w:rsid w:val="00215505"/>
    <w:rsid w:val="00217EC6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1F2E"/>
    <w:rsid w:val="00255CA0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263B"/>
    <w:rsid w:val="002A3815"/>
    <w:rsid w:val="002A4191"/>
    <w:rsid w:val="002B014A"/>
    <w:rsid w:val="002C11A0"/>
    <w:rsid w:val="002C4D16"/>
    <w:rsid w:val="002C4E3B"/>
    <w:rsid w:val="002C763B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A6B8C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63DC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087A"/>
    <w:rsid w:val="004B34FC"/>
    <w:rsid w:val="004B3F31"/>
    <w:rsid w:val="004C2B00"/>
    <w:rsid w:val="004C3DBC"/>
    <w:rsid w:val="004C4722"/>
    <w:rsid w:val="004C4990"/>
    <w:rsid w:val="004C4FC1"/>
    <w:rsid w:val="004C6702"/>
    <w:rsid w:val="004D06C2"/>
    <w:rsid w:val="004D0942"/>
    <w:rsid w:val="004D3F68"/>
    <w:rsid w:val="004D684D"/>
    <w:rsid w:val="004E05AF"/>
    <w:rsid w:val="004E3181"/>
    <w:rsid w:val="004E33A7"/>
    <w:rsid w:val="004E3D2C"/>
    <w:rsid w:val="004F1FD9"/>
    <w:rsid w:val="004F3C8C"/>
    <w:rsid w:val="004F49BB"/>
    <w:rsid w:val="004F5E20"/>
    <w:rsid w:val="004F6482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2480"/>
    <w:rsid w:val="00683C5A"/>
    <w:rsid w:val="00684431"/>
    <w:rsid w:val="00691A94"/>
    <w:rsid w:val="00692060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3DE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0CB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5910"/>
    <w:rsid w:val="007A6096"/>
    <w:rsid w:val="007A637D"/>
    <w:rsid w:val="007A706D"/>
    <w:rsid w:val="007B3AE6"/>
    <w:rsid w:val="007B40BB"/>
    <w:rsid w:val="007B46CC"/>
    <w:rsid w:val="007C0DC0"/>
    <w:rsid w:val="007C179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238C"/>
    <w:rsid w:val="00901C22"/>
    <w:rsid w:val="00901D1A"/>
    <w:rsid w:val="00902C4D"/>
    <w:rsid w:val="0090355B"/>
    <w:rsid w:val="00903E0E"/>
    <w:rsid w:val="009061C5"/>
    <w:rsid w:val="00910BD2"/>
    <w:rsid w:val="00913677"/>
    <w:rsid w:val="00915584"/>
    <w:rsid w:val="00916072"/>
    <w:rsid w:val="0091732C"/>
    <w:rsid w:val="00922354"/>
    <w:rsid w:val="00924684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B3EF2"/>
    <w:rsid w:val="009B45EA"/>
    <w:rsid w:val="009C23FD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645C"/>
    <w:rsid w:val="00A97712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5F70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6CFA"/>
    <w:rsid w:val="00CB759F"/>
    <w:rsid w:val="00CC597A"/>
    <w:rsid w:val="00CD15B2"/>
    <w:rsid w:val="00CD2D7A"/>
    <w:rsid w:val="00CD38CC"/>
    <w:rsid w:val="00CD4DAB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903"/>
    <w:rsid w:val="00E02478"/>
    <w:rsid w:val="00E03932"/>
    <w:rsid w:val="00E0417C"/>
    <w:rsid w:val="00E06261"/>
    <w:rsid w:val="00E06274"/>
    <w:rsid w:val="00E06AB5"/>
    <w:rsid w:val="00E07E82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AA7"/>
    <w:rsid w:val="00E34EC9"/>
    <w:rsid w:val="00E365D8"/>
    <w:rsid w:val="00E3744E"/>
    <w:rsid w:val="00E5188B"/>
    <w:rsid w:val="00E52B2B"/>
    <w:rsid w:val="00E54A94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5305"/>
    <w:rsid w:val="00F7033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87240"/>
    <w:rsid w:val="00F90C3E"/>
    <w:rsid w:val="00F9564E"/>
    <w:rsid w:val="00F97C92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388D"/>
    <w:rsid w:val="00FC55AF"/>
    <w:rsid w:val="00FD0342"/>
    <w:rsid w:val="00FD23AE"/>
    <w:rsid w:val="00FD6A34"/>
    <w:rsid w:val="00FE169C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paragraph" w:styleId="Title">
    <w:name w:val="Title"/>
    <w:basedOn w:val="Normal"/>
    <w:link w:val="TitleChar"/>
    <w:qFormat/>
    <w:rsid w:val="00203FC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03FC1"/>
    <w:rPr>
      <w:b/>
      <w:bCs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paragraph" w:styleId="Title">
    <w:name w:val="Title"/>
    <w:basedOn w:val="Normal"/>
    <w:link w:val="TitleChar"/>
    <w:qFormat/>
    <w:rsid w:val="00203FC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03FC1"/>
    <w:rPr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12802-97B1-4EF2-BC2B-384736DB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Praktika UNDP</cp:lastModifiedBy>
  <cp:revision>20</cp:revision>
  <cp:lastPrinted>2017-05-18T07:08:00Z</cp:lastPrinted>
  <dcterms:created xsi:type="dcterms:W3CDTF">2019-07-02T08:02:00Z</dcterms:created>
  <dcterms:modified xsi:type="dcterms:W3CDTF">2021-06-07T11:35:00Z</dcterms:modified>
</cp:coreProperties>
</file>