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DA" w:rsidRDefault="00BA79DA" w:rsidP="00BA79DA">
      <w:pPr>
        <w:rPr>
          <w:rFonts w:eastAsiaTheme="minorHAnsi" w:cstheme="minorBidi"/>
        </w:rPr>
      </w:pPr>
    </w:p>
    <w:p w:rsidR="00BA79DA" w:rsidRDefault="00BA79DA" w:rsidP="00BA79DA">
      <w:pPr>
        <w:rPr>
          <w:rFonts w:eastAsiaTheme="minorHAnsi" w:cstheme="minorBidi"/>
        </w:rPr>
      </w:pPr>
    </w:p>
    <w:p w:rsidR="00BA79DA" w:rsidRDefault="00BA79DA" w:rsidP="00BA79DA">
      <w:pPr>
        <w:rPr>
          <w:rFonts w:eastAsiaTheme="minorHAnsi" w:cstheme="minorBidi"/>
        </w:rPr>
      </w:pPr>
      <w:r>
        <w:rPr>
          <w:noProof/>
          <w:lang w:val="en-GB" w:eastAsia="en-GB"/>
        </w:rPr>
        <w:drawing>
          <wp:anchor distT="0" distB="0" distL="114300" distR="114300" simplePos="0" relativeHeight="251665408" behindDoc="1" locked="0" layoutInCell="1" allowOverlap="1" wp14:anchorId="4A82C2AF" wp14:editId="15737DFB">
            <wp:simplePos x="0" y="0"/>
            <wp:positionH relativeFrom="column">
              <wp:posOffset>5106035</wp:posOffset>
            </wp:positionH>
            <wp:positionV relativeFrom="paragraph">
              <wp:posOffset>157480</wp:posOffset>
            </wp:positionV>
            <wp:extent cx="846455" cy="865505"/>
            <wp:effectExtent l="0" t="0" r="0" b="0"/>
            <wp:wrapTight wrapText="bothSides">
              <wp:wrapPolygon edited="0">
                <wp:start x="0" y="0"/>
                <wp:lineTo x="0" y="20919"/>
                <wp:lineTo x="20903" y="20919"/>
                <wp:lineTo x="20903" y="0"/>
                <wp:lineTo x="0" y="0"/>
              </wp:wrapPolygon>
            </wp:wrapTight>
            <wp:docPr id="2" name="Picture 2" descr="Ambl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e Komu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65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0AB4C7D3" wp14:editId="5462A19F">
            <wp:simplePos x="0" y="0"/>
            <wp:positionH relativeFrom="column">
              <wp:posOffset>0</wp:posOffset>
            </wp:positionH>
            <wp:positionV relativeFrom="paragraph">
              <wp:posOffset>49530</wp:posOffset>
            </wp:positionV>
            <wp:extent cx="822325" cy="975360"/>
            <wp:effectExtent l="0" t="0" r="0" b="0"/>
            <wp:wrapTight wrapText="bothSides">
              <wp:wrapPolygon edited="0">
                <wp:start x="0" y="0"/>
                <wp:lineTo x="0" y="21094"/>
                <wp:lineTo x="21016" y="21094"/>
                <wp:lineTo x="21016" y="0"/>
                <wp:lineTo x="0" y="0"/>
              </wp:wrapPolygon>
            </wp:wrapTight>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975360"/>
                    </a:xfrm>
                    <a:prstGeom prst="rect">
                      <a:avLst/>
                    </a:prstGeom>
                    <a:noFill/>
                  </pic:spPr>
                </pic:pic>
              </a:graphicData>
            </a:graphic>
            <wp14:sizeRelH relativeFrom="page">
              <wp14:pctWidth>0</wp14:pctWidth>
            </wp14:sizeRelH>
            <wp14:sizeRelV relativeFrom="page">
              <wp14:pctHeight>0</wp14:pctHeight>
            </wp14:sizeRelV>
          </wp:anchor>
        </w:drawing>
      </w:r>
    </w:p>
    <w:p w:rsidR="00BA79DA" w:rsidRDefault="00BA79DA" w:rsidP="00BA79DA">
      <w:pPr>
        <w:pBdr>
          <w:bottom w:val="single" w:sz="4" w:space="1" w:color="auto"/>
        </w:pBdr>
        <w:outlineLvl w:val="0"/>
        <w:rPr>
          <w:rFonts w:eastAsiaTheme="minorHAnsi" w:cstheme="minorBidi"/>
          <w:b/>
          <w:bCs/>
        </w:rPr>
      </w:pPr>
    </w:p>
    <w:p w:rsidR="00BA79DA" w:rsidRDefault="00BA79DA" w:rsidP="00BA79DA">
      <w:pPr>
        <w:pBdr>
          <w:bottom w:val="single" w:sz="4" w:space="1" w:color="auto"/>
        </w:pBdr>
        <w:outlineLvl w:val="0"/>
        <w:rPr>
          <w:rFonts w:eastAsiaTheme="minorHAnsi" w:cstheme="minorBidi"/>
          <w:b/>
          <w:bCs/>
        </w:rPr>
      </w:pPr>
    </w:p>
    <w:p w:rsidR="00BA79DA" w:rsidRPr="00981240" w:rsidRDefault="00BA79DA" w:rsidP="00BA79DA">
      <w:pPr>
        <w:pBdr>
          <w:bottom w:val="single" w:sz="4" w:space="1" w:color="auto"/>
        </w:pBdr>
        <w:jc w:val="center"/>
        <w:outlineLvl w:val="0"/>
        <w:rPr>
          <w:rFonts w:eastAsiaTheme="minorHAnsi"/>
          <w:b/>
          <w:bCs/>
        </w:rPr>
      </w:pPr>
      <w:r w:rsidRPr="00981240">
        <w:rPr>
          <w:rFonts w:eastAsiaTheme="minorHAnsi"/>
          <w:b/>
          <w:bCs/>
        </w:rPr>
        <w:t xml:space="preserve">REPUBLIKA E KOSOVËS </w:t>
      </w:r>
      <w:r>
        <w:rPr>
          <w:rFonts w:eastAsiaTheme="minorHAnsi"/>
          <w:b/>
          <w:bCs/>
        </w:rPr>
        <w:t xml:space="preserve">- </w:t>
      </w:r>
      <w:r w:rsidRPr="00981240">
        <w:rPr>
          <w:rFonts w:eastAsiaTheme="minorHAnsi"/>
          <w:b/>
          <w:bCs/>
        </w:rPr>
        <w:t>KOMUNA VUSHTRRI</w:t>
      </w:r>
    </w:p>
    <w:p w:rsidR="00BA79DA" w:rsidRPr="00981240" w:rsidRDefault="00BA79DA" w:rsidP="00BA79DA">
      <w:pPr>
        <w:pBdr>
          <w:bottom w:val="single" w:sz="6" w:space="1" w:color="auto"/>
        </w:pBdr>
        <w:jc w:val="center"/>
        <w:rPr>
          <w:rFonts w:eastAsiaTheme="minorHAnsi"/>
          <w:b/>
          <w:bCs/>
        </w:rPr>
      </w:pPr>
      <w:r w:rsidRPr="00981240">
        <w:rPr>
          <w:rFonts w:eastAsiaTheme="minorHAnsi"/>
          <w:b/>
          <w:bCs/>
        </w:rPr>
        <w:t>K r y e t a r i</w:t>
      </w:r>
    </w:p>
    <w:p w:rsidR="00BA79DA" w:rsidRDefault="00BA79DA" w:rsidP="00BA79DA">
      <w:pPr>
        <w:rPr>
          <w:rFonts w:eastAsiaTheme="minorHAnsi"/>
          <w:b/>
          <w:bCs/>
          <w:sz w:val="28"/>
          <w:szCs w:val="28"/>
        </w:rPr>
      </w:pPr>
    </w:p>
    <w:p w:rsidR="00BA79DA" w:rsidRDefault="00BA79DA" w:rsidP="00BA79DA">
      <w:pPr>
        <w:rPr>
          <w:b/>
          <w:bCs/>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Default="00BA79DA" w:rsidP="00BA79DA">
      <w:pPr>
        <w:rPr>
          <w:sz w:val="28"/>
          <w:szCs w:val="28"/>
        </w:rPr>
      </w:pPr>
    </w:p>
    <w:p w:rsidR="00BA79DA" w:rsidRPr="00981240" w:rsidRDefault="00BA79DA" w:rsidP="00BA79DA"/>
    <w:p w:rsidR="00BA79DA" w:rsidRPr="00981240" w:rsidRDefault="00BA79DA" w:rsidP="00BA79DA">
      <w:pPr>
        <w:jc w:val="center"/>
        <w:rPr>
          <w:rFonts w:ascii="Cambria Math" w:hAnsi="Cambria Math"/>
          <w:b/>
          <w:bCs/>
        </w:rPr>
      </w:pPr>
      <w:r w:rsidRPr="00981240">
        <w:rPr>
          <w:b/>
          <w:bCs/>
        </w:rPr>
        <w:t>PLANI I PUN</w:t>
      </w:r>
      <w:r w:rsidR="005443CA" w:rsidRPr="005443CA">
        <w:rPr>
          <w:b/>
          <w:bCs/>
        </w:rPr>
        <w:t>Ë</w:t>
      </w:r>
      <w:bookmarkStart w:id="0" w:name="_GoBack"/>
      <w:bookmarkEnd w:id="0"/>
      <w:r w:rsidR="00B0550F">
        <w:rPr>
          <w:b/>
          <w:bCs/>
        </w:rPr>
        <w:t>S</w:t>
      </w:r>
    </w:p>
    <w:p w:rsidR="00BA79DA" w:rsidRPr="00981240" w:rsidRDefault="005443CA" w:rsidP="00BA79DA">
      <w:pPr>
        <w:jc w:val="center"/>
        <w:rPr>
          <w:b/>
          <w:bCs/>
        </w:rPr>
      </w:pPr>
      <w:r>
        <w:rPr>
          <w:b/>
          <w:bCs/>
        </w:rPr>
        <w:t>S</w:t>
      </w:r>
      <w:r w:rsidRPr="005443CA">
        <w:rPr>
          <w:b/>
          <w:bCs/>
        </w:rPr>
        <w:t>Ë</w:t>
      </w:r>
      <w:r>
        <w:rPr>
          <w:b/>
          <w:bCs/>
        </w:rPr>
        <w:t xml:space="preserve"> </w:t>
      </w:r>
      <w:r w:rsidR="00BA79DA" w:rsidRPr="00981240">
        <w:rPr>
          <w:b/>
          <w:bCs/>
        </w:rPr>
        <w:t xml:space="preserve">KRYETARIT </w:t>
      </w:r>
      <w:r>
        <w:rPr>
          <w:b/>
          <w:bCs/>
        </w:rPr>
        <w:t>T</w:t>
      </w:r>
      <w:r w:rsidRPr="005443CA">
        <w:rPr>
          <w:b/>
          <w:bCs/>
        </w:rPr>
        <w:t>Ë</w:t>
      </w:r>
      <w:r>
        <w:rPr>
          <w:b/>
          <w:bCs/>
        </w:rPr>
        <w:t xml:space="preserve"> KOMUN</w:t>
      </w:r>
      <w:r w:rsidRPr="005443CA">
        <w:rPr>
          <w:b/>
          <w:bCs/>
        </w:rPr>
        <w:t>Ë</w:t>
      </w:r>
      <w:r>
        <w:rPr>
          <w:b/>
          <w:bCs/>
        </w:rPr>
        <w:t xml:space="preserve">S </w:t>
      </w:r>
      <w:r w:rsidR="00BA79DA" w:rsidRPr="00981240">
        <w:rPr>
          <w:b/>
          <w:bCs/>
        </w:rPr>
        <w:t>– QEVERISË KOMUNALE PËR VITIN 2024</w:t>
      </w: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Default="00BA79DA" w:rsidP="00BA79DA">
      <w:pPr>
        <w:jc w:val="center"/>
      </w:pPr>
    </w:p>
    <w:p w:rsidR="00BA79DA" w:rsidRDefault="00BA79DA" w:rsidP="00BA79DA">
      <w:pPr>
        <w:jc w:val="center"/>
      </w:pPr>
    </w:p>
    <w:p w:rsidR="00BA79DA" w:rsidRDefault="00BA79DA" w:rsidP="00BA79DA">
      <w:pPr>
        <w:jc w:val="center"/>
      </w:pPr>
    </w:p>
    <w:p w:rsidR="00BA79DA" w:rsidRDefault="00BA79DA" w:rsidP="00BA79DA">
      <w:pPr>
        <w:jc w:val="center"/>
      </w:pPr>
    </w:p>
    <w:p w:rsidR="00BA79DA" w:rsidRDefault="00BA79DA" w:rsidP="00BA79DA">
      <w:pPr>
        <w:jc w:val="center"/>
      </w:pPr>
    </w:p>
    <w:p w:rsidR="00BA79DA" w:rsidRDefault="00BA79DA" w:rsidP="00BA79DA">
      <w:pPr>
        <w:jc w:val="center"/>
      </w:pPr>
    </w:p>
    <w:p w:rsidR="00BA79DA" w:rsidRDefault="00BA79DA" w:rsidP="00BA79DA">
      <w:pPr>
        <w:jc w:val="center"/>
      </w:pPr>
    </w:p>
    <w:p w:rsidR="00BA79DA"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pPr>
    </w:p>
    <w:p w:rsidR="00BA79DA" w:rsidRPr="00981240" w:rsidRDefault="00BA79DA" w:rsidP="00BA79DA">
      <w:pPr>
        <w:jc w:val="center"/>
        <w:rPr>
          <w:b/>
          <w:bCs/>
        </w:rPr>
      </w:pPr>
      <w:r w:rsidRPr="00981240">
        <w:rPr>
          <w:b/>
        </w:rPr>
        <w:t xml:space="preserve">Dhjetor </w:t>
      </w:r>
      <w:r w:rsidRPr="00981240">
        <w:rPr>
          <w:b/>
          <w:bCs/>
        </w:rPr>
        <w:t xml:space="preserve"> 2023</w:t>
      </w:r>
    </w:p>
    <w:p w:rsidR="00787AB5" w:rsidRPr="003E26C2" w:rsidRDefault="00787AB5" w:rsidP="00787AB5">
      <w:pPr>
        <w:tabs>
          <w:tab w:val="left" w:pos="8430"/>
        </w:tabs>
        <w:jc w:val="center"/>
        <w:rPr>
          <w:rFonts w:eastAsia="Times New Roman"/>
          <w:lang w:val="sq-AL"/>
        </w:rPr>
      </w:pPr>
      <w:r w:rsidRPr="003E26C2">
        <w:rPr>
          <w:rFonts w:eastAsia="Times New Roman"/>
          <w:lang w:val="sq-AL"/>
        </w:rPr>
        <w:lastRenderedPageBreak/>
        <w:t>Hyrje</w:t>
      </w:r>
    </w:p>
    <w:p w:rsidR="00787AB5" w:rsidRPr="003E26C2" w:rsidRDefault="00787AB5" w:rsidP="00787AB5">
      <w:pPr>
        <w:tabs>
          <w:tab w:val="left" w:pos="8430"/>
        </w:tabs>
        <w:jc w:val="center"/>
        <w:rPr>
          <w:rFonts w:eastAsia="Times New Roman"/>
          <w:lang w:val="sq-AL"/>
        </w:rPr>
      </w:pPr>
    </w:p>
    <w:p w:rsidR="00787AB5" w:rsidRPr="003E26C2" w:rsidRDefault="00787AB5" w:rsidP="0098634A">
      <w:pPr>
        <w:tabs>
          <w:tab w:val="left" w:pos="8430"/>
        </w:tabs>
        <w:rPr>
          <w:rFonts w:eastAsia="Times New Roman"/>
          <w:lang w:val="sq-AL"/>
        </w:rPr>
      </w:pPr>
    </w:p>
    <w:p w:rsidR="0098634A" w:rsidRPr="003E26C2" w:rsidRDefault="0098634A" w:rsidP="002346BC">
      <w:pPr>
        <w:tabs>
          <w:tab w:val="left" w:pos="8430"/>
        </w:tabs>
        <w:jc w:val="both"/>
        <w:rPr>
          <w:lang w:val="sq-AL"/>
        </w:rPr>
      </w:pPr>
      <w:r w:rsidRPr="003E26C2">
        <w:rPr>
          <w:rFonts w:eastAsia="Times New Roman"/>
          <w:lang w:val="sq-AL"/>
        </w:rPr>
        <w:t xml:space="preserve">Kryetari i komunës i ushtron kompetencat dhe përgjegjësitë e tij bazuar në dispozitat e Ligjit për Vetëqeverisjen Lokale, ligjeve dhe akteve nënligjore, </w:t>
      </w:r>
      <w:r w:rsidRPr="003E26C2">
        <w:rPr>
          <w:lang w:val="sq-AL"/>
        </w:rPr>
        <w:t>që janë me interes për komunën dhe qytetarët. Këto kompetenca dhe përgjegjësi realizohen po ashtu edhe në bazë të planit të tij të punës, i cili është dokument bazë për punën njëvjeçare të kryetarit të komunës, përkatësisht qeverisë komunale.</w:t>
      </w:r>
    </w:p>
    <w:p w:rsidR="0098634A" w:rsidRPr="003E26C2" w:rsidRDefault="0098634A" w:rsidP="0098634A">
      <w:pPr>
        <w:widowControl w:val="0"/>
        <w:autoSpaceDE w:val="0"/>
        <w:autoSpaceDN w:val="0"/>
        <w:adjustRightInd w:val="0"/>
        <w:jc w:val="both"/>
        <w:rPr>
          <w:lang w:val="sq-AL"/>
        </w:rPr>
      </w:pPr>
    </w:p>
    <w:p w:rsidR="0098634A" w:rsidRPr="003E26C2" w:rsidRDefault="0098634A" w:rsidP="00870663">
      <w:pPr>
        <w:widowControl w:val="0"/>
        <w:autoSpaceDE w:val="0"/>
        <w:autoSpaceDN w:val="0"/>
        <w:adjustRightInd w:val="0"/>
        <w:jc w:val="both"/>
        <w:rPr>
          <w:lang w:val="sq-AL"/>
        </w:rPr>
      </w:pPr>
      <w:r w:rsidRPr="003E26C2">
        <w:rPr>
          <w:lang w:val="sq-AL"/>
        </w:rPr>
        <w:t>Në Planin e punës së Kryetarit të komunës përkatësisht qeverisë komunale janë paraqitur prioritetet, objektivat, aktivitetet e planifikuara, si dhe afatet pë</w:t>
      </w:r>
      <w:r w:rsidR="004347EC" w:rsidRPr="003E26C2">
        <w:rPr>
          <w:lang w:val="sq-AL"/>
        </w:rPr>
        <w:t>r</w:t>
      </w:r>
      <w:r w:rsidRPr="003E26C2">
        <w:rPr>
          <w:lang w:val="sq-AL"/>
        </w:rPr>
        <w:t xml:space="preserve"> realizimin e tyre. Ky plan natyrisht që gjatë vitit 2024 do të mund të plotësohet varësisht prej nevojave dhe mundësive buxhetore.</w:t>
      </w:r>
      <w:r w:rsidR="00870663" w:rsidRPr="003E26C2">
        <w:rPr>
          <w:lang w:val="sq-AL"/>
        </w:rPr>
        <w:t xml:space="preserve">  </w:t>
      </w:r>
    </w:p>
    <w:p w:rsidR="0098634A" w:rsidRPr="003E26C2" w:rsidRDefault="0098634A" w:rsidP="0098634A">
      <w:pPr>
        <w:widowControl w:val="0"/>
        <w:autoSpaceDE w:val="0"/>
        <w:autoSpaceDN w:val="0"/>
        <w:adjustRightInd w:val="0"/>
        <w:jc w:val="both"/>
        <w:rPr>
          <w:lang w:val="sq-AL"/>
        </w:rPr>
      </w:pPr>
    </w:p>
    <w:p w:rsidR="0098634A" w:rsidRPr="003E26C2" w:rsidRDefault="0098634A" w:rsidP="0083364C">
      <w:pPr>
        <w:jc w:val="both"/>
        <w:rPr>
          <w:lang w:val="sq-AL"/>
        </w:rPr>
      </w:pPr>
      <w:r w:rsidRPr="003E26C2">
        <w:rPr>
          <w:lang w:val="sq-AL"/>
        </w:rPr>
        <w:t>Përmes këtij plani ne do të mund të  kanalizojmë nismat për planifikim të objektivave, përkatësisht prioriteteve, të cilat do të mund të realizohen bazuar në pla</w:t>
      </w:r>
      <w:r w:rsidR="004347EC" w:rsidRPr="003E26C2">
        <w:rPr>
          <w:lang w:val="sq-AL"/>
        </w:rPr>
        <w:t>nifikimin buxhetor të vitit 2024</w:t>
      </w:r>
      <w:r w:rsidRPr="003E26C2">
        <w:rPr>
          <w:lang w:val="sq-AL"/>
        </w:rPr>
        <w:t xml:space="preserve"> për realizim të projekteve kapitale të cilat i kemi planifikuar në këtë vit për t’i realizuar në</w:t>
      </w:r>
      <w:r w:rsidR="004347EC" w:rsidRPr="003E26C2">
        <w:rPr>
          <w:lang w:val="sq-AL"/>
        </w:rPr>
        <w:t xml:space="preserve"> vitin që po hyjmë</w:t>
      </w:r>
      <w:r w:rsidRPr="003E26C2">
        <w:rPr>
          <w:lang w:val="sq-AL"/>
        </w:rPr>
        <w:t xml:space="preserve"> për të përmirësuar cilësinë e jetës për të gjithë qytetarët tanë. Gjatë përmbushjes së këtyre objektivave sigurisht që ka sfida, por me një angazhim të përbashk</w:t>
      </w:r>
      <w:r w:rsidR="00164B73" w:rsidRPr="003E26C2">
        <w:rPr>
          <w:lang w:val="sq-AL"/>
        </w:rPr>
        <w:t>ët të Qeverisë komunale dhe të K</w:t>
      </w:r>
      <w:r w:rsidRPr="003E26C2">
        <w:rPr>
          <w:lang w:val="sq-AL"/>
        </w:rPr>
        <w:t xml:space="preserve">uvendit mund të arrihen rezultate të dëshirueshme. </w:t>
      </w:r>
    </w:p>
    <w:p w:rsidR="0098634A" w:rsidRPr="003E26C2" w:rsidRDefault="0098634A" w:rsidP="0098634A">
      <w:pPr>
        <w:widowControl w:val="0"/>
        <w:autoSpaceDE w:val="0"/>
        <w:autoSpaceDN w:val="0"/>
        <w:adjustRightInd w:val="0"/>
        <w:ind w:left="720"/>
        <w:jc w:val="both"/>
        <w:rPr>
          <w:lang w:val="sq-AL"/>
        </w:rPr>
      </w:pPr>
    </w:p>
    <w:p w:rsidR="0098634A" w:rsidRPr="003E26C2" w:rsidRDefault="0098634A" w:rsidP="0098634A">
      <w:pPr>
        <w:widowControl w:val="0"/>
        <w:autoSpaceDE w:val="0"/>
        <w:autoSpaceDN w:val="0"/>
        <w:adjustRightInd w:val="0"/>
        <w:jc w:val="both"/>
        <w:rPr>
          <w:b/>
          <w:bCs/>
          <w:u w:val="single"/>
          <w:lang w:val="sq-AL"/>
        </w:rPr>
      </w:pPr>
      <w:r w:rsidRPr="003E26C2">
        <w:rPr>
          <w:b/>
          <w:bCs/>
          <w:u w:val="single"/>
          <w:lang w:val="sq-AL"/>
        </w:rPr>
        <w:t xml:space="preserve">Prioritetet kryesore gjatë </w:t>
      </w:r>
      <w:r w:rsidR="004347EC" w:rsidRPr="003E26C2">
        <w:rPr>
          <w:b/>
          <w:bCs/>
          <w:u w:val="single"/>
          <w:lang w:val="sq-AL"/>
        </w:rPr>
        <w:t>vitit 2024</w:t>
      </w:r>
      <w:r w:rsidRPr="003E26C2">
        <w:rPr>
          <w:b/>
          <w:bCs/>
          <w:u w:val="single"/>
          <w:lang w:val="sq-AL"/>
        </w:rPr>
        <w:t>:</w:t>
      </w:r>
    </w:p>
    <w:p w:rsidR="00357D56" w:rsidRPr="003E26C2" w:rsidRDefault="00357D56" w:rsidP="0098634A">
      <w:pPr>
        <w:widowControl w:val="0"/>
        <w:autoSpaceDE w:val="0"/>
        <w:autoSpaceDN w:val="0"/>
        <w:adjustRightInd w:val="0"/>
        <w:jc w:val="both"/>
        <w:rPr>
          <w:b/>
          <w:bCs/>
          <w:u w:val="single"/>
          <w:lang w:val="sq-AL"/>
        </w:rPr>
      </w:pP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Menaxhimi  efektiv dhe transparent i buxhetit të komunës;</w:t>
      </w:r>
    </w:p>
    <w:p w:rsidR="00357D56" w:rsidRPr="003E26C2" w:rsidRDefault="00357D56" w:rsidP="00164B73">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Angazhimet e vazhdueshme për realizimin e të hyrave të planifikuara buxhetore dhe shfrytëzimi sa më racional i mjeteve buxhetore, përkatësisht shpenzimeve buxhetore, s</w:t>
      </w:r>
      <w:r w:rsidR="00164B73" w:rsidRPr="003E26C2">
        <w:rPr>
          <w:rFonts w:eastAsia="Times New Roman"/>
          <w:lang w:val="sq-AL"/>
        </w:rPr>
        <w:t>i dhe  raportimi i rregullt në K</w:t>
      </w:r>
      <w:r w:rsidRPr="003E26C2">
        <w:rPr>
          <w:rFonts w:eastAsia="Times New Roman"/>
          <w:lang w:val="sq-AL"/>
        </w:rPr>
        <w:t xml:space="preserve">uvendin e </w:t>
      </w:r>
      <w:r w:rsidR="00164B73" w:rsidRPr="003E26C2">
        <w:rPr>
          <w:rFonts w:eastAsia="Times New Roman"/>
          <w:lang w:val="sq-AL"/>
        </w:rPr>
        <w:t>K</w:t>
      </w:r>
      <w:r w:rsidRPr="003E26C2">
        <w:rPr>
          <w:rFonts w:eastAsia="Times New Roman"/>
          <w:lang w:val="sq-AL"/>
        </w:rPr>
        <w:t xml:space="preserve">omunës; </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Implementimi sipas planifikimit i projekteve kapitale, si dhe angazhimi për shpenzim maksimal të mjeteve financiare të investimeve kapitale, sidomos mjeteve të grantit qeveritar; </w:t>
      </w:r>
    </w:p>
    <w:p w:rsidR="008E2D36" w:rsidRPr="003E26C2" w:rsidRDefault="008E2D36" w:rsidP="005658CA">
      <w:pPr>
        <w:widowControl w:val="0"/>
        <w:numPr>
          <w:ilvl w:val="0"/>
          <w:numId w:val="25"/>
        </w:numPr>
        <w:autoSpaceDE w:val="0"/>
        <w:autoSpaceDN w:val="0"/>
        <w:adjustRightInd w:val="0"/>
        <w:ind w:left="720" w:hanging="720"/>
        <w:jc w:val="both"/>
        <w:rPr>
          <w:lang w:val="sq-AL"/>
        </w:rPr>
      </w:pPr>
      <w:r w:rsidRPr="003E26C2">
        <w:rPr>
          <w:lang w:val="sq-AL"/>
        </w:rPr>
        <w:t>Ndërmarrja e masave për furnizim me ujë të pijes në të gjitha vendbanimet e komunës ku është i shtrirë rrjeti primar dhe sekondar;</w:t>
      </w:r>
      <w:r w:rsidR="00536A54" w:rsidRPr="003E26C2">
        <w:rPr>
          <w:lang w:val="sq-AL"/>
        </w:rPr>
        <w:t xml:space="preserve"> </w:t>
      </w:r>
    </w:p>
    <w:p w:rsidR="00787AB5" w:rsidRPr="003E26C2" w:rsidRDefault="00787AB5" w:rsidP="00536A54">
      <w:pPr>
        <w:widowControl w:val="0"/>
        <w:numPr>
          <w:ilvl w:val="0"/>
          <w:numId w:val="25"/>
        </w:numPr>
        <w:autoSpaceDE w:val="0"/>
        <w:autoSpaceDN w:val="0"/>
        <w:adjustRightInd w:val="0"/>
        <w:ind w:left="720" w:hanging="720"/>
        <w:jc w:val="both"/>
        <w:rPr>
          <w:lang w:val="sq-AL"/>
        </w:rPr>
      </w:pPr>
      <w:r w:rsidRPr="003E26C2">
        <w:rPr>
          <w:lang w:val="sq-AL"/>
        </w:rPr>
        <w:t>Rregullimi i sht</w:t>
      </w:r>
      <w:r w:rsidR="005017B7" w:rsidRPr="003E26C2">
        <w:rPr>
          <w:lang w:val="sq-AL"/>
        </w:rPr>
        <w:t>r</w:t>
      </w:r>
      <w:r w:rsidRPr="003E26C2">
        <w:rPr>
          <w:lang w:val="sq-AL"/>
        </w:rPr>
        <w:t>atit të lumit T</w:t>
      </w:r>
      <w:r w:rsidR="00536A54" w:rsidRPr="003E26C2">
        <w:rPr>
          <w:lang w:val="sq-AL"/>
        </w:rPr>
        <w:t>ë</w:t>
      </w:r>
      <w:r w:rsidRPr="003E26C2">
        <w:rPr>
          <w:lang w:val="sq-AL"/>
        </w:rPr>
        <w:t>rstena, Podranqa</w:t>
      </w:r>
      <w:r w:rsidR="005017B7" w:rsidRPr="003E26C2">
        <w:rPr>
          <w:lang w:val="sq-AL"/>
        </w:rPr>
        <w:t>, v</w:t>
      </w:r>
      <w:r w:rsidRPr="003E26C2">
        <w:rPr>
          <w:lang w:val="sq-AL"/>
        </w:rPr>
        <w:t>azhdimi i punimeve në rregullimin e shtratit të lumit “Po</w:t>
      </w:r>
      <w:r w:rsidR="00536A54" w:rsidRPr="003E26C2">
        <w:rPr>
          <w:lang w:val="sq-AL"/>
        </w:rPr>
        <w:t>drança”, Studime dhe Smrekonicë;</w:t>
      </w:r>
    </w:p>
    <w:p w:rsidR="00787AB5" w:rsidRPr="003E26C2" w:rsidRDefault="00787AB5" w:rsidP="004277FD">
      <w:pPr>
        <w:widowControl w:val="0"/>
        <w:numPr>
          <w:ilvl w:val="0"/>
          <w:numId w:val="25"/>
        </w:numPr>
        <w:autoSpaceDE w:val="0"/>
        <w:autoSpaceDN w:val="0"/>
        <w:adjustRightInd w:val="0"/>
        <w:ind w:left="720" w:hanging="720"/>
        <w:jc w:val="both"/>
        <w:rPr>
          <w:lang w:val="sq-AL"/>
        </w:rPr>
      </w:pPr>
      <w:r w:rsidRPr="003E26C2">
        <w:rPr>
          <w:lang w:val="sq-AL"/>
        </w:rPr>
        <w:t>Ndërtimi i kolektorit kryesor</w:t>
      </w:r>
      <w:r w:rsidR="00536A54" w:rsidRPr="003E26C2">
        <w:rPr>
          <w:lang w:val="sq-AL"/>
        </w:rPr>
        <w:t xml:space="preserve"> </w:t>
      </w:r>
      <w:r w:rsidR="00843B67" w:rsidRPr="003E26C2">
        <w:rPr>
          <w:lang w:val="sq-AL"/>
        </w:rPr>
        <w:t>në Sfaraçak si dhe atij Nedakoc-</w:t>
      </w:r>
      <w:r w:rsidRPr="003E26C2">
        <w:rPr>
          <w:lang w:val="sq-AL"/>
        </w:rPr>
        <w:t>Studime, Pasomë, Bajskë</w:t>
      </w:r>
      <w:r w:rsidR="005017B7" w:rsidRPr="003E26C2">
        <w:rPr>
          <w:lang w:val="sq-AL"/>
        </w:rPr>
        <w:t>,</w:t>
      </w:r>
      <w:r w:rsidR="00843B67" w:rsidRPr="003E26C2">
        <w:rPr>
          <w:lang w:val="sq-AL"/>
        </w:rPr>
        <w:t xml:space="preserve"> Sllatin</w:t>
      </w:r>
      <w:r w:rsidRPr="003E26C2">
        <w:rPr>
          <w:lang w:val="sq-AL"/>
        </w:rPr>
        <w:t>ë</w:t>
      </w:r>
      <w:r w:rsidR="004277FD" w:rsidRPr="003E26C2">
        <w:rPr>
          <w:lang w:val="sq-AL"/>
        </w:rPr>
        <w:t xml:space="preserve"> si dhe kanalizimeve </w:t>
      </w:r>
      <w:r w:rsidRPr="003E26C2">
        <w:rPr>
          <w:lang w:val="sq-AL"/>
        </w:rPr>
        <w:t>në fshatra, (vazhdim nga v. 2023)</w:t>
      </w:r>
      <w:r w:rsidR="004277FD" w:rsidRPr="003E26C2">
        <w:rPr>
          <w:lang w:val="sq-AL"/>
        </w:rPr>
        <w:t>;</w:t>
      </w:r>
    </w:p>
    <w:p w:rsidR="00787AB5" w:rsidRPr="003E26C2" w:rsidRDefault="00787AB5" w:rsidP="005658CA">
      <w:pPr>
        <w:widowControl w:val="0"/>
        <w:numPr>
          <w:ilvl w:val="0"/>
          <w:numId w:val="25"/>
        </w:numPr>
        <w:autoSpaceDE w:val="0"/>
        <w:autoSpaceDN w:val="0"/>
        <w:adjustRightInd w:val="0"/>
        <w:ind w:left="720" w:hanging="720"/>
        <w:jc w:val="both"/>
        <w:rPr>
          <w:lang w:val="sq-AL"/>
        </w:rPr>
      </w:pPr>
      <w:r w:rsidRPr="003E26C2">
        <w:rPr>
          <w:lang w:val="sq-AL"/>
        </w:rPr>
        <w:t>Ndërtimi i urave dhe mureve mbrojtëse</w:t>
      </w:r>
      <w:r w:rsidR="004277FD" w:rsidRPr="003E26C2">
        <w:rPr>
          <w:lang w:val="sq-AL"/>
        </w:rPr>
        <w:t xml:space="preserve"> aty ku do të jetë e nevojshme;</w:t>
      </w:r>
    </w:p>
    <w:p w:rsidR="00787AB5" w:rsidRPr="003E26C2" w:rsidRDefault="00787AB5" w:rsidP="005658CA">
      <w:pPr>
        <w:widowControl w:val="0"/>
        <w:numPr>
          <w:ilvl w:val="0"/>
          <w:numId w:val="25"/>
        </w:numPr>
        <w:autoSpaceDE w:val="0"/>
        <w:autoSpaceDN w:val="0"/>
        <w:adjustRightInd w:val="0"/>
        <w:ind w:left="720" w:hanging="720"/>
        <w:jc w:val="both"/>
        <w:rPr>
          <w:lang w:val="sq-AL"/>
        </w:rPr>
      </w:pPr>
      <w:r w:rsidRPr="003E26C2">
        <w:rPr>
          <w:lang w:val="sq-AL"/>
        </w:rPr>
        <w:t>Ndërtimi i stacionit të pompimit në pjesën lindore të komunës</w:t>
      </w:r>
      <w:r w:rsidR="004277FD" w:rsidRPr="003E26C2">
        <w:rPr>
          <w:lang w:val="sq-AL"/>
        </w:rPr>
        <w:t>;</w:t>
      </w:r>
    </w:p>
    <w:p w:rsidR="008E2D36" w:rsidRPr="003E26C2" w:rsidRDefault="00C97398" w:rsidP="005658CA">
      <w:pPr>
        <w:widowControl w:val="0"/>
        <w:numPr>
          <w:ilvl w:val="0"/>
          <w:numId w:val="25"/>
        </w:numPr>
        <w:autoSpaceDE w:val="0"/>
        <w:autoSpaceDN w:val="0"/>
        <w:adjustRightInd w:val="0"/>
        <w:ind w:left="720" w:hanging="720"/>
        <w:jc w:val="both"/>
        <w:rPr>
          <w:lang w:val="sq-AL"/>
        </w:rPr>
      </w:pPr>
      <w:r w:rsidRPr="003E26C2">
        <w:rPr>
          <w:lang w:val="sq-AL"/>
        </w:rPr>
        <w:t>Shfrytëzimi sa më racional  i pronave (tokave dhe objekteve) në pronësi të komun</w:t>
      </w:r>
      <w:r w:rsidR="004277FD" w:rsidRPr="003E26C2">
        <w:rPr>
          <w:lang w:val="sq-AL"/>
        </w:rPr>
        <w:t>ës përmes dhënies në shfrytëzim;</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Mbikëqyrja e implementimit të kontratave për pronat e komunës që janë dhënë në shfrytëzim qoftë afatshkurtër apo edhe ato afatgjatë (tokave dhe objekteve);</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Ndërmarrja e masave për lirimin e pronave komunale të uzurpuara;</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Angazhimet për gjetjen e donatorëve për investime kapitale në komunë e në veçanti në sektorin e bujqësisë; </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Rritja  e prodhimtarisë bujqësore, përmirësimi i cilësisë së atyre prodhimeve, organizimi i trajnimeve dhe këshillimeve profesionale për fermerë, si dhe subvencionimi i tyre;</w:t>
      </w:r>
    </w:p>
    <w:p w:rsidR="00200151" w:rsidRPr="003E26C2" w:rsidRDefault="00200151" w:rsidP="005658CA">
      <w:pPr>
        <w:widowControl w:val="0"/>
        <w:numPr>
          <w:ilvl w:val="0"/>
          <w:numId w:val="25"/>
        </w:numPr>
        <w:autoSpaceDE w:val="0"/>
        <w:autoSpaceDN w:val="0"/>
        <w:adjustRightInd w:val="0"/>
        <w:ind w:left="720" w:hanging="720"/>
        <w:jc w:val="both"/>
        <w:rPr>
          <w:lang w:val="sq-AL"/>
        </w:rPr>
      </w:pPr>
      <w:r w:rsidRPr="003E26C2">
        <w:rPr>
          <w:lang w:val="sq-AL"/>
        </w:rPr>
        <w:t xml:space="preserve">Subvencionimet e </w:t>
      </w:r>
      <w:r w:rsidR="005017B7" w:rsidRPr="003E26C2">
        <w:rPr>
          <w:lang w:val="sq-AL"/>
        </w:rPr>
        <w:t>bujqve</w:t>
      </w:r>
      <w:r w:rsidR="00315E86" w:rsidRPr="003E26C2">
        <w:rPr>
          <w:lang w:val="sq-AL"/>
        </w:rPr>
        <w:t>;</w:t>
      </w:r>
    </w:p>
    <w:p w:rsidR="00357D56" w:rsidRPr="003E26C2" w:rsidRDefault="00357D56" w:rsidP="00315E86">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Angazhimet për investime nga Ministria e Mjedisit Planifikimit Hapësinor për ndërtimin e argjinaturave buzë lumit </w:t>
      </w:r>
      <w:r w:rsidR="00315E86" w:rsidRPr="003E26C2">
        <w:rPr>
          <w:rFonts w:eastAsia="Times New Roman"/>
          <w:lang w:val="sq-AL"/>
        </w:rPr>
        <w:t>“</w:t>
      </w:r>
      <w:r w:rsidRPr="003E26C2">
        <w:rPr>
          <w:rFonts w:eastAsia="Times New Roman"/>
          <w:lang w:val="sq-AL"/>
        </w:rPr>
        <w:t>Silnica</w:t>
      </w:r>
      <w:r w:rsidR="00315E86" w:rsidRPr="003E26C2">
        <w:rPr>
          <w:rFonts w:eastAsia="Times New Roman"/>
          <w:lang w:val="sq-AL"/>
        </w:rPr>
        <w:t>”</w:t>
      </w:r>
      <w:r w:rsidRPr="003E26C2">
        <w:rPr>
          <w:rFonts w:eastAsia="Times New Roman"/>
          <w:lang w:val="sq-AL"/>
        </w:rPr>
        <w:t xml:space="preserve"> për mbrojtje të tokave bujqësore nga vërshimet, të cilat janë duke shkaktuar dëme të konsiderueshme materiale në bujqësi;</w:t>
      </w:r>
    </w:p>
    <w:p w:rsidR="00357D56" w:rsidRPr="003E26C2" w:rsidRDefault="00357D56" w:rsidP="00315E86">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Angazhimet për kthimin në pronësi të komunës të parcelave që më herët iu ishin dhënë në </w:t>
      </w:r>
      <w:r w:rsidRPr="003E26C2">
        <w:rPr>
          <w:rFonts w:eastAsia="Times New Roman"/>
          <w:lang w:val="sq-AL"/>
        </w:rPr>
        <w:lastRenderedPageBreak/>
        <w:t>shfrytëzim Burgut të Smrekonicës, të cilat tani evidentohen në emër të Ministrisë së Drejtësisë, me qëllim të themelimit të zonës së lirë ekonomike në fsh.</w:t>
      </w:r>
      <w:r w:rsidR="00315E86" w:rsidRPr="003E26C2">
        <w:rPr>
          <w:rFonts w:eastAsia="Times New Roman"/>
          <w:lang w:val="sq-AL"/>
        </w:rPr>
        <w:t>Banjskë dhe Smrekonicë;</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Menaxhim më i mirë  i mbeturinave, duke marrë për bazë Planin për menaxhimin e mbeturinave;</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Ofrimi i shërbimeve administrative sa më cilësorë ndaj qytetarëve;</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Gjith</w:t>
      </w:r>
      <w:r w:rsidR="008E514C" w:rsidRPr="003E26C2">
        <w:rPr>
          <w:rFonts w:eastAsia="Times New Roman"/>
          <w:lang w:val="sq-AL"/>
        </w:rPr>
        <w:t>ë</w:t>
      </w:r>
      <w:r w:rsidRPr="003E26C2">
        <w:rPr>
          <w:rFonts w:eastAsia="Times New Roman"/>
          <w:lang w:val="sq-AL"/>
        </w:rPr>
        <w:t>përfshirja në arsim dhe ngritja e cilësisë së punës në institucionet e arsimit parashkollor, fillor dhe të mesëm;</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Ngritja e kapaciteteve dhe cilësisë së shërbimeve shëndetësore; </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Avancimi i aktiviteteve kulturore atyre të rinisë dhe në lëmin e sportit; </w:t>
      </w:r>
    </w:p>
    <w:p w:rsidR="00357D56" w:rsidRPr="003E26C2" w:rsidRDefault="00357D56" w:rsidP="008E514C">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Ofrimi i mbështetjes së klubeve sportive, organizatave të dala nga lufta, organizatave rinore, OJQ –ve tjera të komunës, si dhe kategorive tjera;</w:t>
      </w:r>
    </w:p>
    <w:p w:rsidR="00357D56" w:rsidRPr="003E26C2" w:rsidRDefault="00357D56" w:rsidP="00867A37">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Bashkëpunimi me organet e nivelit qendror, veçanërisht me qeverinë dhe ministritë e </w:t>
      </w:r>
      <w:r w:rsidR="00C34511" w:rsidRPr="003E26C2">
        <w:rPr>
          <w:rFonts w:eastAsia="Times New Roman"/>
          <w:lang w:val="sq-AL"/>
        </w:rPr>
        <w:t>linjës</w:t>
      </w:r>
      <w:r w:rsidRPr="003E26C2">
        <w:rPr>
          <w:rFonts w:eastAsia="Times New Roman"/>
          <w:lang w:val="sq-AL"/>
        </w:rPr>
        <w:t xml:space="preserve"> në aspektin e</w:t>
      </w:r>
      <w:r w:rsidR="00867A37" w:rsidRPr="003E26C2">
        <w:rPr>
          <w:rFonts w:eastAsia="Times New Roman"/>
          <w:lang w:val="sq-AL"/>
        </w:rPr>
        <w:t xml:space="preserve"> zbatimit të ligjshmërisë, </w:t>
      </w:r>
      <w:r w:rsidRPr="003E26C2">
        <w:rPr>
          <w:rFonts w:eastAsia="Times New Roman"/>
          <w:lang w:val="sq-AL"/>
        </w:rPr>
        <w:t>në rastin e marrjes së vendimeve me rëndësi dhe interes për komunën dhe qytetarët;</w:t>
      </w:r>
    </w:p>
    <w:p w:rsidR="00357D56"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 xml:space="preserve">Bashkëpunimi me organizatat vendore e ndërkombëtare; </w:t>
      </w:r>
    </w:p>
    <w:p w:rsidR="0098634A" w:rsidRPr="003E26C2" w:rsidRDefault="00357D56" w:rsidP="005658CA">
      <w:pPr>
        <w:widowControl w:val="0"/>
        <w:numPr>
          <w:ilvl w:val="0"/>
          <w:numId w:val="25"/>
        </w:numPr>
        <w:autoSpaceDE w:val="0"/>
        <w:autoSpaceDN w:val="0"/>
        <w:adjustRightInd w:val="0"/>
        <w:ind w:left="720" w:hanging="720"/>
        <w:jc w:val="both"/>
        <w:rPr>
          <w:rFonts w:eastAsia="Times New Roman"/>
          <w:lang w:val="sq-AL"/>
        </w:rPr>
      </w:pPr>
      <w:r w:rsidRPr="003E26C2">
        <w:rPr>
          <w:rFonts w:eastAsia="Times New Roman"/>
          <w:lang w:val="sq-AL"/>
        </w:rPr>
        <w:t>Bashkëpunimi me shoqërinë civile dhe qytetarë, duke krijuar mundësitë për pjesëmarrje sa më të madhe të tyre në proceset e vendimmarrjes në komunë;</w:t>
      </w:r>
    </w:p>
    <w:p w:rsidR="00C97398" w:rsidRPr="003E26C2" w:rsidRDefault="0098634A" w:rsidP="005658CA">
      <w:pPr>
        <w:widowControl w:val="0"/>
        <w:numPr>
          <w:ilvl w:val="0"/>
          <w:numId w:val="25"/>
        </w:numPr>
        <w:autoSpaceDE w:val="0"/>
        <w:autoSpaceDN w:val="0"/>
        <w:adjustRightInd w:val="0"/>
        <w:ind w:left="720" w:hanging="720"/>
        <w:jc w:val="both"/>
        <w:rPr>
          <w:lang w:val="sq-AL"/>
        </w:rPr>
      </w:pPr>
      <w:r w:rsidRPr="003E26C2">
        <w:rPr>
          <w:lang w:val="sq-AL"/>
        </w:rPr>
        <w:t xml:space="preserve">Mbështetja </w:t>
      </w:r>
      <w:r w:rsidR="00C97398" w:rsidRPr="003E26C2">
        <w:rPr>
          <w:lang w:val="sq-AL"/>
        </w:rPr>
        <w:t xml:space="preserve">e </w:t>
      </w:r>
      <w:r w:rsidRPr="003E26C2">
        <w:rPr>
          <w:lang w:val="sq-AL"/>
        </w:rPr>
        <w:t>Ndërmarrj</w:t>
      </w:r>
      <w:r w:rsidR="00C34511" w:rsidRPr="003E26C2">
        <w:rPr>
          <w:lang w:val="sq-AL"/>
        </w:rPr>
        <w:t>es Publike Komunale “Përparimi”;</w:t>
      </w:r>
    </w:p>
    <w:p w:rsidR="0098634A" w:rsidRPr="003E26C2" w:rsidRDefault="00C41D54" w:rsidP="005658CA">
      <w:pPr>
        <w:widowControl w:val="0"/>
        <w:numPr>
          <w:ilvl w:val="0"/>
          <w:numId w:val="25"/>
        </w:numPr>
        <w:autoSpaceDE w:val="0"/>
        <w:autoSpaceDN w:val="0"/>
        <w:adjustRightInd w:val="0"/>
        <w:ind w:left="720" w:hanging="720"/>
        <w:jc w:val="both"/>
        <w:rPr>
          <w:lang w:val="sq-AL"/>
        </w:rPr>
      </w:pPr>
      <w:r w:rsidRPr="003E26C2">
        <w:rPr>
          <w:lang w:val="sq-AL"/>
        </w:rPr>
        <w:t>Funksionalizimi</w:t>
      </w:r>
      <w:r w:rsidR="0098634A" w:rsidRPr="003E26C2">
        <w:rPr>
          <w:lang w:val="sq-AL"/>
        </w:rPr>
        <w:t xml:space="preserve"> i Qendrës për qëndrim ditor për të moshuarit</w:t>
      </w:r>
      <w:r w:rsidR="00C34511" w:rsidRPr="003E26C2">
        <w:rPr>
          <w:lang w:val="sq-AL"/>
        </w:rPr>
        <w:t>;</w:t>
      </w:r>
    </w:p>
    <w:p w:rsidR="0098634A" w:rsidRPr="003E26C2" w:rsidRDefault="0098634A" w:rsidP="005658CA">
      <w:pPr>
        <w:widowControl w:val="0"/>
        <w:numPr>
          <w:ilvl w:val="0"/>
          <w:numId w:val="25"/>
        </w:numPr>
        <w:autoSpaceDE w:val="0"/>
        <w:autoSpaceDN w:val="0"/>
        <w:adjustRightInd w:val="0"/>
        <w:ind w:left="720" w:hanging="720"/>
        <w:jc w:val="both"/>
        <w:rPr>
          <w:lang w:val="sq-AL"/>
        </w:rPr>
      </w:pPr>
      <w:r w:rsidRPr="003E26C2">
        <w:rPr>
          <w:lang w:val="sq-AL"/>
        </w:rPr>
        <w:t xml:space="preserve">Ndërtimi i </w:t>
      </w:r>
      <w:r w:rsidR="00647475" w:rsidRPr="003E26C2">
        <w:rPr>
          <w:lang w:val="sq-AL"/>
        </w:rPr>
        <w:t xml:space="preserve">shesheve dhe </w:t>
      </w:r>
      <w:r w:rsidRPr="003E26C2">
        <w:rPr>
          <w:lang w:val="sq-AL"/>
        </w:rPr>
        <w:t>parqeve në hapësira publike</w:t>
      </w:r>
      <w:r w:rsidR="00C34511" w:rsidRPr="003E26C2">
        <w:rPr>
          <w:lang w:val="sq-AL"/>
        </w:rPr>
        <w:t>;</w:t>
      </w:r>
    </w:p>
    <w:p w:rsidR="0098634A" w:rsidRPr="003E26C2" w:rsidRDefault="00C97398" w:rsidP="005658CA">
      <w:pPr>
        <w:widowControl w:val="0"/>
        <w:numPr>
          <w:ilvl w:val="0"/>
          <w:numId w:val="25"/>
        </w:numPr>
        <w:autoSpaceDE w:val="0"/>
        <w:autoSpaceDN w:val="0"/>
        <w:adjustRightInd w:val="0"/>
        <w:ind w:left="720" w:hanging="720"/>
        <w:jc w:val="both"/>
        <w:rPr>
          <w:lang w:val="sq-AL"/>
        </w:rPr>
      </w:pPr>
      <w:r w:rsidRPr="003E26C2">
        <w:rPr>
          <w:lang w:val="sq-AL"/>
        </w:rPr>
        <w:t xml:space="preserve">Zgjerimi dhe mirëmbajtja e </w:t>
      </w:r>
      <w:r w:rsidR="0098634A" w:rsidRPr="003E26C2">
        <w:rPr>
          <w:lang w:val="sq-AL"/>
        </w:rPr>
        <w:t>rrjetit të ndriçimit publik</w:t>
      </w:r>
      <w:r w:rsidR="00C34511" w:rsidRPr="003E26C2">
        <w:rPr>
          <w:lang w:val="sq-AL"/>
        </w:rPr>
        <w:t>;</w:t>
      </w:r>
    </w:p>
    <w:p w:rsidR="00213434" w:rsidRPr="003E26C2" w:rsidRDefault="002F5CEC" w:rsidP="005658CA">
      <w:pPr>
        <w:widowControl w:val="0"/>
        <w:numPr>
          <w:ilvl w:val="0"/>
          <w:numId w:val="25"/>
        </w:numPr>
        <w:autoSpaceDE w:val="0"/>
        <w:autoSpaceDN w:val="0"/>
        <w:adjustRightInd w:val="0"/>
        <w:ind w:left="720" w:hanging="720"/>
        <w:jc w:val="both"/>
        <w:rPr>
          <w:lang w:val="sq-AL"/>
        </w:rPr>
      </w:pPr>
      <w:r w:rsidRPr="003E26C2">
        <w:rPr>
          <w:lang w:val="sq-AL"/>
        </w:rPr>
        <w:t>Rregullimi i memorialëve;</w:t>
      </w:r>
    </w:p>
    <w:p w:rsidR="0098634A" w:rsidRPr="003E26C2" w:rsidRDefault="0098634A" w:rsidP="005658CA">
      <w:pPr>
        <w:widowControl w:val="0"/>
        <w:numPr>
          <w:ilvl w:val="0"/>
          <w:numId w:val="25"/>
        </w:numPr>
        <w:autoSpaceDE w:val="0"/>
        <w:autoSpaceDN w:val="0"/>
        <w:adjustRightInd w:val="0"/>
        <w:ind w:left="720" w:hanging="720"/>
        <w:jc w:val="both"/>
        <w:rPr>
          <w:lang w:val="sq-AL"/>
        </w:rPr>
      </w:pPr>
      <w:r w:rsidRPr="003E26C2">
        <w:rPr>
          <w:lang w:val="sq-AL"/>
        </w:rPr>
        <w:t>Zgjerimi i rrjeteve te vendosjes s</w:t>
      </w:r>
      <w:r w:rsidR="002F5CEC" w:rsidRPr="003E26C2">
        <w:rPr>
          <w:lang w:val="sq-AL"/>
        </w:rPr>
        <w:t>ë kamerave në qytet dhe shkolla;</w:t>
      </w:r>
    </w:p>
    <w:p w:rsidR="0098634A" w:rsidRPr="003E26C2" w:rsidRDefault="0098634A" w:rsidP="005658CA">
      <w:pPr>
        <w:widowControl w:val="0"/>
        <w:numPr>
          <w:ilvl w:val="0"/>
          <w:numId w:val="25"/>
        </w:numPr>
        <w:autoSpaceDE w:val="0"/>
        <w:autoSpaceDN w:val="0"/>
        <w:adjustRightInd w:val="0"/>
        <w:ind w:left="720" w:hanging="720"/>
        <w:jc w:val="both"/>
        <w:rPr>
          <w:u w:val="single"/>
          <w:lang w:val="sq-AL"/>
        </w:rPr>
      </w:pPr>
      <w:r w:rsidRPr="003E26C2">
        <w:rPr>
          <w:lang w:val="sq-AL"/>
        </w:rPr>
        <w:t>Angazhime tjera për çështje me rëndësi dhe interes për</w:t>
      </w:r>
      <w:r w:rsidR="002F5CEC" w:rsidRPr="003E26C2">
        <w:rPr>
          <w:lang w:val="sq-AL"/>
        </w:rPr>
        <w:t xml:space="preserve"> </w:t>
      </w:r>
      <w:r w:rsidRPr="003E26C2">
        <w:rPr>
          <w:lang w:val="sq-AL"/>
        </w:rPr>
        <w:t>qytetarët për</w:t>
      </w:r>
      <w:r w:rsidR="002F5CEC" w:rsidRPr="003E26C2">
        <w:rPr>
          <w:lang w:val="sq-AL"/>
        </w:rPr>
        <w:t xml:space="preserve"> mirëqeni</w:t>
      </w:r>
      <w:r w:rsidRPr="003E26C2">
        <w:rPr>
          <w:lang w:val="sq-AL"/>
        </w:rPr>
        <w:t xml:space="preserve">e dhe jetë më të mirë të tyre.  </w:t>
      </w:r>
    </w:p>
    <w:p w:rsidR="0098634A" w:rsidRPr="003E26C2" w:rsidRDefault="0098634A" w:rsidP="0098634A">
      <w:pPr>
        <w:rPr>
          <w:u w:val="single"/>
          <w:lang w:val="sq-AL"/>
        </w:rPr>
      </w:pPr>
    </w:p>
    <w:p w:rsidR="00F52CB4" w:rsidRPr="003E26C2" w:rsidRDefault="00F52CB4" w:rsidP="0098634A">
      <w:pPr>
        <w:rPr>
          <w:u w:val="single"/>
          <w:lang w:val="sq-AL"/>
        </w:rPr>
      </w:pPr>
    </w:p>
    <w:p w:rsidR="0098634A" w:rsidRPr="003E26C2" w:rsidRDefault="0098634A" w:rsidP="0098634A">
      <w:pPr>
        <w:rPr>
          <w:u w:val="single"/>
          <w:lang w:val="sq-AL"/>
        </w:rPr>
      </w:pPr>
      <w:r w:rsidRPr="003E26C2">
        <w:rPr>
          <w:u w:val="single"/>
          <w:lang w:val="sq-AL"/>
        </w:rPr>
        <w:t>Planifikimet sipas drejtorive</w:t>
      </w:r>
    </w:p>
    <w:p w:rsidR="0098634A" w:rsidRPr="003E26C2" w:rsidRDefault="0098634A" w:rsidP="0098634A">
      <w:pPr>
        <w:rPr>
          <w:b/>
          <w:u w:val="single"/>
          <w:lang w:val="sq-AL"/>
        </w:rPr>
      </w:pPr>
    </w:p>
    <w:p w:rsidR="00F52CB4" w:rsidRPr="003E26C2" w:rsidRDefault="00F52CB4" w:rsidP="00F52CB4">
      <w:pPr>
        <w:autoSpaceDE w:val="0"/>
        <w:autoSpaceDN w:val="0"/>
        <w:adjustRightInd w:val="0"/>
        <w:rPr>
          <w:rFonts w:eastAsia="Times New Roman"/>
          <w:b/>
          <w:bCs/>
          <w:color w:val="000000"/>
          <w:lang w:val="sq-AL"/>
        </w:rPr>
      </w:pPr>
    </w:p>
    <w:p w:rsidR="00F52CB4" w:rsidRPr="003E26C2" w:rsidRDefault="00F52CB4" w:rsidP="00F52CB4">
      <w:pPr>
        <w:rPr>
          <w:b/>
          <w:sz w:val="22"/>
          <w:szCs w:val="22"/>
          <w:lang w:val="sq-AL"/>
        </w:rPr>
      </w:pPr>
      <w:r w:rsidRPr="003E26C2">
        <w:rPr>
          <w:b/>
          <w:sz w:val="22"/>
          <w:szCs w:val="22"/>
          <w:lang w:val="sq-AL"/>
        </w:rPr>
        <w:t>Buxheti dhe Financat</w:t>
      </w:r>
    </w:p>
    <w:p w:rsidR="00F52CB4" w:rsidRPr="003E26C2" w:rsidRDefault="00F52CB4" w:rsidP="00F52CB4">
      <w:pPr>
        <w:tabs>
          <w:tab w:val="left" w:pos="11520"/>
        </w:tabs>
        <w:ind w:right="1710"/>
        <w:rPr>
          <w:b/>
          <w:sz w:val="22"/>
          <w:szCs w:val="22"/>
          <w:lang w:val="sq-AL"/>
        </w:rPr>
      </w:pPr>
    </w:p>
    <w:tbl>
      <w:tblPr>
        <w:tblW w:w="10661" w:type="dxa"/>
        <w:jc w:val="center"/>
        <w:tblLayout w:type="fixed"/>
        <w:tblLook w:val="0000" w:firstRow="0" w:lastRow="0" w:firstColumn="0" w:lastColumn="0" w:noHBand="0" w:noVBand="0"/>
      </w:tblPr>
      <w:tblGrid>
        <w:gridCol w:w="504"/>
        <w:gridCol w:w="1011"/>
        <w:gridCol w:w="1842"/>
        <w:gridCol w:w="1695"/>
        <w:gridCol w:w="1839"/>
        <w:gridCol w:w="1211"/>
        <w:gridCol w:w="1402"/>
        <w:gridCol w:w="1157"/>
      </w:tblGrid>
      <w:tr w:rsidR="00F52CB4" w:rsidRPr="003E26C2" w:rsidTr="007D19AA">
        <w:trPr>
          <w:trHeight w:val="276"/>
          <w:jc w:val="center"/>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Nr.</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Drejtoria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Objektivat</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Aktivitetet</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 xml:space="preserve">Afati </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Ecuri</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 xml:space="preserve">Pjesëmarrësit tjerë </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Ndërlidhja me</w:t>
            </w:r>
          </w:p>
        </w:tc>
      </w:tr>
      <w:tr w:rsidR="00F52CB4" w:rsidRPr="003E26C2" w:rsidTr="007D19AA">
        <w:trPr>
          <w:trHeight w:val="435"/>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211"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F52CB4" w:rsidRPr="003E26C2" w:rsidRDefault="00F52CB4" w:rsidP="00F52CB4">
            <w:pPr>
              <w:rPr>
                <w:rFonts w:eastAsia="Times New Roman"/>
                <w:lang w:val="sq-AL"/>
              </w:rPr>
            </w:pPr>
          </w:p>
        </w:tc>
      </w:tr>
      <w:tr w:rsidR="00F52CB4" w:rsidRPr="003E26C2" w:rsidTr="007D19AA">
        <w:trPr>
          <w:trHeight w:val="1729"/>
          <w:jc w:val="center"/>
        </w:trPr>
        <w:tc>
          <w:tcPr>
            <w:tcW w:w="504" w:type="dxa"/>
            <w:tcBorders>
              <w:top w:val="nil"/>
              <w:left w:val="single" w:sz="4" w:space="0" w:color="auto"/>
              <w:bottom w:val="single" w:sz="4" w:space="0" w:color="auto"/>
              <w:right w:val="single" w:sz="4" w:space="0" w:color="auto"/>
            </w:tcBorders>
            <w:shd w:val="clear" w:color="auto" w:fill="FFFFFF"/>
          </w:tcPr>
          <w:p w:rsidR="00F52CB4" w:rsidRPr="003E26C2" w:rsidRDefault="00F52CB4" w:rsidP="00F52CB4">
            <w:pPr>
              <w:jc w:val="right"/>
              <w:rPr>
                <w:rFonts w:eastAsia="Times New Roman"/>
                <w:lang w:val="sq-AL"/>
              </w:rPr>
            </w:pPr>
            <w:r w:rsidRPr="003E26C2">
              <w:rPr>
                <w:rFonts w:eastAsia="Times New Roman"/>
                <w:sz w:val="22"/>
                <w:szCs w:val="22"/>
                <w:lang w:val="sq-AL"/>
              </w:rPr>
              <w:t>1</w:t>
            </w:r>
          </w:p>
        </w:tc>
        <w:tc>
          <w:tcPr>
            <w:tcW w:w="1011" w:type="dxa"/>
            <w:tcBorders>
              <w:top w:val="nil"/>
              <w:left w:val="nil"/>
              <w:bottom w:val="single" w:sz="4" w:space="0" w:color="auto"/>
              <w:right w:val="single" w:sz="4" w:space="0" w:color="auto"/>
            </w:tcBorders>
            <w:shd w:val="clear" w:color="auto" w:fill="FFFFFF"/>
          </w:tcPr>
          <w:p w:rsidR="00F52CB4" w:rsidRPr="003E26C2" w:rsidRDefault="00F52CB4" w:rsidP="00F52CB4">
            <w:pPr>
              <w:rPr>
                <w:rFonts w:eastAsia="Times New Roman"/>
                <w:lang w:val="sq-AL"/>
              </w:rPr>
            </w:pPr>
            <w:r w:rsidRPr="003E26C2">
              <w:rPr>
                <w:rFonts w:eastAsia="Times New Roman"/>
                <w:sz w:val="22"/>
                <w:szCs w:val="22"/>
                <w:lang w:val="sq-AL"/>
              </w:rPr>
              <w:t>Drejtoria për Buxhet dhe Financa</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w:t>
            </w:r>
            <w:r w:rsidR="004F73E8" w:rsidRPr="003E26C2">
              <w:rPr>
                <w:rFonts w:eastAsia="Times New Roman"/>
                <w:sz w:val="22"/>
                <w:szCs w:val="22"/>
                <w:lang w:val="sq-AL"/>
              </w:rPr>
              <w:t xml:space="preserve"> Hapja e viti fisk</w:t>
            </w:r>
            <w:r w:rsidRPr="003E26C2">
              <w:rPr>
                <w:rFonts w:eastAsia="Times New Roman"/>
                <w:sz w:val="22"/>
                <w:szCs w:val="22"/>
                <w:lang w:val="sq-AL"/>
              </w:rPr>
              <w:t>al  dhe përgatitjet për startimin e sistemit të pagesave (Free Balanc) për vitin fiskal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w:t>
            </w:r>
            <w:r w:rsidR="004F73E8" w:rsidRPr="003E26C2">
              <w:rPr>
                <w:rFonts w:eastAsia="Times New Roman"/>
                <w:sz w:val="22"/>
                <w:szCs w:val="22"/>
                <w:lang w:val="sq-AL"/>
              </w:rPr>
              <w:t xml:space="preserve"> </w:t>
            </w:r>
            <w:r w:rsidRPr="003E26C2">
              <w:rPr>
                <w:rFonts w:eastAsia="Times New Roman"/>
                <w:sz w:val="22"/>
                <w:szCs w:val="22"/>
                <w:lang w:val="sq-AL"/>
              </w:rPr>
              <w:t>Kompletimi i dokumentacionit për të gjitha programet buxhetore dhe monitorimi i tyre</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 Janar/2024</w:t>
            </w:r>
          </w:p>
        </w:tc>
        <w:tc>
          <w:tcPr>
            <w:tcW w:w="1211"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w:t>
            </w:r>
            <w:r w:rsidR="004F73E8" w:rsidRPr="003E26C2">
              <w:rPr>
                <w:rFonts w:eastAsia="Times New Roman"/>
                <w:sz w:val="22"/>
                <w:szCs w:val="22"/>
                <w:lang w:val="sq-AL"/>
              </w:rPr>
              <w:t xml:space="preserve"> </w:t>
            </w:r>
            <w:r w:rsidRPr="003E26C2">
              <w:rPr>
                <w:rFonts w:eastAsia="Times New Roman"/>
                <w:sz w:val="22"/>
                <w:szCs w:val="22"/>
                <w:lang w:val="sq-AL"/>
              </w:rPr>
              <w:t>gjitha programet buxhetore të drejtorive</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w:t>
            </w:r>
            <w:r w:rsidR="004F73E8" w:rsidRPr="003E26C2">
              <w:rPr>
                <w:rFonts w:eastAsia="Times New Roman"/>
                <w:sz w:val="22"/>
                <w:szCs w:val="22"/>
                <w:lang w:val="sq-AL"/>
              </w:rPr>
              <w:t xml:space="preserve"> </w:t>
            </w:r>
            <w:r w:rsidRPr="003E26C2">
              <w:rPr>
                <w:rFonts w:eastAsia="Times New Roman"/>
                <w:sz w:val="22"/>
                <w:szCs w:val="22"/>
                <w:lang w:val="sq-AL"/>
              </w:rPr>
              <w:t>gjitha programet buxhetore të drejtorive</w:t>
            </w:r>
          </w:p>
        </w:tc>
      </w:tr>
      <w:tr w:rsidR="00F52CB4" w:rsidRPr="003E26C2" w:rsidTr="007D19AA">
        <w:trPr>
          <w:trHeight w:val="3547"/>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lastRenderedPageBreak/>
              <w:t>2</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2.</w:t>
            </w:r>
            <w:r w:rsidR="004F73E8" w:rsidRPr="003E26C2">
              <w:rPr>
                <w:rFonts w:eastAsia="Times New Roman"/>
                <w:sz w:val="22"/>
                <w:szCs w:val="22"/>
                <w:lang w:val="sq-AL"/>
              </w:rPr>
              <w:t xml:space="preserve"> </w:t>
            </w:r>
            <w:r w:rsidRPr="003E26C2">
              <w:rPr>
                <w:rFonts w:eastAsia="Times New Roman"/>
                <w:sz w:val="22"/>
                <w:szCs w:val="22"/>
                <w:lang w:val="sq-AL"/>
              </w:rPr>
              <w:t>Rregullimin e dokumentacionit për personat me autorizimet e veçanta personat: nëpunësi administrativ i pagesave, personi autorizues, personi aprovues, personi zotues dhe certifikuesi për periudhën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2.</w:t>
            </w:r>
            <w:r w:rsidR="004F73E8" w:rsidRPr="003E26C2">
              <w:rPr>
                <w:rFonts w:eastAsia="Times New Roman"/>
                <w:sz w:val="22"/>
                <w:szCs w:val="22"/>
                <w:lang w:val="sq-AL"/>
              </w:rPr>
              <w:t xml:space="preserve"> Plotësimi</w:t>
            </w:r>
            <w:r w:rsidRPr="003E26C2">
              <w:rPr>
                <w:rFonts w:eastAsia="Times New Roman"/>
                <w:sz w:val="22"/>
                <w:szCs w:val="22"/>
                <w:lang w:val="sq-AL"/>
              </w:rPr>
              <w:t xml:space="preserve"> i kërkesës për qasje të </w:t>
            </w:r>
            <w:r w:rsidR="006120F5" w:rsidRPr="003E26C2">
              <w:rPr>
                <w:rFonts w:eastAsia="Times New Roman"/>
                <w:sz w:val="22"/>
                <w:szCs w:val="22"/>
                <w:lang w:val="sq-AL"/>
              </w:rPr>
              <w:t>përdoruesve</w:t>
            </w:r>
            <w:r w:rsidRPr="003E26C2">
              <w:rPr>
                <w:rFonts w:eastAsia="Times New Roman"/>
                <w:sz w:val="22"/>
                <w:szCs w:val="22"/>
                <w:lang w:val="sq-AL"/>
              </w:rPr>
              <w:t xml:space="preserve"> në SIMFK.</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2. Janar/2024</w:t>
            </w:r>
          </w:p>
        </w:tc>
        <w:tc>
          <w:tcPr>
            <w:tcW w:w="1211"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 xml:space="preserve">Sipas planit të </w:t>
            </w:r>
            <w:r w:rsidR="006120F5" w:rsidRPr="003E26C2">
              <w:rPr>
                <w:rFonts w:eastAsia="Times New Roman"/>
                <w:sz w:val="22"/>
                <w:szCs w:val="22"/>
                <w:lang w:val="sq-AL"/>
              </w:rPr>
              <w:t>rrjedhës</w:t>
            </w:r>
            <w:r w:rsidRPr="003E26C2">
              <w:rPr>
                <w:rFonts w:eastAsia="Times New Roman"/>
                <w:sz w:val="22"/>
                <w:szCs w:val="22"/>
                <w:lang w:val="sq-AL"/>
              </w:rPr>
              <w:t xml:space="preserve"> së parasë së gatshme</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12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3</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3.</w:t>
            </w:r>
            <w:r w:rsidR="004F73E8" w:rsidRPr="003E26C2">
              <w:rPr>
                <w:rFonts w:eastAsia="Times New Roman"/>
                <w:sz w:val="22"/>
                <w:szCs w:val="22"/>
                <w:lang w:val="sq-AL"/>
              </w:rPr>
              <w:t xml:space="preserve"> </w:t>
            </w:r>
            <w:r w:rsidRPr="003E26C2">
              <w:rPr>
                <w:rFonts w:eastAsia="Times New Roman"/>
                <w:sz w:val="22"/>
                <w:szCs w:val="22"/>
                <w:lang w:val="sq-AL"/>
              </w:rPr>
              <w:t>Pasqyrat financiare për buxhetit për vitin 2023</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3.</w:t>
            </w:r>
            <w:r w:rsidR="004F73E8" w:rsidRPr="003E26C2">
              <w:rPr>
                <w:rFonts w:eastAsia="Times New Roman"/>
                <w:sz w:val="22"/>
                <w:szCs w:val="22"/>
                <w:lang w:val="sq-AL"/>
              </w:rPr>
              <w:t xml:space="preserve"> Plotësimi</w:t>
            </w:r>
            <w:r w:rsidRPr="003E26C2">
              <w:rPr>
                <w:rFonts w:eastAsia="Times New Roman"/>
                <w:sz w:val="22"/>
                <w:szCs w:val="22"/>
                <w:lang w:val="sq-AL"/>
              </w:rPr>
              <w:t xml:space="preserve"> më efikas dhe dorëzimi i  PVF</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3. Janar/2024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r>
      <w:tr w:rsidR="00F52CB4" w:rsidRPr="003E26C2" w:rsidTr="007D19AA">
        <w:trPr>
          <w:trHeight w:val="1792"/>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4</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4.</w:t>
            </w:r>
            <w:r w:rsidR="004F73E8" w:rsidRPr="003E26C2">
              <w:rPr>
                <w:rFonts w:eastAsia="Times New Roman"/>
                <w:sz w:val="22"/>
                <w:szCs w:val="22"/>
                <w:lang w:val="sq-AL"/>
              </w:rPr>
              <w:t xml:space="preserve"> </w:t>
            </w:r>
            <w:r w:rsidRPr="003E26C2">
              <w:rPr>
                <w:rFonts w:eastAsia="Times New Roman"/>
                <w:sz w:val="22"/>
                <w:szCs w:val="22"/>
                <w:lang w:val="sq-AL"/>
              </w:rPr>
              <w:t>Përgatitja e rrjedhës së parasë për të gjitha programet për vitin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4.</w:t>
            </w:r>
            <w:r w:rsidR="004F73E8" w:rsidRPr="003E26C2">
              <w:rPr>
                <w:rFonts w:eastAsia="Times New Roman"/>
                <w:sz w:val="22"/>
                <w:szCs w:val="22"/>
                <w:lang w:val="sq-AL"/>
              </w:rPr>
              <w:t xml:space="preserve"> Plotësimi</w:t>
            </w:r>
            <w:r w:rsidRPr="003E26C2">
              <w:rPr>
                <w:rFonts w:eastAsia="Times New Roman"/>
                <w:sz w:val="22"/>
                <w:szCs w:val="22"/>
                <w:lang w:val="sq-AL"/>
              </w:rPr>
              <w:t xml:space="preserve"> i </w:t>
            </w:r>
            <w:r w:rsidR="006120F5" w:rsidRPr="003E26C2">
              <w:rPr>
                <w:rFonts w:eastAsia="Times New Roman"/>
                <w:sz w:val="22"/>
                <w:szCs w:val="22"/>
                <w:lang w:val="sq-AL"/>
              </w:rPr>
              <w:t>formularëve</w:t>
            </w:r>
            <w:r w:rsidRPr="003E26C2">
              <w:rPr>
                <w:rFonts w:eastAsia="Times New Roman"/>
                <w:sz w:val="22"/>
                <w:szCs w:val="22"/>
                <w:lang w:val="sq-AL"/>
              </w:rPr>
              <w:t xml:space="preserve"> të </w:t>
            </w:r>
            <w:r w:rsidR="006120F5" w:rsidRPr="003E26C2">
              <w:rPr>
                <w:rFonts w:eastAsia="Times New Roman"/>
                <w:sz w:val="22"/>
                <w:szCs w:val="22"/>
                <w:lang w:val="sq-AL"/>
              </w:rPr>
              <w:t>rrjedhës</w:t>
            </w:r>
            <w:r w:rsidRPr="003E26C2">
              <w:rPr>
                <w:rFonts w:eastAsia="Times New Roman"/>
                <w:sz w:val="22"/>
                <w:szCs w:val="22"/>
                <w:lang w:val="sq-AL"/>
              </w:rPr>
              <w:t xml:space="preserve"> së </w:t>
            </w:r>
            <w:r w:rsidR="006120F5" w:rsidRPr="003E26C2">
              <w:rPr>
                <w:rFonts w:eastAsia="Times New Roman"/>
                <w:sz w:val="22"/>
                <w:szCs w:val="22"/>
                <w:lang w:val="sq-AL"/>
              </w:rPr>
              <w:t>parasë</w:t>
            </w:r>
            <w:r w:rsidRPr="003E26C2">
              <w:rPr>
                <w:rFonts w:eastAsia="Times New Roman"/>
                <w:sz w:val="22"/>
                <w:szCs w:val="22"/>
                <w:lang w:val="sq-AL"/>
              </w:rPr>
              <w:t xml:space="preserve"> në bazë të planifikimit të buxhetit në MEF.</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4. Janar/2024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r>
      <w:tr w:rsidR="00F52CB4" w:rsidRPr="003E26C2" w:rsidTr="007D19AA">
        <w:trPr>
          <w:trHeight w:val="12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5</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5.</w:t>
            </w:r>
            <w:r w:rsidR="00731DF7" w:rsidRPr="003E26C2">
              <w:rPr>
                <w:rFonts w:eastAsia="Times New Roman"/>
                <w:sz w:val="22"/>
                <w:szCs w:val="22"/>
                <w:lang w:val="sq-AL"/>
              </w:rPr>
              <w:t xml:space="preserve"> </w:t>
            </w:r>
            <w:r w:rsidRPr="003E26C2">
              <w:rPr>
                <w:rFonts w:eastAsia="Times New Roman"/>
                <w:sz w:val="22"/>
                <w:szCs w:val="22"/>
                <w:lang w:val="sq-AL"/>
              </w:rPr>
              <w:t>Bartja e të hyrave vetanake të pashpenzuara nga viti 2023</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5.</w:t>
            </w:r>
            <w:r w:rsidR="00731DF7" w:rsidRPr="003E26C2">
              <w:rPr>
                <w:rFonts w:eastAsia="Times New Roman"/>
                <w:sz w:val="22"/>
                <w:szCs w:val="22"/>
                <w:lang w:val="sq-AL"/>
              </w:rPr>
              <w:t xml:space="preserve"> </w:t>
            </w:r>
            <w:r w:rsidRPr="003E26C2">
              <w:rPr>
                <w:rFonts w:eastAsia="Times New Roman"/>
                <w:sz w:val="22"/>
                <w:szCs w:val="22"/>
                <w:lang w:val="sq-AL"/>
              </w:rPr>
              <w:t>Implementimi i të hyrave të bartura në vitin 2022</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5. Shkurt-Mars/2024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r>
      <w:tr w:rsidR="00F52CB4" w:rsidRPr="003E26C2" w:rsidTr="007D19AA">
        <w:trPr>
          <w:trHeight w:val="12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6</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6.</w:t>
            </w:r>
            <w:r w:rsidR="00731DF7" w:rsidRPr="003E26C2">
              <w:rPr>
                <w:rFonts w:eastAsia="Times New Roman"/>
                <w:sz w:val="22"/>
                <w:szCs w:val="22"/>
                <w:lang w:val="sq-AL"/>
              </w:rPr>
              <w:t xml:space="preserve"> Përgatitja</w:t>
            </w:r>
            <w:r w:rsidRPr="003E26C2">
              <w:rPr>
                <w:rFonts w:eastAsia="Times New Roman"/>
                <w:sz w:val="22"/>
                <w:szCs w:val="22"/>
                <w:lang w:val="sq-AL"/>
              </w:rPr>
              <w:t xml:space="preserve"> e Raporteve tremujore </w:t>
            </w:r>
            <w:r w:rsidR="006120F5" w:rsidRPr="003E26C2">
              <w:rPr>
                <w:rFonts w:eastAsia="Times New Roman"/>
                <w:sz w:val="22"/>
                <w:szCs w:val="22"/>
                <w:lang w:val="sq-AL"/>
              </w:rPr>
              <w:t>për</w:t>
            </w:r>
            <w:r w:rsidRPr="003E26C2">
              <w:rPr>
                <w:rFonts w:eastAsia="Times New Roman"/>
                <w:sz w:val="22"/>
                <w:szCs w:val="22"/>
                <w:lang w:val="sq-AL"/>
              </w:rPr>
              <w:t xml:space="preserve"> vitin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6.</w:t>
            </w:r>
            <w:r w:rsidR="00731DF7" w:rsidRPr="003E26C2">
              <w:rPr>
                <w:rFonts w:eastAsia="Times New Roman"/>
                <w:sz w:val="22"/>
                <w:szCs w:val="22"/>
                <w:lang w:val="sq-AL"/>
              </w:rPr>
              <w:t xml:space="preserve"> </w:t>
            </w:r>
            <w:r w:rsidRPr="003E26C2">
              <w:rPr>
                <w:rFonts w:eastAsia="Times New Roman"/>
                <w:sz w:val="22"/>
                <w:szCs w:val="22"/>
                <w:lang w:val="sq-AL"/>
              </w:rPr>
              <w:t>Implementimi i raporteve ne Kuvend dhe Ministri</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6.</w:t>
            </w:r>
            <w:r w:rsidR="00731DF7" w:rsidRPr="003E26C2">
              <w:rPr>
                <w:rFonts w:eastAsia="Times New Roman"/>
                <w:sz w:val="22"/>
                <w:szCs w:val="22"/>
                <w:lang w:val="sq-AL"/>
              </w:rPr>
              <w:t xml:space="preserve"> Çdo</w:t>
            </w:r>
            <w:r w:rsidRPr="003E26C2">
              <w:rPr>
                <w:rFonts w:eastAsia="Times New Roman"/>
                <w:sz w:val="22"/>
                <w:szCs w:val="22"/>
                <w:lang w:val="sq-AL"/>
              </w:rPr>
              <w:t xml:space="preserve"> tre muaj</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p>
        </w:tc>
        <w:tc>
          <w:tcPr>
            <w:tcW w:w="1157"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18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7</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7.</w:t>
            </w:r>
            <w:r w:rsidR="00731DF7" w:rsidRPr="003E26C2">
              <w:rPr>
                <w:rFonts w:eastAsia="Times New Roman"/>
                <w:sz w:val="22"/>
                <w:szCs w:val="22"/>
                <w:lang w:val="sq-AL"/>
              </w:rPr>
              <w:t xml:space="preserve"> </w:t>
            </w:r>
            <w:r w:rsidRPr="003E26C2">
              <w:rPr>
                <w:rFonts w:eastAsia="Times New Roman"/>
                <w:sz w:val="22"/>
                <w:szCs w:val="22"/>
                <w:lang w:val="sq-AL"/>
              </w:rPr>
              <w:t>Përgatitjet e duhura për realizimin e projekteve të pa kryera nga viti 2023 (projektet investuese).</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7.</w:t>
            </w:r>
            <w:r w:rsidR="00731DF7" w:rsidRPr="003E26C2">
              <w:rPr>
                <w:rFonts w:eastAsia="Times New Roman"/>
                <w:sz w:val="22"/>
                <w:szCs w:val="22"/>
                <w:lang w:val="sq-AL"/>
              </w:rPr>
              <w:t xml:space="preserve"> </w:t>
            </w:r>
            <w:r w:rsidRPr="003E26C2">
              <w:rPr>
                <w:rFonts w:eastAsia="Times New Roman"/>
                <w:sz w:val="22"/>
                <w:szCs w:val="22"/>
                <w:lang w:val="sq-AL"/>
              </w:rPr>
              <w:t xml:space="preserve">Kompletimi i dokumentacionit për zotimin e mjeteve </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7. Shkurt-Mars/2024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r>
      <w:tr w:rsidR="00F52CB4" w:rsidRPr="003E26C2" w:rsidTr="007D19AA">
        <w:trPr>
          <w:trHeight w:val="18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8</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8.</w:t>
            </w:r>
            <w:r w:rsidR="00731DF7" w:rsidRPr="003E26C2">
              <w:rPr>
                <w:rFonts w:eastAsia="Times New Roman"/>
                <w:sz w:val="22"/>
                <w:szCs w:val="22"/>
                <w:lang w:val="sq-AL"/>
              </w:rPr>
              <w:t xml:space="preserve"> </w:t>
            </w:r>
            <w:r w:rsidRPr="003E26C2">
              <w:rPr>
                <w:rFonts w:eastAsia="Times New Roman"/>
                <w:sz w:val="22"/>
                <w:szCs w:val="22"/>
                <w:lang w:val="sq-AL"/>
              </w:rPr>
              <w:t>Barazimi mujor i shpenzimeve në sistemin FB</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8.</w:t>
            </w:r>
            <w:r w:rsidR="00731DF7" w:rsidRPr="003E26C2">
              <w:rPr>
                <w:rFonts w:eastAsia="Times New Roman"/>
                <w:sz w:val="22"/>
                <w:szCs w:val="22"/>
                <w:lang w:val="sq-AL"/>
              </w:rPr>
              <w:t xml:space="preserve"> </w:t>
            </w:r>
            <w:r w:rsidRPr="003E26C2">
              <w:rPr>
                <w:rFonts w:eastAsia="Times New Roman"/>
                <w:sz w:val="22"/>
                <w:szCs w:val="22"/>
                <w:lang w:val="sq-AL"/>
              </w:rPr>
              <w:t xml:space="preserve">Përmbajtja e afatit kohor në bazë të </w:t>
            </w:r>
            <w:r w:rsidR="006120F5" w:rsidRPr="003E26C2">
              <w:rPr>
                <w:rFonts w:eastAsia="Times New Roman"/>
                <w:sz w:val="22"/>
                <w:szCs w:val="22"/>
                <w:lang w:val="sq-AL"/>
              </w:rPr>
              <w:t>Udhëzimit</w:t>
            </w:r>
            <w:r w:rsidRPr="003E26C2">
              <w:rPr>
                <w:rFonts w:eastAsia="Times New Roman"/>
                <w:sz w:val="22"/>
                <w:szCs w:val="22"/>
                <w:lang w:val="sq-AL"/>
              </w:rPr>
              <w:t xml:space="preserve"> administrativ 02/2010</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8. Çdo muaj/2024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2395"/>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lastRenderedPageBreak/>
              <w:t>9</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9.</w:t>
            </w:r>
            <w:r w:rsidR="00731DF7" w:rsidRPr="003E26C2">
              <w:rPr>
                <w:rFonts w:eastAsia="Times New Roman"/>
                <w:sz w:val="22"/>
                <w:szCs w:val="22"/>
                <w:lang w:val="sq-AL"/>
              </w:rPr>
              <w:t xml:space="preserve"> </w:t>
            </w:r>
            <w:r w:rsidRPr="003E26C2">
              <w:rPr>
                <w:rFonts w:eastAsia="Times New Roman"/>
                <w:sz w:val="22"/>
                <w:szCs w:val="22"/>
                <w:lang w:val="sq-AL"/>
              </w:rPr>
              <w:t>Raporti i shpenzimeve dhe  të hyrave vetanake për tremujorin e parë.</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9.</w:t>
            </w:r>
            <w:r w:rsidR="00731DF7" w:rsidRPr="003E26C2">
              <w:rPr>
                <w:rFonts w:eastAsia="Times New Roman"/>
                <w:sz w:val="22"/>
                <w:szCs w:val="22"/>
                <w:lang w:val="sq-AL"/>
              </w:rPr>
              <w:t xml:space="preserve"> </w:t>
            </w:r>
            <w:r w:rsidR="000318E2" w:rsidRPr="003E26C2">
              <w:rPr>
                <w:rFonts w:eastAsia="Times New Roman"/>
                <w:sz w:val="22"/>
                <w:szCs w:val="22"/>
                <w:lang w:val="sq-AL"/>
              </w:rPr>
              <w:t>Përgatitja</w:t>
            </w:r>
            <w:r w:rsidRPr="003E26C2">
              <w:rPr>
                <w:rFonts w:eastAsia="Times New Roman"/>
                <w:sz w:val="22"/>
                <w:szCs w:val="22"/>
                <w:lang w:val="sq-AL"/>
              </w:rPr>
              <w:t xml:space="preserve"> e </w:t>
            </w:r>
            <w:r w:rsidR="006120F5" w:rsidRPr="003E26C2">
              <w:rPr>
                <w:rFonts w:eastAsia="Times New Roman"/>
                <w:sz w:val="22"/>
                <w:szCs w:val="22"/>
                <w:lang w:val="sq-AL"/>
              </w:rPr>
              <w:t>informatës</w:t>
            </w:r>
            <w:r w:rsidRPr="003E26C2">
              <w:rPr>
                <w:rFonts w:eastAsia="Times New Roman"/>
                <w:sz w:val="22"/>
                <w:szCs w:val="22"/>
                <w:lang w:val="sq-AL"/>
              </w:rPr>
              <w:t xml:space="preserve"> lidhur me realizimin e buxhetit dhe inkasimin e të hyrave për të gjitha programet buxhetor</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9. Çdo tre muaj/2024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2235"/>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10</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0318E2">
            <w:pPr>
              <w:rPr>
                <w:rFonts w:eastAsia="Times New Roman"/>
                <w:lang w:val="sq-AL"/>
              </w:rPr>
            </w:pPr>
            <w:r w:rsidRPr="003E26C2">
              <w:rPr>
                <w:rFonts w:eastAsia="Times New Roman"/>
                <w:sz w:val="22"/>
                <w:szCs w:val="22"/>
                <w:lang w:val="sq-AL"/>
              </w:rPr>
              <w:t>10.</w:t>
            </w:r>
            <w:r w:rsidR="000318E2" w:rsidRPr="003E26C2">
              <w:rPr>
                <w:rFonts w:eastAsia="Times New Roman"/>
                <w:sz w:val="22"/>
                <w:szCs w:val="22"/>
                <w:lang w:val="sq-AL"/>
              </w:rPr>
              <w:t xml:space="preserve"> </w:t>
            </w:r>
            <w:r w:rsidRPr="003E26C2">
              <w:rPr>
                <w:rFonts w:eastAsia="Times New Roman"/>
                <w:sz w:val="22"/>
                <w:szCs w:val="22"/>
                <w:lang w:val="sq-AL"/>
              </w:rPr>
              <w:t>Prezantimi i Qarkores 01/2024 kufijve të par buxhetor dhe përpunimi i buxhetit për vitin 2024 konform qarkoreve të marr</w:t>
            </w:r>
            <w:r w:rsidR="000318E2" w:rsidRPr="003E26C2">
              <w:rPr>
                <w:rFonts w:eastAsia="Times New Roman"/>
                <w:sz w:val="22"/>
                <w:szCs w:val="22"/>
                <w:lang w:val="sq-AL"/>
              </w:rPr>
              <w:t xml:space="preserve">a </w:t>
            </w:r>
            <w:r w:rsidRPr="003E26C2">
              <w:rPr>
                <w:rFonts w:eastAsia="Times New Roman"/>
                <w:sz w:val="22"/>
                <w:szCs w:val="22"/>
                <w:lang w:val="sq-AL"/>
              </w:rPr>
              <w:t>nga MEF-i</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10.</w:t>
            </w:r>
            <w:r w:rsidR="000318E2" w:rsidRPr="003E26C2">
              <w:rPr>
                <w:rFonts w:eastAsia="Times New Roman"/>
                <w:sz w:val="22"/>
                <w:szCs w:val="22"/>
                <w:lang w:val="sq-AL"/>
              </w:rPr>
              <w:t xml:space="preserve"> </w:t>
            </w:r>
            <w:r w:rsidRPr="003E26C2">
              <w:rPr>
                <w:rFonts w:eastAsia="Times New Roman"/>
                <w:sz w:val="22"/>
                <w:szCs w:val="22"/>
                <w:lang w:val="sq-AL"/>
              </w:rPr>
              <w:t>Të harmonizoj kërkesat e drejtorive për ndryshimin eventual të buxhetit të rishikuar për vitin fiskal 2023</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10.</w:t>
            </w:r>
            <w:r w:rsidR="000318E2" w:rsidRPr="003E26C2">
              <w:rPr>
                <w:rFonts w:eastAsia="Times New Roman"/>
                <w:sz w:val="22"/>
                <w:szCs w:val="22"/>
                <w:lang w:val="sq-AL"/>
              </w:rPr>
              <w:t xml:space="preserve"> </w:t>
            </w:r>
            <w:r w:rsidRPr="003E26C2">
              <w:rPr>
                <w:rFonts w:eastAsia="Times New Roman"/>
                <w:sz w:val="22"/>
                <w:szCs w:val="22"/>
                <w:lang w:val="sq-AL"/>
              </w:rPr>
              <w:t>Maj-Qershor/2024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2395"/>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11</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11. Të harmonizoj kërkesat e drejtorive për ndryshimin eventual të buxhetit të rishikuar për vitin fiskal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11.</w:t>
            </w:r>
            <w:r w:rsidR="000318E2" w:rsidRPr="003E26C2">
              <w:rPr>
                <w:rFonts w:eastAsia="Times New Roman"/>
                <w:sz w:val="22"/>
                <w:szCs w:val="22"/>
                <w:lang w:val="sq-AL"/>
              </w:rPr>
              <w:t xml:space="preserve"> </w:t>
            </w:r>
            <w:r w:rsidRPr="003E26C2">
              <w:rPr>
                <w:rFonts w:eastAsia="Times New Roman"/>
                <w:sz w:val="22"/>
                <w:szCs w:val="22"/>
                <w:lang w:val="sq-AL"/>
              </w:rPr>
              <w:t>Të harmonizoj kërkesat e drejtorive për ndryshimin eventual të buxhetit të rishikuar për vitin fiskal 2024</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11.</w:t>
            </w:r>
            <w:r w:rsidR="000318E2" w:rsidRPr="003E26C2">
              <w:rPr>
                <w:rFonts w:eastAsia="Times New Roman"/>
                <w:sz w:val="22"/>
                <w:szCs w:val="22"/>
                <w:lang w:val="sq-AL"/>
              </w:rPr>
              <w:t xml:space="preserve"> </w:t>
            </w:r>
            <w:r w:rsidRPr="003E26C2">
              <w:rPr>
                <w:rFonts w:eastAsia="Times New Roman"/>
                <w:sz w:val="22"/>
                <w:szCs w:val="22"/>
                <w:lang w:val="sq-AL"/>
              </w:rPr>
              <w:t>Qershor/2024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18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12</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12.</w:t>
            </w:r>
            <w:r w:rsidR="00AF22A0" w:rsidRPr="003E26C2">
              <w:rPr>
                <w:rFonts w:eastAsia="Times New Roman"/>
                <w:sz w:val="22"/>
                <w:szCs w:val="22"/>
                <w:lang w:val="sq-AL"/>
              </w:rPr>
              <w:t xml:space="preserve"> </w:t>
            </w:r>
            <w:r w:rsidRPr="003E26C2">
              <w:rPr>
                <w:rFonts w:eastAsia="Times New Roman"/>
                <w:sz w:val="22"/>
                <w:szCs w:val="22"/>
                <w:lang w:val="sq-AL"/>
              </w:rPr>
              <w:t>Përgatitjet për rishikimin buxhetor (</w:t>
            </w:r>
            <w:r w:rsidR="006120F5" w:rsidRPr="003E26C2">
              <w:rPr>
                <w:rFonts w:eastAsia="Times New Roman"/>
                <w:sz w:val="22"/>
                <w:szCs w:val="22"/>
                <w:lang w:val="sq-AL"/>
              </w:rPr>
              <w:t>varësisht</w:t>
            </w:r>
            <w:r w:rsidRPr="003E26C2">
              <w:rPr>
                <w:rFonts w:eastAsia="Times New Roman"/>
                <w:sz w:val="22"/>
                <w:szCs w:val="22"/>
                <w:lang w:val="sq-AL"/>
              </w:rPr>
              <w:t xml:space="preserve"> nga kërkesat e MEF-it)</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12.</w:t>
            </w:r>
            <w:r w:rsidR="00AF22A0" w:rsidRPr="003E26C2">
              <w:rPr>
                <w:rFonts w:eastAsia="Times New Roman"/>
                <w:sz w:val="22"/>
                <w:szCs w:val="22"/>
                <w:lang w:val="sq-AL"/>
              </w:rPr>
              <w:t xml:space="preserve"> Përgatitja</w:t>
            </w:r>
            <w:r w:rsidRPr="003E26C2">
              <w:rPr>
                <w:rFonts w:eastAsia="Times New Roman"/>
                <w:sz w:val="22"/>
                <w:szCs w:val="22"/>
                <w:lang w:val="sq-AL"/>
              </w:rPr>
              <w:t xml:space="preserve"> e </w:t>
            </w:r>
            <w:r w:rsidR="006120F5" w:rsidRPr="003E26C2">
              <w:rPr>
                <w:rFonts w:eastAsia="Times New Roman"/>
                <w:sz w:val="22"/>
                <w:szCs w:val="22"/>
                <w:lang w:val="sq-AL"/>
              </w:rPr>
              <w:t>formularëve</w:t>
            </w:r>
            <w:r w:rsidRPr="003E26C2">
              <w:rPr>
                <w:rFonts w:eastAsia="Times New Roman"/>
                <w:sz w:val="22"/>
                <w:szCs w:val="22"/>
                <w:lang w:val="sq-AL"/>
              </w:rPr>
              <w:t xml:space="preserve"> lidhur ndryshimet buxhetore </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12.</w:t>
            </w:r>
            <w:r w:rsidR="00AF22A0" w:rsidRPr="003E26C2">
              <w:rPr>
                <w:rFonts w:eastAsia="Times New Roman"/>
                <w:sz w:val="22"/>
                <w:szCs w:val="22"/>
                <w:lang w:val="sq-AL"/>
              </w:rPr>
              <w:t xml:space="preserve"> </w:t>
            </w:r>
            <w:r w:rsidRPr="003E26C2">
              <w:rPr>
                <w:rFonts w:eastAsia="Times New Roman"/>
                <w:sz w:val="22"/>
                <w:szCs w:val="22"/>
                <w:lang w:val="sq-AL"/>
              </w:rPr>
              <w:t>Qe</w:t>
            </w:r>
            <w:r w:rsidR="00AF22A0" w:rsidRPr="003E26C2">
              <w:rPr>
                <w:rFonts w:eastAsia="Times New Roman"/>
                <w:sz w:val="22"/>
                <w:szCs w:val="22"/>
                <w:lang w:val="sq-AL"/>
              </w:rPr>
              <w:t>r</w:t>
            </w:r>
            <w:r w:rsidRPr="003E26C2">
              <w:rPr>
                <w:rFonts w:eastAsia="Times New Roman"/>
                <w:sz w:val="22"/>
                <w:szCs w:val="22"/>
                <w:lang w:val="sq-AL"/>
              </w:rPr>
              <w:t>shor- Korrik/2024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2494"/>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13</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13.</w:t>
            </w:r>
            <w:r w:rsidR="00855292" w:rsidRPr="003E26C2">
              <w:rPr>
                <w:rFonts w:eastAsia="Times New Roman"/>
                <w:sz w:val="22"/>
                <w:szCs w:val="22"/>
                <w:lang w:val="sq-AL"/>
              </w:rPr>
              <w:t xml:space="preserve"> </w:t>
            </w:r>
            <w:r w:rsidRPr="003E26C2">
              <w:rPr>
                <w:rFonts w:eastAsia="Times New Roman"/>
                <w:sz w:val="22"/>
                <w:szCs w:val="22"/>
                <w:lang w:val="sq-AL"/>
              </w:rPr>
              <w:t>Përcjellja e realizimit të shpenzimeve buxhetore të mjeteve sipas dinamikës së paraparë për gjashtëmujorin e parë për vitin fiskal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13.</w:t>
            </w:r>
            <w:r w:rsidR="00855292" w:rsidRPr="003E26C2">
              <w:rPr>
                <w:rFonts w:eastAsia="Times New Roman"/>
                <w:sz w:val="22"/>
                <w:szCs w:val="22"/>
                <w:lang w:val="sq-AL"/>
              </w:rPr>
              <w:t xml:space="preserve"> </w:t>
            </w:r>
            <w:r w:rsidRPr="003E26C2">
              <w:rPr>
                <w:rFonts w:eastAsia="Times New Roman"/>
                <w:sz w:val="22"/>
                <w:szCs w:val="22"/>
                <w:lang w:val="sq-AL"/>
              </w:rPr>
              <w:t xml:space="preserve">Raportimi </w:t>
            </w:r>
            <w:r w:rsidR="006120F5" w:rsidRPr="003E26C2">
              <w:rPr>
                <w:rFonts w:eastAsia="Times New Roman"/>
                <w:sz w:val="22"/>
                <w:szCs w:val="22"/>
                <w:lang w:val="sq-AL"/>
              </w:rPr>
              <w:t>informatës</w:t>
            </w:r>
            <w:r w:rsidRPr="003E26C2">
              <w:rPr>
                <w:rFonts w:eastAsia="Times New Roman"/>
                <w:sz w:val="22"/>
                <w:szCs w:val="22"/>
                <w:lang w:val="sq-AL"/>
              </w:rPr>
              <w:t xml:space="preserve"> lidhur me projektet e realizuara në bazë të planifikimit të buxhetit</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13. Qershor/2024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24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14</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14.</w:t>
            </w:r>
            <w:r w:rsidR="00AF22A0" w:rsidRPr="003E26C2">
              <w:rPr>
                <w:rFonts w:eastAsia="Times New Roman"/>
                <w:sz w:val="22"/>
                <w:szCs w:val="22"/>
                <w:lang w:val="sq-AL"/>
              </w:rPr>
              <w:t xml:space="preserve"> </w:t>
            </w:r>
            <w:r w:rsidRPr="003E26C2">
              <w:rPr>
                <w:rFonts w:eastAsia="Times New Roman"/>
                <w:sz w:val="22"/>
                <w:szCs w:val="22"/>
                <w:lang w:val="sq-AL"/>
              </w:rPr>
              <w:t>Informatë për realizimin e investimeve kapitale, realizimi i projekteve të parapara me planin dinamik të shpenzimeve.</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14.</w:t>
            </w:r>
            <w:r w:rsidR="00AF22A0" w:rsidRPr="003E26C2">
              <w:rPr>
                <w:rFonts w:eastAsia="Times New Roman"/>
                <w:sz w:val="22"/>
                <w:szCs w:val="22"/>
                <w:lang w:val="sq-AL"/>
              </w:rPr>
              <w:t xml:space="preserve"> Përgatitja</w:t>
            </w:r>
            <w:r w:rsidRPr="003E26C2">
              <w:rPr>
                <w:rFonts w:eastAsia="Times New Roman"/>
                <w:sz w:val="22"/>
                <w:szCs w:val="22"/>
                <w:lang w:val="sq-AL"/>
              </w:rPr>
              <w:t xml:space="preserve"> e informatë lidhur me shpenzimet buxhetore </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14. Korrik/2024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18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lastRenderedPageBreak/>
              <w:t>15</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16.</w:t>
            </w:r>
            <w:r w:rsidR="00AF22A0" w:rsidRPr="003E26C2">
              <w:rPr>
                <w:rFonts w:eastAsia="Times New Roman"/>
                <w:sz w:val="22"/>
                <w:szCs w:val="22"/>
                <w:lang w:val="sq-AL"/>
              </w:rPr>
              <w:t xml:space="preserve"> </w:t>
            </w:r>
            <w:r w:rsidRPr="003E26C2">
              <w:rPr>
                <w:rFonts w:eastAsia="Times New Roman"/>
                <w:sz w:val="22"/>
                <w:szCs w:val="22"/>
                <w:lang w:val="sq-AL"/>
              </w:rPr>
              <w:t>Përgatitja e tregueseve final buxhetor për vitin 2025 konform qarkores nga MEF-i</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16.</w:t>
            </w:r>
            <w:r w:rsidR="00AF22A0" w:rsidRPr="003E26C2">
              <w:rPr>
                <w:rFonts w:eastAsia="Times New Roman"/>
                <w:sz w:val="22"/>
                <w:szCs w:val="22"/>
                <w:lang w:val="sq-AL"/>
              </w:rPr>
              <w:t xml:space="preserve"> </w:t>
            </w:r>
            <w:r w:rsidRPr="003E26C2">
              <w:rPr>
                <w:rFonts w:eastAsia="Times New Roman"/>
                <w:sz w:val="22"/>
                <w:szCs w:val="22"/>
                <w:lang w:val="sq-AL"/>
              </w:rPr>
              <w:t xml:space="preserve">Evidentimi i të gjitha </w:t>
            </w:r>
            <w:r w:rsidR="006120F5" w:rsidRPr="003E26C2">
              <w:rPr>
                <w:rFonts w:eastAsia="Times New Roman"/>
                <w:sz w:val="22"/>
                <w:szCs w:val="22"/>
                <w:lang w:val="sq-AL"/>
              </w:rPr>
              <w:t>kërkesave</w:t>
            </w:r>
            <w:r w:rsidRPr="003E26C2">
              <w:rPr>
                <w:rFonts w:eastAsia="Times New Roman"/>
                <w:sz w:val="22"/>
                <w:szCs w:val="22"/>
                <w:lang w:val="sq-AL"/>
              </w:rPr>
              <w:t xml:space="preserve"> te drejtorive </w:t>
            </w:r>
            <w:r w:rsidR="00701355" w:rsidRPr="003E26C2">
              <w:rPr>
                <w:rFonts w:eastAsia="Times New Roman"/>
                <w:sz w:val="22"/>
                <w:szCs w:val="22"/>
                <w:lang w:val="sq-AL"/>
              </w:rPr>
              <w:t>për</w:t>
            </w:r>
            <w:r w:rsidRPr="003E26C2">
              <w:rPr>
                <w:rFonts w:eastAsia="Times New Roman"/>
                <w:sz w:val="22"/>
                <w:szCs w:val="22"/>
                <w:lang w:val="sq-AL"/>
              </w:rPr>
              <w:t xml:space="preserve"> vitin fiskal 2025.</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16. Shtator/2024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r w:rsidR="00F52CB4" w:rsidRPr="003E26C2" w:rsidTr="007D19AA">
        <w:trPr>
          <w:trHeight w:val="1800"/>
          <w:jc w:val="center"/>
        </w:trPr>
        <w:tc>
          <w:tcPr>
            <w:tcW w:w="504" w:type="dxa"/>
            <w:tcBorders>
              <w:top w:val="nil"/>
              <w:left w:val="single" w:sz="4" w:space="0" w:color="auto"/>
              <w:bottom w:val="single" w:sz="4" w:space="0" w:color="auto"/>
              <w:right w:val="single" w:sz="4" w:space="0" w:color="auto"/>
            </w:tcBorders>
            <w:shd w:val="clear" w:color="auto" w:fill="auto"/>
            <w:noWrap/>
            <w:vAlign w:val="bottom"/>
          </w:tcPr>
          <w:p w:rsidR="00F52CB4" w:rsidRPr="003E26C2" w:rsidRDefault="00F52CB4" w:rsidP="00F52CB4">
            <w:pPr>
              <w:jc w:val="right"/>
              <w:rPr>
                <w:rFonts w:eastAsia="Times New Roman"/>
                <w:lang w:val="sq-AL"/>
              </w:rPr>
            </w:pPr>
            <w:r w:rsidRPr="003E26C2">
              <w:rPr>
                <w:rFonts w:eastAsia="Times New Roman"/>
                <w:sz w:val="22"/>
                <w:szCs w:val="22"/>
                <w:lang w:val="sq-AL"/>
              </w:rPr>
              <w:t>16</w:t>
            </w:r>
          </w:p>
        </w:tc>
        <w:tc>
          <w:tcPr>
            <w:tcW w:w="10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842"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17.</w:t>
            </w:r>
            <w:r w:rsidR="00AF22A0" w:rsidRPr="003E26C2">
              <w:rPr>
                <w:rFonts w:eastAsia="Times New Roman"/>
                <w:sz w:val="22"/>
                <w:szCs w:val="22"/>
                <w:lang w:val="sq-AL"/>
              </w:rPr>
              <w:t xml:space="preserve"> </w:t>
            </w:r>
            <w:r w:rsidRPr="003E26C2">
              <w:rPr>
                <w:rFonts w:eastAsia="Times New Roman"/>
                <w:sz w:val="22"/>
                <w:szCs w:val="22"/>
                <w:lang w:val="sq-AL"/>
              </w:rPr>
              <w:t>Përgatitjet për përmbylljen e vitit fiskal buxhetor 2024</w:t>
            </w:r>
          </w:p>
        </w:tc>
        <w:tc>
          <w:tcPr>
            <w:tcW w:w="1695"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200" w:firstLine="440"/>
              <w:rPr>
                <w:rFonts w:eastAsia="Times New Roman"/>
                <w:lang w:val="sq-AL"/>
              </w:rPr>
            </w:pPr>
            <w:r w:rsidRPr="003E26C2">
              <w:rPr>
                <w:rFonts w:eastAsia="Times New Roman"/>
                <w:sz w:val="22"/>
                <w:szCs w:val="22"/>
                <w:lang w:val="sq-AL"/>
              </w:rPr>
              <w:t> </w:t>
            </w:r>
          </w:p>
        </w:tc>
        <w:tc>
          <w:tcPr>
            <w:tcW w:w="1839" w:type="dxa"/>
            <w:tcBorders>
              <w:top w:val="nil"/>
              <w:left w:val="nil"/>
              <w:bottom w:val="single" w:sz="4" w:space="0" w:color="auto"/>
              <w:right w:val="single" w:sz="4" w:space="0" w:color="auto"/>
            </w:tcBorders>
            <w:shd w:val="clear" w:color="auto" w:fill="auto"/>
          </w:tcPr>
          <w:p w:rsidR="00F52CB4" w:rsidRPr="003E26C2" w:rsidRDefault="00F52CB4" w:rsidP="00F52CB4">
            <w:pPr>
              <w:ind w:firstLineChars="100" w:firstLine="220"/>
              <w:rPr>
                <w:rFonts w:eastAsia="Times New Roman"/>
                <w:lang w:val="sq-AL"/>
              </w:rPr>
            </w:pPr>
            <w:r w:rsidRPr="003E26C2">
              <w:rPr>
                <w:rFonts w:eastAsia="Times New Roman"/>
                <w:sz w:val="22"/>
                <w:szCs w:val="22"/>
                <w:lang w:val="sq-AL"/>
              </w:rPr>
              <w:t>17. Dhjetor/2024</w:t>
            </w:r>
          </w:p>
        </w:tc>
        <w:tc>
          <w:tcPr>
            <w:tcW w:w="1211"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402" w:type="dxa"/>
            <w:tcBorders>
              <w:top w:val="nil"/>
              <w:left w:val="nil"/>
              <w:bottom w:val="single" w:sz="4" w:space="0" w:color="auto"/>
              <w:right w:val="single" w:sz="4" w:space="0" w:color="auto"/>
            </w:tcBorders>
            <w:shd w:val="clear" w:color="auto" w:fill="auto"/>
            <w:noWrap/>
            <w:vAlign w:val="bottom"/>
          </w:tcPr>
          <w:p w:rsidR="00F52CB4" w:rsidRPr="003E26C2" w:rsidRDefault="00F52CB4" w:rsidP="00F52CB4">
            <w:pPr>
              <w:rPr>
                <w:rFonts w:eastAsia="Times New Roman"/>
                <w:lang w:val="sq-AL"/>
              </w:rPr>
            </w:pPr>
            <w:r w:rsidRPr="003E26C2">
              <w:rPr>
                <w:rFonts w:eastAsia="Times New Roman"/>
                <w:sz w:val="22"/>
                <w:szCs w:val="22"/>
                <w:lang w:val="sq-AL"/>
              </w:rPr>
              <w:t> </w:t>
            </w:r>
          </w:p>
        </w:tc>
        <w:tc>
          <w:tcPr>
            <w:tcW w:w="1157" w:type="dxa"/>
            <w:tcBorders>
              <w:top w:val="nil"/>
              <w:left w:val="nil"/>
              <w:bottom w:val="single" w:sz="4" w:space="0" w:color="auto"/>
              <w:right w:val="single" w:sz="4" w:space="0" w:color="auto"/>
            </w:tcBorders>
            <w:shd w:val="clear" w:color="auto" w:fill="auto"/>
          </w:tcPr>
          <w:p w:rsidR="00F52CB4" w:rsidRPr="003E26C2" w:rsidRDefault="00F52CB4" w:rsidP="00F52CB4">
            <w:pPr>
              <w:rPr>
                <w:rFonts w:eastAsia="Times New Roman"/>
                <w:lang w:val="sq-AL"/>
              </w:rPr>
            </w:pPr>
            <w:r w:rsidRPr="003E26C2">
              <w:rPr>
                <w:rFonts w:eastAsia="Times New Roman"/>
                <w:sz w:val="22"/>
                <w:szCs w:val="22"/>
                <w:lang w:val="sq-AL"/>
              </w:rPr>
              <w:t>Të gjitha programet buxhetore të drejtorive</w:t>
            </w:r>
          </w:p>
        </w:tc>
      </w:tr>
    </w:tbl>
    <w:p w:rsidR="00F52CB4" w:rsidRPr="003E26C2" w:rsidRDefault="00F52CB4" w:rsidP="00F52CB4">
      <w:pPr>
        <w:jc w:val="both"/>
        <w:rPr>
          <w:b/>
          <w:sz w:val="22"/>
          <w:szCs w:val="22"/>
          <w:lang w:val="sq-AL"/>
        </w:rPr>
      </w:pPr>
    </w:p>
    <w:p w:rsidR="00F52CB4" w:rsidRPr="003E26C2" w:rsidRDefault="00F52CB4" w:rsidP="00F52CB4">
      <w:pPr>
        <w:jc w:val="both"/>
        <w:rPr>
          <w:sz w:val="22"/>
          <w:szCs w:val="22"/>
          <w:lang w:val="sq-AL"/>
        </w:rPr>
      </w:pPr>
    </w:p>
    <w:p w:rsidR="007D19AA" w:rsidRPr="003E26C2" w:rsidRDefault="007D19AA" w:rsidP="00F52CB4">
      <w:pPr>
        <w:rPr>
          <w:b/>
          <w:u w:val="single"/>
          <w:lang w:val="sq-AL"/>
        </w:rPr>
      </w:pPr>
    </w:p>
    <w:p w:rsidR="007D19AA" w:rsidRPr="003E26C2" w:rsidRDefault="007D19AA" w:rsidP="00F52CB4">
      <w:pPr>
        <w:rPr>
          <w:b/>
          <w:u w:val="single"/>
          <w:lang w:val="sq-AL"/>
        </w:rPr>
      </w:pPr>
      <w:r w:rsidRPr="003E26C2">
        <w:rPr>
          <w:b/>
          <w:u w:val="single"/>
          <w:lang w:val="sq-AL"/>
        </w:rPr>
        <w:t>Ekonomi Bujqësi Pylltari dhe Zhvillim rural</w:t>
      </w:r>
    </w:p>
    <w:p w:rsidR="007D19AA" w:rsidRPr="003E26C2" w:rsidRDefault="007D19AA" w:rsidP="00F52CB4">
      <w:pPr>
        <w:rPr>
          <w:b/>
          <w:u w:val="single"/>
          <w:lang w:val="sq-AL"/>
        </w:rPr>
      </w:pPr>
    </w:p>
    <w:p w:rsidR="007D19AA" w:rsidRPr="003E26C2" w:rsidRDefault="007D19AA" w:rsidP="007D19AA">
      <w:pPr>
        <w:tabs>
          <w:tab w:val="left" w:pos="3533"/>
        </w:tabs>
        <w:rPr>
          <w:b/>
          <w:lang w:val="sq-AL"/>
        </w:rPr>
      </w:pPr>
    </w:p>
    <w:p w:rsidR="007D19AA" w:rsidRPr="003E26C2" w:rsidRDefault="007D19AA" w:rsidP="007D19AA">
      <w:pPr>
        <w:tabs>
          <w:tab w:val="left" w:pos="3533"/>
        </w:tabs>
        <w:rPr>
          <w:b/>
          <w:lang w:val="sq-AL"/>
        </w:rPr>
      </w:pPr>
    </w:p>
    <w:tbl>
      <w:tblPr>
        <w:tblStyle w:val="TableGrid"/>
        <w:tblW w:w="0" w:type="dxa"/>
        <w:tblInd w:w="-1062" w:type="dxa"/>
        <w:tblLayout w:type="fixed"/>
        <w:tblLook w:val="04A0" w:firstRow="1" w:lastRow="0" w:firstColumn="1" w:lastColumn="0" w:noHBand="0" w:noVBand="1"/>
      </w:tblPr>
      <w:tblGrid>
        <w:gridCol w:w="631"/>
        <w:gridCol w:w="2127"/>
        <w:gridCol w:w="4678"/>
        <w:gridCol w:w="992"/>
        <w:gridCol w:w="1276"/>
        <w:gridCol w:w="1701"/>
      </w:tblGrid>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Nr.</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ind w:left="9"/>
              <w:rPr>
                <w:b/>
                <w:lang w:val="sq-AL"/>
              </w:rPr>
            </w:pPr>
            <w:r w:rsidRPr="003E26C2">
              <w:rPr>
                <w:b/>
                <w:lang w:val="sq-AL"/>
              </w:rPr>
              <w:t>Prioritetet</w:t>
            </w:r>
          </w:p>
        </w:tc>
        <w:tc>
          <w:tcPr>
            <w:tcW w:w="4678"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Aktivitetet  e planifikuara</w:t>
            </w:r>
          </w:p>
        </w:tc>
        <w:tc>
          <w:tcPr>
            <w:tcW w:w="992"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Koha e implementimit</w:t>
            </w:r>
          </w:p>
        </w:tc>
        <w:tc>
          <w:tcPr>
            <w:tcW w:w="1276"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Buxheti</w:t>
            </w:r>
          </w:p>
          <w:p w:rsidR="007D19AA" w:rsidRPr="003E26C2" w:rsidRDefault="007D19AA">
            <w:pPr>
              <w:tabs>
                <w:tab w:val="left" w:pos="3533"/>
              </w:tabs>
              <w:rPr>
                <w:b/>
                <w:lang w:val="sq-AL"/>
              </w:rPr>
            </w:pPr>
            <w:r w:rsidRPr="003E26C2">
              <w:rPr>
                <w:b/>
                <w:lang w:val="sq-AL"/>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Akterët implemen-</w:t>
            </w:r>
          </w:p>
          <w:p w:rsidR="007D19AA" w:rsidRPr="003E26C2" w:rsidRDefault="007D19AA">
            <w:pPr>
              <w:tabs>
                <w:tab w:val="left" w:pos="3533"/>
              </w:tabs>
              <w:rPr>
                <w:b/>
                <w:lang w:val="sq-AL"/>
              </w:rPr>
            </w:pPr>
            <w:r w:rsidRPr="003E26C2">
              <w:rPr>
                <w:b/>
                <w:lang w:val="sq-AL"/>
              </w:rPr>
              <w:t>tuese të projektit</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1</w:t>
            </w:r>
          </w:p>
        </w:tc>
        <w:tc>
          <w:tcPr>
            <w:tcW w:w="2127"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r w:rsidRPr="003E26C2">
              <w:rPr>
                <w:lang w:val="sq-AL"/>
              </w:rPr>
              <w:t>Hartimi i planeve dhe raporteve për drejtorinë e EBPZHR</w:t>
            </w:r>
          </w:p>
          <w:p w:rsidR="007D19AA" w:rsidRPr="003E26C2" w:rsidRDefault="007D19AA">
            <w:pPr>
              <w:tabs>
                <w:tab w:val="left" w:pos="3533"/>
              </w:tabs>
              <w:rPr>
                <w:lang w:val="sq-AL"/>
              </w:rPr>
            </w:pPr>
          </w:p>
        </w:tc>
        <w:tc>
          <w:tcPr>
            <w:tcW w:w="4678" w:type="dxa"/>
            <w:tcBorders>
              <w:top w:val="single" w:sz="4" w:space="0" w:color="auto"/>
              <w:left w:val="single" w:sz="4" w:space="0" w:color="auto"/>
              <w:bottom w:val="single" w:sz="4" w:space="0" w:color="auto"/>
              <w:right w:val="single" w:sz="4" w:space="0" w:color="auto"/>
            </w:tcBorders>
          </w:tcPr>
          <w:p w:rsidR="007D19AA" w:rsidRPr="003E26C2" w:rsidRDefault="007D19AA">
            <w:pPr>
              <w:rPr>
                <w:lang w:val="sq-AL"/>
              </w:rPr>
            </w:pPr>
            <w:r w:rsidRPr="003E26C2">
              <w:rPr>
                <w:lang w:val="sq-AL"/>
              </w:rPr>
              <w:t>Hartimi i planit të punës për vitin 2024.</w:t>
            </w:r>
          </w:p>
          <w:p w:rsidR="007D19AA" w:rsidRPr="003E26C2" w:rsidRDefault="007D19AA">
            <w:pPr>
              <w:rPr>
                <w:lang w:val="sq-AL"/>
              </w:rPr>
            </w:pPr>
          </w:p>
          <w:p w:rsidR="007D19AA" w:rsidRPr="003E26C2" w:rsidRDefault="007D19AA">
            <w:pPr>
              <w:rPr>
                <w:lang w:val="sq-AL"/>
              </w:rPr>
            </w:pPr>
            <w:r w:rsidRPr="003E26C2">
              <w:rPr>
                <w:lang w:val="sq-AL"/>
              </w:rPr>
              <w:t>Hartimi i raportit të punës për vitin 2023</w:t>
            </w:r>
          </w:p>
        </w:tc>
        <w:tc>
          <w:tcPr>
            <w:tcW w:w="992"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r w:rsidRPr="003E26C2">
              <w:rPr>
                <w:lang w:val="sq-AL"/>
              </w:rPr>
              <w:t>dhjetor2023</w:t>
            </w:r>
          </w:p>
          <w:p w:rsidR="007D19AA" w:rsidRPr="003E26C2" w:rsidRDefault="007D19AA">
            <w:pPr>
              <w:tabs>
                <w:tab w:val="left" w:pos="3533"/>
              </w:tabs>
              <w:rPr>
                <w:lang w:val="sq-AL"/>
              </w:rPr>
            </w:pPr>
          </w:p>
          <w:p w:rsidR="007D19AA" w:rsidRPr="003E26C2" w:rsidRDefault="007D19AA">
            <w:pPr>
              <w:tabs>
                <w:tab w:val="left" w:pos="3533"/>
              </w:tabs>
              <w:rPr>
                <w:lang w:val="sq-AL"/>
              </w:rPr>
            </w:pPr>
            <w:r w:rsidRPr="003E26C2">
              <w:rPr>
                <w:lang w:val="sq-AL"/>
              </w:rPr>
              <w:t>janar 2024</w:t>
            </w:r>
          </w:p>
        </w:tc>
        <w:tc>
          <w:tcPr>
            <w:tcW w:w="1276"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p w:rsidR="007D19AA" w:rsidRPr="003E26C2" w:rsidRDefault="007D19AA">
            <w:pPr>
              <w:jc w:val="center"/>
              <w:rPr>
                <w:lang w:val="sq-AL"/>
              </w:rPr>
            </w:pPr>
            <w:r w:rsidRPr="003E26C2">
              <w:rPr>
                <w:lang w:val="sq-AL"/>
              </w:rPr>
              <w:t>-</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Drejtoria e </w:t>
            </w:r>
          </w:p>
          <w:p w:rsidR="007D19AA" w:rsidRPr="003E26C2" w:rsidRDefault="007D19AA">
            <w:pPr>
              <w:tabs>
                <w:tab w:val="left" w:pos="3533"/>
              </w:tabs>
              <w:rPr>
                <w:lang w:val="sq-AL"/>
              </w:rPr>
            </w:pPr>
            <w:r w:rsidRPr="003E26C2">
              <w:rPr>
                <w:lang w:val="sq-AL"/>
              </w:rPr>
              <w:t>EBPZHR</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2</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Regjistrimi i bizneseve në kuadër të ARBK- Ministria e Tregtisë dhe Industrisë</w:t>
            </w:r>
          </w:p>
        </w:tc>
        <w:tc>
          <w:tcPr>
            <w:tcW w:w="4678" w:type="dxa"/>
            <w:tcBorders>
              <w:top w:val="single" w:sz="4" w:space="0" w:color="auto"/>
              <w:left w:val="single" w:sz="4" w:space="0" w:color="auto"/>
              <w:bottom w:val="single" w:sz="4" w:space="0" w:color="auto"/>
              <w:right w:val="single" w:sz="4" w:space="0" w:color="auto"/>
            </w:tcBorders>
          </w:tcPr>
          <w:p w:rsidR="007D19AA" w:rsidRPr="003E26C2" w:rsidRDefault="007D19AA" w:rsidP="00506251">
            <w:pPr>
              <w:rPr>
                <w:lang w:val="sq-AL"/>
              </w:rPr>
            </w:pPr>
            <w:r w:rsidRPr="003E26C2">
              <w:rPr>
                <w:lang w:val="sq-AL"/>
              </w:rPr>
              <w:t>Shqyrtimi i kërkesave për aplikim për regjistrim të bizneseve, procedimi  në Ministrinë gjegjëse, shpërndarja e Certifikatave.</w:t>
            </w:r>
          </w:p>
          <w:p w:rsidR="00506251" w:rsidRPr="003E26C2" w:rsidRDefault="00506251" w:rsidP="00506251">
            <w:pPr>
              <w:jc w:val="both"/>
              <w:rPr>
                <w:lang w:val="sq-AL"/>
              </w:rPr>
            </w:pPr>
          </w:p>
          <w:p w:rsidR="007D19AA" w:rsidRPr="003E26C2" w:rsidRDefault="007D19AA" w:rsidP="00506251">
            <w:pPr>
              <w:jc w:val="both"/>
              <w:rPr>
                <w:lang w:val="sq-AL"/>
              </w:rPr>
            </w:pPr>
            <w:r w:rsidRPr="003E26C2">
              <w:rPr>
                <w:lang w:val="sq-AL"/>
              </w:rPr>
              <w:t>Shqyrtimi i kërkesave për ndryshime në Certifikatë të biznesit, procedimi i lëndës në Ministrinë gjegjëse, njoftimi i palës për ndryshime dhe aprovime.</w:t>
            </w:r>
          </w:p>
          <w:p w:rsidR="00506251" w:rsidRPr="003E26C2" w:rsidRDefault="00506251">
            <w:pPr>
              <w:rPr>
                <w:lang w:val="sq-AL"/>
              </w:rPr>
            </w:pPr>
          </w:p>
          <w:p w:rsidR="007D19AA" w:rsidRPr="003E26C2" w:rsidRDefault="007D19AA">
            <w:pPr>
              <w:rPr>
                <w:lang w:val="sq-AL"/>
              </w:rPr>
            </w:pPr>
            <w:r w:rsidRPr="003E26C2">
              <w:rPr>
                <w:lang w:val="sq-AL"/>
              </w:rPr>
              <w:t>Shqyrtimi i kërkesave për shuarje të biznesit, procedimi i lëndës në Ministrinë gjegjëse, njoftimi i palës për miratim.</w:t>
            </w:r>
          </w:p>
          <w:p w:rsidR="007D19AA" w:rsidRPr="003E26C2" w:rsidRDefault="007D19AA">
            <w:pPr>
              <w:pStyle w:val="ListParagraph"/>
              <w:jc w:val="both"/>
              <w:rPr>
                <w:lang w:val="sq-AL"/>
              </w:rPr>
            </w:pPr>
          </w:p>
          <w:p w:rsidR="007D19AA" w:rsidRPr="003E26C2" w:rsidRDefault="007D19AA" w:rsidP="00506251">
            <w:pPr>
              <w:jc w:val="both"/>
              <w:rPr>
                <w:lang w:val="sq-AL"/>
              </w:rPr>
            </w:pPr>
            <w:r w:rsidRPr="003E26C2">
              <w:rPr>
                <w:lang w:val="sq-AL"/>
              </w:rPr>
              <w:t>Vërtetime sipas nevojave të palëve.</w:t>
            </w:r>
          </w:p>
        </w:tc>
        <w:tc>
          <w:tcPr>
            <w:tcW w:w="992"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Janar-dhjetor</w:t>
            </w:r>
          </w:p>
        </w:tc>
        <w:tc>
          <w:tcPr>
            <w:tcW w:w="1276"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QKB</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3</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Hartimi i propozim vendimeve, shqyrtimi dhe përgjigjja në kërkesa,</w:t>
            </w:r>
            <w:r w:rsidR="00506251" w:rsidRPr="003E26C2">
              <w:rPr>
                <w:lang w:val="sq-AL"/>
              </w:rPr>
              <w:t xml:space="preserve"> </w:t>
            </w:r>
            <w:r w:rsidRPr="003E26C2">
              <w:rPr>
                <w:lang w:val="sq-AL"/>
              </w:rPr>
              <w:t xml:space="preserve">hartimi i </w:t>
            </w:r>
            <w:r w:rsidR="00701355" w:rsidRPr="003E26C2">
              <w:rPr>
                <w:lang w:val="sq-AL"/>
              </w:rPr>
              <w:t>marrëveshjeve</w:t>
            </w:r>
            <w:r w:rsidRPr="003E26C2">
              <w:rPr>
                <w:lang w:val="sq-AL"/>
              </w:rPr>
              <w:t xml:space="preserve"> të mirëkuptimit dhe bashkëpunimit etj.</w:t>
            </w:r>
          </w:p>
        </w:tc>
        <w:tc>
          <w:tcPr>
            <w:tcW w:w="4678" w:type="dxa"/>
            <w:tcBorders>
              <w:top w:val="single" w:sz="4" w:space="0" w:color="auto"/>
              <w:left w:val="single" w:sz="4" w:space="0" w:color="auto"/>
              <w:bottom w:val="single" w:sz="4" w:space="0" w:color="auto"/>
              <w:right w:val="single" w:sz="4" w:space="0" w:color="auto"/>
            </w:tcBorders>
          </w:tcPr>
          <w:p w:rsidR="007D19AA" w:rsidRPr="003E26C2" w:rsidRDefault="007D19AA">
            <w:pPr>
              <w:rPr>
                <w:lang w:val="sq-AL"/>
              </w:rPr>
            </w:pPr>
            <w:r w:rsidRPr="003E26C2">
              <w:rPr>
                <w:lang w:val="sq-AL"/>
              </w:rPr>
              <w:t>Hartimi i të gjithave akteve dhe vendimeve në kohë të duhur.</w:t>
            </w:r>
          </w:p>
          <w:p w:rsidR="00506251" w:rsidRPr="003E26C2" w:rsidRDefault="00506251">
            <w:pPr>
              <w:rPr>
                <w:lang w:val="sq-AL"/>
              </w:rPr>
            </w:pPr>
          </w:p>
          <w:p w:rsidR="007D19AA" w:rsidRPr="003E26C2" w:rsidRDefault="007D19AA">
            <w:pPr>
              <w:rPr>
                <w:lang w:val="sq-AL"/>
              </w:rPr>
            </w:pPr>
            <w:r w:rsidRPr="003E26C2">
              <w:rPr>
                <w:lang w:val="sq-AL"/>
              </w:rPr>
              <w:t>Shqyrtimi dhe përgjigjja e të gjitha kërkesave në afat brenda kornizave ligjore.</w:t>
            </w:r>
          </w:p>
          <w:p w:rsidR="00506251" w:rsidRPr="003E26C2" w:rsidRDefault="00506251">
            <w:pPr>
              <w:rPr>
                <w:lang w:val="sq-AL"/>
              </w:rPr>
            </w:pPr>
          </w:p>
          <w:p w:rsidR="007D19AA" w:rsidRPr="003E26C2" w:rsidRDefault="007D19AA">
            <w:pPr>
              <w:rPr>
                <w:lang w:val="sq-AL"/>
              </w:rPr>
            </w:pPr>
            <w:r w:rsidRPr="003E26C2">
              <w:rPr>
                <w:lang w:val="sq-AL"/>
              </w:rPr>
              <w:t xml:space="preserve">Përfaqësimi në institucione shtetërore </w:t>
            </w:r>
          </w:p>
          <w:p w:rsidR="007D19AA" w:rsidRPr="003E26C2" w:rsidRDefault="007D19AA">
            <w:pPr>
              <w:rPr>
                <w:lang w:val="sq-AL"/>
              </w:rPr>
            </w:pPr>
          </w:p>
        </w:tc>
        <w:tc>
          <w:tcPr>
            <w:tcW w:w="992"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p w:rsidR="007D19AA" w:rsidRPr="003E26C2" w:rsidRDefault="007D19AA">
            <w:pPr>
              <w:rPr>
                <w:lang w:val="sq-AL"/>
              </w:rPr>
            </w:pPr>
          </w:p>
          <w:p w:rsidR="007D19AA" w:rsidRPr="003E26C2" w:rsidRDefault="007D19AA">
            <w:pPr>
              <w:rPr>
                <w:lang w:val="sq-AL"/>
              </w:rPr>
            </w:pPr>
            <w:r w:rsidRPr="003E26C2">
              <w:rPr>
                <w:lang w:val="sq-AL"/>
              </w:rPr>
              <w:t>Janar- dhjetor</w:t>
            </w:r>
          </w:p>
        </w:tc>
        <w:tc>
          <w:tcPr>
            <w:tcW w:w="1276"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p w:rsidR="007D19AA" w:rsidRPr="003E26C2" w:rsidRDefault="007D19AA">
            <w:pPr>
              <w:rPr>
                <w:lang w:val="sq-AL"/>
              </w:rPr>
            </w:pPr>
          </w:p>
          <w:p w:rsidR="007D19AA" w:rsidRPr="003E26C2" w:rsidRDefault="007D19AA">
            <w:pPr>
              <w:rPr>
                <w:lang w:val="sq-AL"/>
              </w:rPr>
            </w:pPr>
          </w:p>
          <w:p w:rsidR="007D19AA" w:rsidRPr="003E26C2" w:rsidRDefault="007D19AA">
            <w:pPr>
              <w:jc w:val="center"/>
              <w:rPr>
                <w:lang w:val="sq-AL"/>
              </w:rPr>
            </w:pPr>
            <w:r w:rsidRPr="003E26C2">
              <w:rPr>
                <w:lang w:val="sq-AL"/>
              </w:rPr>
              <w:t>-</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Kryetari i</w:t>
            </w:r>
          </w:p>
          <w:p w:rsidR="007D19AA" w:rsidRPr="003E26C2" w:rsidRDefault="007D19AA">
            <w:pPr>
              <w:tabs>
                <w:tab w:val="left" w:pos="3533"/>
              </w:tabs>
              <w:rPr>
                <w:lang w:val="sq-AL"/>
              </w:rPr>
            </w:pPr>
            <w:r w:rsidRPr="003E26C2">
              <w:rPr>
                <w:lang w:val="sq-AL"/>
              </w:rPr>
              <w:t xml:space="preserve"> Komunës,</w:t>
            </w:r>
          </w:p>
          <w:p w:rsidR="007D19AA" w:rsidRPr="003E26C2" w:rsidRDefault="007D19AA">
            <w:pPr>
              <w:tabs>
                <w:tab w:val="left" w:pos="3533"/>
              </w:tabs>
              <w:rPr>
                <w:lang w:val="sq-AL"/>
              </w:rPr>
            </w:pPr>
            <w:r w:rsidRPr="003E26C2">
              <w:rPr>
                <w:lang w:val="sq-AL"/>
              </w:rPr>
              <w:t xml:space="preserve">Drejtoria e </w:t>
            </w:r>
          </w:p>
          <w:p w:rsidR="007D19AA" w:rsidRPr="003E26C2" w:rsidRDefault="007D19AA">
            <w:pPr>
              <w:tabs>
                <w:tab w:val="left" w:pos="3533"/>
              </w:tabs>
              <w:rPr>
                <w:lang w:val="sq-AL"/>
              </w:rPr>
            </w:pPr>
            <w:r w:rsidRPr="003E26C2">
              <w:rPr>
                <w:lang w:val="sq-AL"/>
              </w:rPr>
              <w:t>EBPZHR</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4</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Përgatitja e </w:t>
            </w:r>
            <w:r w:rsidRPr="003E26C2">
              <w:rPr>
                <w:lang w:val="sq-AL"/>
              </w:rPr>
              <w:lastRenderedPageBreak/>
              <w:t xml:space="preserve">projekteve-paramasave. </w:t>
            </w:r>
          </w:p>
        </w:tc>
        <w:tc>
          <w:tcPr>
            <w:tcW w:w="4678" w:type="dxa"/>
            <w:tcBorders>
              <w:top w:val="single" w:sz="4" w:space="0" w:color="auto"/>
              <w:left w:val="single" w:sz="4" w:space="0" w:color="auto"/>
              <w:bottom w:val="single" w:sz="4" w:space="0" w:color="auto"/>
              <w:right w:val="single" w:sz="4" w:space="0" w:color="auto"/>
            </w:tcBorders>
          </w:tcPr>
          <w:p w:rsidR="007D19AA" w:rsidRPr="003E26C2" w:rsidRDefault="00536E69">
            <w:pPr>
              <w:tabs>
                <w:tab w:val="left" w:pos="3533"/>
              </w:tabs>
              <w:rPr>
                <w:lang w:val="sq-AL"/>
              </w:rPr>
            </w:pPr>
            <w:r w:rsidRPr="003E26C2">
              <w:rPr>
                <w:lang w:val="sq-AL"/>
              </w:rPr>
              <w:lastRenderedPageBreak/>
              <w:t>Hartimi i propozim projekteve-</w:t>
            </w:r>
            <w:r w:rsidR="007D19AA" w:rsidRPr="003E26C2">
              <w:rPr>
                <w:lang w:val="sq-AL"/>
              </w:rPr>
              <w:t xml:space="preserve">paramasave, </w:t>
            </w:r>
            <w:r w:rsidR="007D19AA" w:rsidRPr="003E26C2">
              <w:rPr>
                <w:lang w:val="sq-AL"/>
              </w:rPr>
              <w:lastRenderedPageBreak/>
              <w:t>shpalljeve me të gjitha aktet përcjellëse</w:t>
            </w:r>
          </w:p>
          <w:p w:rsidR="007D19AA" w:rsidRPr="003E26C2" w:rsidRDefault="007D19AA">
            <w:pPr>
              <w:tabs>
                <w:tab w:val="left" w:pos="3533"/>
              </w:tabs>
              <w:rPr>
                <w:lang w:val="sq-AL"/>
              </w:rPr>
            </w:pPr>
          </w:p>
        </w:tc>
        <w:tc>
          <w:tcPr>
            <w:tcW w:w="992"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lastRenderedPageBreak/>
              <w:t>Janar-</w:t>
            </w:r>
            <w:r w:rsidRPr="003E26C2">
              <w:rPr>
                <w:lang w:val="sq-AL"/>
              </w:rPr>
              <w:lastRenderedPageBreak/>
              <w:t>tetor</w:t>
            </w:r>
          </w:p>
        </w:tc>
        <w:tc>
          <w:tcPr>
            <w:tcW w:w="1276"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center"/>
              <w:rPr>
                <w:lang w:val="sq-AL"/>
              </w:rPr>
            </w:pPr>
            <w:r w:rsidRPr="003E26C2">
              <w:rPr>
                <w:lang w:val="sq-AL"/>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Drejtoria e </w:t>
            </w:r>
          </w:p>
          <w:p w:rsidR="007D19AA" w:rsidRPr="003E26C2" w:rsidRDefault="007D19AA">
            <w:pPr>
              <w:tabs>
                <w:tab w:val="left" w:pos="3533"/>
              </w:tabs>
              <w:rPr>
                <w:lang w:val="sq-AL"/>
              </w:rPr>
            </w:pPr>
            <w:r w:rsidRPr="003E26C2">
              <w:rPr>
                <w:lang w:val="sq-AL"/>
              </w:rPr>
              <w:lastRenderedPageBreak/>
              <w:t>EBPZHR</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lastRenderedPageBreak/>
              <w:t>5</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Shërbime për fermerë</w:t>
            </w:r>
          </w:p>
        </w:tc>
        <w:tc>
          <w:tcPr>
            <w:tcW w:w="4678" w:type="dxa"/>
            <w:tcBorders>
              <w:top w:val="single" w:sz="4" w:space="0" w:color="auto"/>
              <w:left w:val="single" w:sz="4" w:space="0" w:color="auto"/>
              <w:bottom w:val="single" w:sz="4" w:space="0" w:color="auto"/>
              <w:right w:val="single" w:sz="4" w:space="0" w:color="auto"/>
            </w:tcBorders>
          </w:tcPr>
          <w:p w:rsidR="007D19AA" w:rsidRPr="003E26C2" w:rsidRDefault="00701355">
            <w:pPr>
              <w:tabs>
                <w:tab w:val="left" w:pos="3533"/>
              </w:tabs>
              <w:rPr>
                <w:lang w:val="sq-AL"/>
              </w:rPr>
            </w:pPr>
            <w:r w:rsidRPr="003E26C2">
              <w:rPr>
                <w:lang w:val="sq-AL"/>
              </w:rPr>
              <w:t>Regj</w:t>
            </w:r>
            <w:r w:rsidR="007D19AA" w:rsidRPr="003E26C2">
              <w:rPr>
                <w:lang w:val="sq-AL"/>
              </w:rPr>
              <w:t xml:space="preserve">istrimi dhe ndryshimet eventuale të </w:t>
            </w:r>
            <w:r w:rsidRPr="003E26C2">
              <w:rPr>
                <w:lang w:val="sq-AL"/>
              </w:rPr>
              <w:t>fermerëve</w:t>
            </w:r>
            <w:r w:rsidR="007D19AA" w:rsidRPr="003E26C2">
              <w:rPr>
                <w:lang w:val="sq-AL"/>
              </w:rPr>
              <w:t xml:space="preserve"> në sistemin e identifikimit dhe regjistrimit të fermave në EFR.</w:t>
            </w:r>
          </w:p>
          <w:p w:rsidR="00536E69" w:rsidRPr="003E26C2" w:rsidRDefault="00536E69">
            <w:pPr>
              <w:tabs>
                <w:tab w:val="left" w:pos="3533"/>
              </w:tabs>
              <w:rPr>
                <w:lang w:val="sq-AL"/>
              </w:rPr>
            </w:pPr>
          </w:p>
          <w:p w:rsidR="007D19AA" w:rsidRPr="003E26C2" w:rsidRDefault="007D19AA">
            <w:pPr>
              <w:tabs>
                <w:tab w:val="left" w:pos="3533"/>
              </w:tabs>
              <w:rPr>
                <w:lang w:val="sq-AL"/>
              </w:rPr>
            </w:pPr>
            <w:r w:rsidRPr="003E26C2">
              <w:rPr>
                <w:lang w:val="sq-AL"/>
              </w:rPr>
              <w:t xml:space="preserve">Aplikimi i </w:t>
            </w:r>
            <w:r w:rsidR="00701355" w:rsidRPr="003E26C2">
              <w:rPr>
                <w:lang w:val="sq-AL"/>
              </w:rPr>
              <w:t>fermerëve</w:t>
            </w:r>
            <w:r w:rsidRPr="003E26C2">
              <w:rPr>
                <w:lang w:val="sq-AL"/>
              </w:rPr>
              <w:t xml:space="preserve"> për subvencione të shpallura nga MBPZHR, digjitalizimi me ELPIS, pranimi i dokumentacionit,</w:t>
            </w:r>
            <w:r w:rsidR="00AF2ED1" w:rsidRPr="003E26C2">
              <w:rPr>
                <w:lang w:val="sq-AL"/>
              </w:rPr>
              <w:t xml:space="preserve"> </w:t>
            </w:r>
            <w:r w:rsidR="00701355" w:rsidRPr="003E26C2">
              <w:rPr>
                <w:lang w:val="sq-AL"/>
              </w:rPr>
              <w:t>dorëzimi</w:t>
            </w:r>
            <w:r w:rsidRPr="003E26C2">
              <w:rPr>
                <w:lang w:val="sq-AL"/>
              </w:rPr>
              <w:t xml:space="preserve"> në AZHB.</w:t>
            </w:r>
          </w:p>
          <w:p w:rsidR="00536E69" w:rsidRPr="003E26C2" w:rsidRDefault="00536E69">
            <w:pPr>
              <w:tabs>
                <w:tab w:val="left" w:pos="3533"/>
              </w:tabs>
              <w:rPr>
                <w:lang w:val="sq-AL"/>
              </w:rPr>
            </w:pPr>
          </w:p>
          <w:p w:rsidR="007D19AA" w:rsidRPr="003E26C2" w:rsidRDefault="007D19AA">
            <w:pPr>
              <w:tabs>
                <w:tab w:val="left" w:pos="3533"/>
              </w:tabs>
              <w:rPr>
                <w:lang w:val="sq-AL"/>
              </w:rPr>
            </w:pPr>
            <w:r w:rsidRPr="003E26C2">
              <w:rPr>
                <w:lang w:val="sq-AL"/>
              </w:rPr>
              <w:t>Angazhimi  në Programin  e Shërbimeve Këshillimore të MBPZHR për fermerë</w:t>
            </w:r>
            <w:r w:rsidR="00536E69" w:rsidRPr="003E26C2">
              <w:rPr>
                <w:lang w:val="sq-AL"/>
              </w:rPr>
              <w:t>.</w:t>
            </w:r>
          </w:p>
          <w:p w:rsidR="00536E69" w:rsidRPr="003E26C2" w:rsidRDefault="00536E69">
            <w:pPr>
              <w:tabs>
                <w:tab w:val="left" w:pos="3533"/>
              </w:tabs>
              <w:rPr>
                <w:lang w:val="sq-AL"/>
              </w:rPr>
            </w:pPr>
          </w:p>
          <w:p w:rsidR="007D19AA" w:rsidRPr="003E26C2" w:rsidRDefault="007D19AA">
            <w:pPr>
              <w:tabs>
                <w:tab w:val="left" w:pos="3533"/>
              </w:tabs>
              <w:rPr>
                <w:lang w:val="sq-AL"/>
              </w:rPr>
            </w:pPr>
            <w:r w:rsidRPr="003E26C2">
              <w:rPr>
                <w:lang w:val="sq-AL"/>
              </w:rPr>
              <w:t>Organizimi dhe mbajtja e trajnimeve për fermerë.</w:t>
            </w:r>
          </w:p>
          <w:p w:rsidR="007D19AA" w:rsidRPr="003E26C2" w:rsidRDefault="007D19AA">
            <w:pPr>
              <w:tabs>
                <w:tab w:val="left" w:pos="3533"/>
              </w:tabs>
              <w:rPr>
                <w:lang w:val="sq-AL"/>
              </w:rPr>
            </w:pPr>
          </w:p>
        </w:tc>
        <w:tc>
          <w:tcPr>
            <w:tcW w:w="992"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Janar- dhjetor</w:t>
            </w:r>
          </w:p>
        </w:tc>
        <w:tc>
          <w:tcPr>
            <w:tcW w:w="1276"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p w:rsidR="007D19AA" w:rsidRPr="003E26C2" w:rsidRDefault="007D19AA">
            <w:pPr>
              <w:jc w:val="center"/>
              <w:rPr>
                <w:lang w:val="sq-AL"/>
              </w:rPr>
            </w:pPr>
            <w:r w:rsidRPr="003E26C2">
              <w:rPr>
                <w:lang w:val="sq-AL"/>
              </w:rPr>
              <w:t>-</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Drejtoria e </w:t>
            </w:r>
          </w:p>
          <w:p w:rsidR="007D19AA" w:rsidRPr="003E26C2" w:rsidRDefault="007D19AA">
            <w:pPr>
              <w:tabs>
                <w:tab w:val="left" w:pos="3533"/>
              </w:tabs>
              <w:rPr>
                <w:lang w:val="sq-AL"/>
              </w:rPr>
            </w:pPr>
            <w:r w:rsidRPr="003E26C2">
              <w:rPr>
                <w:lang w:val="sq-AL"/>
              </w:rPr>
              <w:t>EBPZHR</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6</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Ngritja e komisioneve, hartimi i raporteve për nevoja të Komunës dhe MBPZHR</w:t>
            </w:r>
          </w:p>
        </w:tc>
        <w:tc>
          <w:tcPr>
            <w:tcW w:w="4678"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r w:rsidRPr="003E26C2">
              <w:rPr>
                <w:lang w:val="sq-AL"/>
              </w:rPr>
              <w:t>Planifikimi i mbjelljeve pranverore dhe vjeshtore- raportimi.</w:t>
            </w:r>
          </w:p>
          <w:p w:rsidR="00A8029D" w:rsidRPr="003E26C2" w:rsidRDefault="00A8029D">
            <w:pPr>
              <w:tabs>
                <w:tab w:val="left" w:pos="3533"/>
              </w:tabs>
              <w:rPr>
                <w:lang w:val="sq-AL"/>
              </w:rPr>
            </w:pPr>
          </w:p>
          <w:p w:rsidR="007D19AA" w:rsidRPr="003E26C2" w:rsidRDefault="007D19AA">
            <w:pPr>
              <w:tabs>
                <w:tab w:val="left" w:pos="3533"/>
              </w:tabs>
              <w:rPr>
                <w:lang w:val="sq-AL"/>
              </w:rPr>
            </w:pPr>
            <w:r w:rsidRPr="003E26C2">
              <w:rPr>
                <w:lang w:val="sq-AL"/>
              </w:rPr>
              <w:t xml:space="preserve">Formimi i komisionit për procesin e korrjes së </w:t>
            </w:r>
            <w:r w:rsidR="00701355" w:rsidRPr="003E26C2">
              <w:rPr>
                <w:lang w:val="sq-AL"/>
              </w:rPr>
              <w:t>drithërave</w:t>
            </w:r>
            <w:r w:rsidRPr="003E26C2">
              <w:rPr>
                <w:lang w:val="sq-AL"/>
              </w:rPr>
              <w:t>, përcjellja e procesit – raportimi.</w:t>
            </w:r>
          </w:p>
          <w:p w:rsidR="007D19AA" w:rsidRPr="003E26C2" w:rsidRDefault="007D19AA">
            <w:pPr>
              <w:tabs>
                <w:tab w:val="left" w:pos="3533"/>
              </w:tabs>
              <w:rPr>
                <w:lang w:val="sq-AL"/>
              </w:rPr>
            </w:pPr>
          </w:p>
        </w:tc>
        <w:tc>
          <w:tcPr>
            <w:tcW w:w="992"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Janar - dhjetor</w:t>
            </w:r>
          </w:p>
        </w:tc>
        <w:tc>
          <w:tcPr>
            <w:tcW w:w="1276"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p w:rsidR="007D19AA" w:rsidRPr="003E26C2" w:rsidRDefault="007D19AA">
            <w:pPr>
              <w:rPr>
                <w:lang w:val="sq-AL"/>
              </w:rPr>
            </w:pPr>
          </w:p>
          <w:p w:rsidR="007D19AA" w:rsidRPr="003E26C2" w:rsidRDefault="007D19AA">
            <w:pPr>
              <w:jc w:val="center"/>
              <w:rPr>
                <w:lang w:val="sq-AL"/>
              </w:rPr>
            </w:pPr>
            <w:r w:rsidRPr="003E26C2">
              <w:rPr>
                <w:lang w:val="sq-AL"/>
              </w:rPr>
              <w:t>-</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Kryetari i</w:t>
            </w:r>
          </w:p>
          <w:p w:rsidR="007D19AA" w:rsidRPr="003E26C2" w:rsidRDefault="007D19AA">
            <w:pPr>
              <w:tabs>
                <w:tab w:val="left" w:pos="3533"/>
              </w:tabs>
              <w:rPr>
                <w:lang w:val="sq-AL"/>
              </w:rPr>
            </w:pPr>
            <w:r w:rsidRPr="003E26C2">
              <w:rPr>
                <w:lang w:val="sq-AL"/>
              </w:rPr>
              <w:t xml:space="preserve"> Komunës,</w:t>
            </w:r>
          </w:p>
          <w:p w:rsidR="007D19AA" w:rsidRPr="003E26C2" w:rsidRDefault="007D19AA">
            <w:pPr>
              <w:tabs>
                <w:tab w:val="left" w:pos="3533"/>
              </w:tabs>
              <w:rPr>
                <w:lang w:val="sq-AL"/>
              </w:rPr>
            </w:pPr>
            <w:r w:rsidRPr="003E26C2">
              <w:rPr>
                <w:lang w:val="sq-AL"/>
              </w:rPr>
              <w:t xml:space="preserve">Drejtoria e </w:t>
            </w:r>
          </w:p>
          <w:p w:rsidR="007D19AA" w:rsidRPr="003E26C2" w:rsidRDefault="007D19AA">
            <w:pPr>
              <w:tabs>
                <w:tab w:val="left" w:pos="3533"/>
              </w:tabs>
              <w:rPr>
                <w:lang w:val="sq-AL"/>
              </w:rPr>
            </w:pPr>
            <w:r w:rsidRPr="003E26C2">
              <w:rPr>
                <w:lang w:val="sq-AL"/>
              </w:rPr>
              <w:t>EBPZHR</w:t>
            </w:r>
          </w:p>
        </w:tc>
      </w:tr>
      <w:tr w:rsidR="007D19AA" w:rsidRPr="003E26C2" w:rsidTr="007D19AA">
        <w:tc>
          <w:tcPr>
            <w:tcW w:w="63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7</w:t>
            </w:r>
          </w:p>
        </w:tc>
        <w:tc>
          <w:tcPr>
            <w:tcW w:w="2127"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Bashkëpunimi me OJQ dhe akterë tjerë</w:t>
            </w:r>
          </w:p>
        </w:tc>
        <w:tc>
          <w:tcPr>
            <w:tcW w:w="4678"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Vazhdimi i bashkëpunimit me OJQ me të cilat jemi duke </w:t>
            </w:r>
            <w:r w:rsidR="00701355" w:rsidRPr="003E26C2">
              <w:rPr>
                <w:lang w:val="sq-AL"/>
              </w:rPr>
              <w:t>bashkëpunua</w:t>
            </w:r>
            <w:r w:rsidRPr="003E26C2">
              <w:rPr>
                <w:lang w:val="sq-AL"/>
              </w:rPr>
              <w:t xml:space="preserve"> si dhe angazhimi i lidhjeve dhe bashkëpunimit me OJQ vendore dhe </w:t>
            </w:r>
            <w:r w:rsidR="00701355" w:rsidRPr="003E26C2">
              <w:rPr>
                <w:lang w:val="sq-AL"/>
              </w:rPr>
              <w:t>ndërkombëtare</w:t>
            </w:r>
          </w:p>
        </w:tc>
        <w:tc>
          <w:tcPr>
            <w:tcW w:w="992"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Janar- dhjetor</w:t>
            </w:r>
          </w:p>
        </w:tc>
        <w:tc>
          <w:tcPr>
            <w:tcW w:w="1276" w:type="dxa"/>
            <w:tcBorders>
              <w:top w:val="single" w:sz="4" w:space="0" w:color="auto"/>
              <w:left w:val="single" w:sz="4" w:space="0" w:color="auto"/>
              <w:bottom w:val="single" w:sz="4" w:space="0" w:color="auto"/>
              <w:right w:val="single" w:sz="4" w:space="0" w:color="auto"/>
            </w:tcBorders>
          </w:tcPr>
          <w:p w:rsidR="007D19AA" w:rsidRPr="003E26C2" w:rsidRDefault="007D19AA">
            <w:pPr>
              <w:tabs>
                <w:tab w:val="left" w:pos="3533"/>
              </w:tabs>
              <w:rPr>
                <w:lang w:val="sq-AL"/>
              </w:rPr>
            </w:pPr>
          </w:p>
          <w:p w:rsidR="007D19AA" w:rsidRPr="003E26C2" w:rsidRDefault="007D19AA">
            <w:pPr>
              <w:jc w:val="center"/>
              <w:rPr>
                <w:lang w:val="sq-AL"/>
              </w:rPr>
            </w:pPr>
            <w:r w:rsidRPr="003E26C2">
              <w:rPr>
                <w:lang w:val="sq-AL"/>
              </w:rPr>
              <w:t>-</w:t>
            </w:r>
          </w:p>
        </w:tc>
        <w:tc>
          <w:tcPr>
            <w:tcW w:w="1701"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Kryetari i</w:t>
            </w:r>
          </w:p>
          <w:p w:rsidR="007D19AA" w:rsidRPr="003E26C2" w:rsidRDefault="007D19AA">
            <w:pPr>
              <w:tabs>
                <w:tab w:val="left" w:pos="3533"/>
              </w:tabs>
              <w:rPr>
                <w:lang w:val="sq-AL"/>
              </w:rPr>
            </w:pPr>
            <w:r w:rsidRPr="003E26C2">
              <w:rPr>
                <w:lang w:val="sq-AL"/>
              </w:rPr>
              <w:t xml:space="preserve"> Komunës,</w:t>
            </w:r>
          </w:p>
          <w:p w:rsidR="007D19AA" w:rsidRPr="003E26C2" w:rsidRDefault="007D19AA">
            <w:pPr>
              <w:tabs>
                <w:tab w:val="left" w:pos="3533"/>
              </w:tabs>
              <w:rPr>
                <w:lang w:val="sq-AL"/>
              </w:rPr>
            </w:pPr>
            <w:r w:rsidRPr="003E26C2">
              <w:rPr>
                <w:lang w:val="sq-AL"/>
              </w:rPr>
              <w:t xml:space="preserve">Drejtoria e </w:t>
            </w:r>
          </w:p>
          <w:p w:rsidR="007D19AA" w:rsidRPr="003E26C2" w:rsidRDefault="007D19AA">
            <w:pPr>
              <w:tabs>
                <w:tab w:val="left" w:pos="3533"/>
              </w:tabs>
              <w:rPr>
                <w:lang w:val="sq-AL"/>
              </w:rPr>
            </w:pPr>
            <w:r w:rsidRPr="003E26C2">
              <w:rPr>
                <w:lang w:val="sq-AL"/>
              </w:rPr>
              <w:t>EBZHR</w:t>
            </w:r>
          </w:p>
        </w:tc>
      </w:tr>
    </w:tbl>
    <w:p w:rsidR="007D19AA" w:rsidRPr="003E26C2" w:rsidRDefault="007D19AA" w:rsidP="007D19AA">
      <w:pPr>
        <w:tabs>
          <w:tab w:val="left" w:pos="3533"/>
        </w:tabs>
        <w:rPr>
          <w:b/>
          <w:lang w:val="sq-AL"/>
        </w:rPr>
      </w:pPr>
    </w:p>
    <w:p w:rsidR="007D19AA" w:rsidRPr="003E26C2" w:rsidRDefault="007D19AA" w:rsidP="007D19AA">
      <w:pPr>
        <w:tabs>
          <w:tab w:val="left" w:pos="3533"/>
        </w:tabs>
        <w:rPr>
          <w:b/>
          <w:lang w:val="sq-AL"/>
        </w:rPr>
      </w:pPr>
    </w:p>
    <w:p w:rsidR="007D19AA" w:rsidRPr="003E26C2" w:rsidRDefault="007D19AA" w:rsidP="007D19AA">
      <w:pPr>
        <w:tabs>
          <w:tab w:val="left" w:pos="3533"/>
        </w:tabs>
        <w:rPr>
          <w:b/>
          <w:lang w:val="sq-AL"/>
        </w:rPr>
      </w:pPr>
      <w:r w:rsidRPr="003E26C2">
        <w:rPr>
          <w:lang w:val="sq-AL"/>
        </w:rPr>
        <w:t>PJESA  FINANCIARE E PROJEKTEVE TË PLANIFIKUARA</w:t>
      </w:r>
    </w:p>
    <w:p w:rsidR="007D19AA" w:rsidRPr="003E26C2" w:rsidRDefault="007D19AA" w:rsidP="007D19AA">
      <w:pPr>
        <w:tabs>
          <w:tab w:val="left" w:pos="3533"/>
        </w:tabs>
        <w:rPr>
          <w:b/>
          <w:lang w:val="sq-AL"/>
        </w:rPr>
      </w:pPr>
    </w:p>
    <w:tbl>
      <w:tblPr>
        <w:tblStyle w:val="TableGrid"/>
        <w:tblW w:w="0" w:type="dxa"/>
        <w:tblInd w:w="-572" w:type="dxa"/>
        <w:tblLayout w:type="fixed"/>
        <w:tblLook w:val="04A0" w:firstRow="1" w:lastRow="0" w:firstColumn="1" w:lastColumn="0" w:noHBand="0" w:noVBand="1"/>
      </w:tblPr>
      <w:tblGrid>
        <w:gridCol w:w="3969"/>
        <w:gridCol w:w="3969"/>
      </w:tblGrid>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Lloji i investimit</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b/>
                <w:lang w:val="sq-AL"/>
              </w:rPr>
            </w:pPr>
            <w:r w:rsidRPr="003E26C2">
              <w:rPr>
                <w:b/>
                <w:lang w:val="sq-AL"/>
              </w:rPr>
              <w:t xml:space="preserve">Vlera e planifikuar </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Renovimi dhe fasadimi i objekteve banesore</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1,500.000.000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Ndërtimi i objekti për nevoja te Kryqit te Kuq-projekt me </w:t>
            </w:r>
            <w:r w:rsidR="00701355" w:rsidRPr="003E26C2">
              <w:rPr>
                <w:lang w:val="sq-AL"/>
              </w:rPr>
              <w:t>bashkëfinancim</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20,999.63</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Rregullimi  dhe pastrimi i lumit Llap-Silnica-Projekt me bashkëfinancim</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698,635.70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Iber-Lepenc pagesa 50% e ujitjes</w:t>
            </w:r>
          </w:p>
        </w:tc>
        <w:tc>
          <w:tcPr>
            <w:tcW w:w="3969" w:type="dxa"/>
            <w:tcBorders>
              <w:top w:val="single" w:sz="4" w:space="0" w:color="auto"/>
              <w:left w:val="single" w:sz="4" w:space="0" w:color="auto"/>
              <w:bottom w:val="single" w:sz="4" w:space="0" w:color="auto"/>
              <w:right w:val="single" w:sz="4" w:space="0" w:color="auto"/>
            </w:tcBorders>
            <w:hideMark/>
          </w:tcPr>
          <w:p w:rsidR="007D19AA" w:rsidRPr="00441086" w:rsidRDefault="007D19AA">
            <w:pPr>
              <w:tabs>
                <w:tab w:val="left" w:pos="3533"/>
              </w:tabs>
              <w:jc w:val="right"/>
              <w:rPr>
                <w:lang w:val="sq-AL"/>
              </w:rPr>
            </w:pPr>
            <w:r w:rsidRPr="00441086">
              <w:rPr>
                <w:lang w:val="sq-AL"/>
              </w:rPr>
              <w:t>45,000.00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Subvencionimi i Qumështit</w:t>
            </w:r>
          </w:p>
        </w:tc>
        <w:tc>
          <w:tcPr>
            <w:tcW w:w="3969" w:type="dxa"/>
            <w:tcBorders>
              <w:top w:val="single" w:sz="4" w:space="0" w:color="auto"/>
              <w:left w:val="single" w:sz="4" w:space="0" w:color="auto"/>
              <w:bottom w:val="single" w:sz="4" w:space="0" w:color="auto"/>
              <w:right w:val="single" w:sz="4" w:space="0" w:color="auto"/>
            </w:tcBorders>
            <w:hideMark/>
          </w:tcPr>
          <w:p w:rsidR="007D19AA" w:rsidRPr="00441086" w:rsidRDefault="007D19AA">
            <w:pPr>
              <w:tabs>
                <w:tab w:val="left" w:pos="3533"/>
              </w:tabs>
              <w:jc w:val="right"/>
              <w:rPr>
                <w:lang w:val="sq-AL"/>
              </w:rPr>
            </w:pPr>
            <w:r w:rsidRPr="00441086">
              <w:rPr>
                <w:lang w:val="sq-AL"/>
              </w:rPr>
              <w:t>160,000.00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Subvencionimi i Deleve, Dhive dhe Buallicave</w:t>
            </w:r>
          </w:p>
        </w:tc>
        <w:tc>
          <w:tcPr>
            <w:tcW w:w="3969" w:type="dxa"/>
            <w:tcBorders>
              <w:top w:val="single" w:sz="4" w:space="0" w:color="auto"/>
              <w:left w:val="single" w:sz="4" w:space="0" w:color="auto"/>
              <w:bottom w:val="single" w:sz="4" w:space="0" w:color="auto"/>
              <w:right w:val="single" w:sz="4" w:space="0" w:color="auto"/>
            </w:tcBorders>
            <w:hideMark/>
          </w:tcPr>
          <w:p w:rsidR="007D19AA" w:rsidRPr="00441086" w:rsidRDefault="007D19AA">
            <w:pPr>
              <w:tabs>
                <w:tab w:val="left" w:pos="3533"/>
              </w:tabs>
              <w:jc w:val="right"/>
              <w:rPr>
                <w:lang w:val="sq-AL"/>
              </w:rPr>
            </w:pPr>
            <w:r w:rsidRPr="00441086">
              <w:rPr>
                <w:lang w:val="sq-AL"/>
              </w:rPr>
              <w:t>20,000.00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Subvencionimi i Bletëve</w:t>
            </w:r>
          </w:p>
        </w:tc>
        <w:tc>
          <w:tcPr>
            <w:tcW w:w="3969" w:type="dxa"/>
            <w:tcBorders>
              <w:top w:val="single" w:sz="4" w:space="0" w:color="auto"/>
              <w:left w:val="single" w:sz="4" w:space="0" w:color="auto"/>
              <w:bottom w:val="single" w:sz="4" w:space="0" w:color="auto"/>
              <w:right w:val="single" w:sz="4" w:space="0" w:color="auto"/>
            </w:tcBorders>
            <w:hideMark/>
          </w:tcPr>
          <w:p w:rsidR="007D19AA" w:rsidRPr="00441086" w:rsidRDefault="007D19AA">
            <w:pPr>
              <w:tabs>
                <w:tab w:val="left" w:pos="3533"/>
              </w:tabs>
              <w:jc w:val="right"/>
              <w:rPr>
                <w:lang w:val="sq-AL"/>
              </w:rPr>
            </w:pPr>
            <w:r w:rsidRPr="00441086">
              <w:rPr>
                <w:lang w:val="sq-AL"/>
              </w:rPr>
              <w:t>40,000.00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Ndërtimi i rrugës Pestovë-Druar-</w:t>
            </w:r>
          </w:p>
          <w:p w:rsidR="007D19AA" w:rsidRPr="003E26C2" w:rsidRDefault="007D19AA">
            <w:pPr>
              <w:tabs>
                <w:tab w:val="left" w:pos="3533"/>
              </w:tabs>
              <w:rPr>
                <w:lang w:val="sq-AL"/>
              </w:rPr>
            </w:pPr>
            <w:r w:rsidRPr="003E26C2">
              <w:rPr>
                <w:lang w:val="sq-AL"/>
              </w:rPr>
              <w:t>Projekt me bashkëfinancim</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267,904.07</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Ndërtimi i tregut te gjelbër</w:t>
            </w:r>
          </w:p>
          <w:p w:rsidR="007D19AA" w:rsidRPr="003E26C2" w:rsidRDefault="007D19AA">
            <w:pPr>
              <w:tabs>
                <w:tab w:val="left" w:pos="3533"/>
              </w:tabs>
              <w:rPr>
                <w:lang w:val="sq-AL"/>
              </w:rPr>
            </w:pPr>
            <w:r w:rsidRPr="003E26C2">
              <w:rPr>
                <w:lang w:val="sq-AL"/>
              </w:rPr>
              <w:t>Projekt me bashkëfinancim IRW</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230,000.00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Ndërtimi i serrave  100 m2 </w:t>
            </w:r>
          </w:p>
          <w:p w:rsidR="007D19AA" w:rsidRPr="003E26C2" w:rsidRDefault="007D19AA">
            <w:pPr>
              <w:tabs>
                <w:tab w:val="left" w:pos="3533"/>
              </w:tabs>
              <w:rPr>
                <w:lang w:val="sq-AL"/>
              </w:rPr>
            </w:pPr>
            <w:r w:rsidRPr="003E26C2">
              <w:rPr>
                <w:lang w:val="sq-AL"/>
              </w:rPr>
              <w:t>Projekt me IRW  (Obligim)</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75,000.00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rPr>
                <w:lang w:val="sq-AL"/>
              </w:rPr>
            </w:pPr>
            <w:r w:rsidRPr="003E26C2">
              <w:rPr>
                <w:lang w:val="sq-AL"/>
              </w:rPr>
              <w:t xml:space="preserve">Projekte për fermer/e me IADK </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lang w:val="sq-AL"/>
              </w:rPr>
            </w:pPr>
            <w:r w:rsidRPr="003E26C2">
              <w:rPr>
                <w:lang w:val="sq-AL"/>
              </w:rPr>
              <w:t>20.000.00</w:t>
            </w:r>
          </w:p>
        </w:tc>
      </w:tr>
      <w:tr w:rsidR="007D19AA" w:rsidRPr="003E26C2" w:rsidTr="007D19AA">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b/>
                <w:lang w:val="sq-AL"/>
              </w:rPr>
            </w:pPr>
            <w:r w:rsidRPr="003E26C2">
              <w:rPr>
                <w:b/>
                <w:lang w:val="sq-AL"/>
              </w:rPr>
              <w:t>Gjithsej</w:t>
            </w:r>
          </w:p>
        </w:tc>
        <w:tc>
          <w:tcPr>
            <w:tcW w:w="3969" w:type="dxa"/>
            <w:tcBorders>
              <w:top w:val="single" w:sz="4" w:space="0" w:color="auto"/>
              <w:left w:val="single" w:sz="4" w:space="0" w:color="auto"/>
              <w:bottom w:val="single" w:sz="4" w:space="0" w:color="auto"/>
              <w:right w:val="single" w:sz="4" w:space="0" w:color="auto"/>
            </w:tcBorders>
            <w:hideMark/>
          </w:tcPr>
          <w:p w:rsidR="007D19AA" w:rsidRPr="003E26C2" w:rsidRDefault="007D19AA">
            <w:pPr>
              <w:tabs>
                <w:tab w:val="left" w:pos="3533"/>
              </w:tabs>
              <w:jc w:val="right"/>
              <w:rPr>
                <w:b/>
                <w:lang w:val="sq-AL"/>
              </w:rPr>
            </w:pPr>
            <w:r w:rsidRPr="003E26C2">
              <w:rPr>
                <w:b/>
                <w:lang w:val="sq-AL"/>
              </w:rPr>
              <w:t>1,577,539.40</w:t>
            </w:r>
          </w:p>
        </w:tc>
      </w:tr>
    </w:tbl>
    <w:p w:rsidR="007D19AA" w:rsidRPr="003E26C2" w:rsidRDefault="007D19AA" w:rsidP="007D19AA">
      <w:pPr>
        <w:tabs>
          <w:tab w:val="left" w:pos="3533"/>
        </w:tabs>
        <w:rPr>
          <w:rFonts w:eastAsia="MS Mincho"/>
          <w:b/>
          <w:lang w:val="sq-AL"/>
        </w:rPr>
      </w:pPr>
    </w:p>
    <w:p w:rsidR="007D19AA" w:rsidRPr="003E26C2" w:rsidRDefault="007D19AA" w:rsidP="00F52CB4">
      <w:pPr>
        <w:rPr>
          <w:b/>
          <w:u w:val="single"/>
          <w:lang w:val="sq-AL"/>
        </w:rPr>
      </w:pPr>
    </w:p>
    <w:p w:rsidR="007D19AA" w:rsidRPr="003E26C2" w:rsidRDefault="007D19AA" w:rsidP="00F52CB4">
      <w:pPr>
        <w:rPr>
          <w:b/>
          <w:u w:val="single"/>
          <w:lang w:val="sq-AL"/>
        </w:rPr>
      </w:pPr>
    </w:p>
    <w:p w:rsidR="006312A6" w:rsidRPr="003E26C2" w:rsidRDefault="006312A6" w:rsidP="00F52CB4">
      <w:pPr>
        <w:rPr>
          <w:b/>
          <w:u w:val="single"/>
          <w:lang w:val="sq-AL"/>
        </w:rPr>
      </w:pPr>
    </w:p>
    <w:p w:rsidR="006312A6" w:rsidRPr="003E26C2" w:rsidRDefault="006312A6" w:rsidP="00F52CB4">
      <w:pPr>
        <w:rPr>
          <w:b/>
          <w:u w:val="single"/>
          <w:lang w:val="sq-AL"/>
        </w:rPr>
      </w:pPr>
    </w:p>
    <w:p w:rsidR="006312A6" w:rsidRPr="003E26C2" w:rsidRDefault="006312A6" w:rsidP="00F52CB4">
      <w:pPr>
        <w:rPr>
          <w:b/>
          <w:u w:val="single"/>
          <w:lang w:val="sq-AL"/>
        </w:rPr>
      </w:pPr>
    </w:p>
    <w:p w:rsidR="006312A6" w:rsidRPr="003E26C2" w:rsidRDefault="006312A6" w:rsidP="00F52CB4">
      <w:pPr>
        <w:rPr>
          <w:b/>
          <w:u w:val="single"/>
          <w:lang w:val="sq-AL"/>
        </w:rPr>
      </w:pPr>
    </w:p>
    <w:p w:rsidR="007D19AA" w:rsidRPr="003E26C2" w:rsidRDefault="007D19AA" w:rsidP="00F52CB4">
      <w:pPr>
        <w:rPr>
          <w:b/>
          <w:u w:val="single"/>
          <w:lang w:val="sq-AL"/>
        </w:rPr>
      </w:pPr>
    </w:p>
    <w:p w:rsidR="0098634A" w:rsidRPr="003E26C2" w:rsidRDefault="00757803" w:rsidP="00F52CB4">
      <w:pPr>
        <w:rPr>
          <w:rFonts w:eastAsia="PMingLiU"/>
          <w:b/>
          <w:u w:val="single"/>
          <w:lang w:val="sq-AL" w:eastAsia="zh-TW"/>
        </w:rPr>
      </w:pPr>
      <w:r w:rsidRPr="003E26C2">
        <w:rPr>
          <w:b/>
          <w:u w:val="single"/>
          <w:lang w:val="sq-AL"/>
        </w:rPr>
        <w:t>Administrata</w:t>
      </w:r>
    </w:p>
    <w:p w:rsidR="0098634A" w:rsidRPr="003E26C2" w:rsidRDefault="0098634A" w:rsidP="0098634A">
      <w:pPr>
        <w:rPr>
          <w:rFonts w:eastAsia="PMingLiU"/>
          <w:lang w:val="sq-AL" w:eastAsia="zh-TW"/>
        </w:rPr>
      </w:pPr>
    </w:p>
    <w:p w:rsidR="008B1EEF" w:rsidRPr="003E26C2" w:rsidRDefault="008B1EEF" w:rsidP="008B1EEF">
      <w:pPr>
        <w:jc w:val="both"/>
        <w:rPr>
          <w:rFonts w:eastAsia="Times New Roman"/>
          <w:shd w:val="clear" w:color="auto" w:fill="FFFFFF"/>
          <w:lang w:val="sq-AL"/>
        </w:rPr>
      </w:pPr>
      <w:r w:rsidRPr="003E26C2">
        <w:rPr>
          <w:rFonts w:eastAsia="Times New Roman"/>
          <w:shd w:val="clear" w:color="auto" w:fill="FFFFFF"/>
          <w:lang w:val="sq-AL"/>
        </w:rPr>
        <w:t>Me qëllim të ushtrimit të funksioneve të përcaktuara me dispozitat ligjore në fuqi, Drejtoria e Administratës është e organizuar në këta sektorë:</w:t>
      </w:r>
    </w:p>
    <w:p w:rsidR="00A8029D" w:rsidRPr="003E26C2" w:rsidRDefault="00A8029D" w:rsidP="008B1EEF">
      <w:pPr>
        <w:jc w:val="both"/>
        <w:rPr>
          <w:rFonts w:eastAsia="Times New Roman"/>
          <w:shd w:val="clear" w:color="auto" w:fill="FFFFFF"/>
          <w:lang w:val="sq-AL"/>
        </w:rPr>
      </w:pPr>
    </w:p>
    <w:p w:rsidR="008B1EEF" w:rsidRPr="003E26C2" w:rsidRDefault="008B1EEF" w:rsidP="008B1EEF">
      <w:pPr>
        <w:jc w:val="both"/>
        <w:rPr>
          <w:rFonts w:eastAsia="Times New Roman"/>
          <w:shd w:val="clear" w:color="auto" w:fill="FFFFFF"/>
          <w:lang w:val="sq-AL"/>
        </w:rPr>
      </w:pPr>
      <w:r w:rsidRPr="003E26C2">
        <w:rPr>
          <w:rFonts w:eastAsia="Times New Roman"/>
          <w:b/>
          <w:shd w:val="clear" w:color="auto" w:fill="FFFFFF"/>
          <w:lang w:val="sq-AL"/>
        </w:rPr>
        <w:t>1</w:t>
      </w:r>
      <w:r w:rsidRPr="003E26C2">
        <w:rPr>
          <w:rFonts w:eastAsia="Times New Roman"/>
          <w:shd w:val="clear" w:color="auto" w:fill="FFFFFF"/>
          <w:lang w:val="sq-AL"/>
        </w:rPr>
        <w:t>. Zyra e Gjendjes civile;</w:t>
      </w:r>
    </w:p>
    <w:p w:rsidR="008B1EEF" w:rsidRPr="003E26C2" w:rsidRDefault="008B1EEF" w:rsidP="008B1EEF">
      <w:pPr>
        <w:jc w:val="both"/>
        <w:rPr>
          <w:rFonts w:eastAsia="Times New Roman"/>
          <w:shd w:val="clear" w:color="auto" w:fill="FFFFFF"/>
          <w:lang w:val="sq-AL"/>
        </w:rPr>
      </w:pPr>
      <w:r w:rsidRPr="003E26C2">
        <w:rPr>
          <w:rFonts w:eastAsia="Times New Roman"/>
          <w:b/>
          <w:bCs/>
          <w:shd w:val="clear" w:color="auto" w:fill="FFFFFF"/>
          <w:lang w:val="sq-AL"/>
        </w:rPr>
        <w:t>2</w:t>
      </w:r>
      <w:r w:rsidRPr="003E26C2">
        <w:rPr>
          <w:rFonts w:eastAsia="Times New Roman"/>
          <w:shd w:val="clear" w:color="auto" w:fill="FFFFFF"/>
          <w:lang w:val="sq-AL"/>
        </w:rPr>
        <w:t>. Sektori për Punë të Përbashkëta dhe Teknologji Informative;</w:t>
      </w:r>
    </w:p>
    <w:p w:rsidR="008B1EEF" w:rsidRPr="003E26C2" w:rsidRDefault="008B1EEF" w:rsidP="008B1EEF">
      <w:pPr>
        <w:jc w:val="both"/>
        <w:rPr>
          <w:rFonts w:eastAsia="Times New Roman"/>
          <w:shd w:val="clear" w:color="auto" w:fill="FFFFFF"/>
          <w:lang w:val="sq-AL"/>
        </w:rPr>
      </w:pPr>
      <w:r w:rsidRPr="003E26C2">
        <w:rPr>
          <w:rFonts w:eastAsia="Times New Roman"/>
          <w:b/>
          <w:bCs/>
          <w:shd w:val="clear" w:color="auto" w:fill="FFFFFF"/>
          <w:lang w:val="sq-AL"/>
        </w:rPr>
        <w:t>3</w:t>
      </w:r>
      <w:r w:rsidRPr="003E26C2">
        <w:rPr>
          <w:rFonts w:eastAsia="Times New Roman"/>
          <w:shd w:val="clear" w:color="auto" w:fill="FFFFFF"/>
          <w:lang w:val="sq-AL"/>
        </w:rPr>
        <w:t>. Qendra për Shërbim me Qytetar.</w:t>
      </w:r>
    </w:p>
    <w:p w:rsidR="008B1EEF" w:rsidRPr="003E26C2" w:rsidRDefault="008B1EEF" w:rsidP="008B1EEF">
      <w:pPr>
        <w:jc w:val="both"/>
        <w:rPr>
          <w:lang w:val="sq-AL"/>
        </w:rPr>
      </w:pPr>
      <w:r w:rsidRPr="003E26C2">
        <w:rPr>
          <w:rFonts w:eastAsia="Times New Roman"/>
          <w:b/>
          <w:bCs/>
          <w:shd w:val="clear" w:color="auto" w:fill="FFFFFF"/>
          <w:lang w:val="sq-AL"/>
        </w:rPr>
        <w:t>4</w:t>
      </w:r>
      <w:r w:rsidRPr="003E26C2">
        <w:rPr>
          <w:rFonts w:eastAsia="Times New Roman"/>
          <w:shd w:val="clear" w:color="auto" w:fill="FFFFFF"/>
          <w:lang w:val="sq-AL"/>
        </w:rPr>
        <w:t>. Zyra për të Drejtat e Njeriut dhe Barazi Gjinore</w:t>
      </w:r>
    </w:p>
    <w:p w:rsidR="008B1EEF" w:rsidRPr="003E26C2" w:rsidRDefault="008B1EEF" w:rsidP="008B1EEF">
      <w:pPr>
        <w:rPr>
          <w:bCs/>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070"/>
        <w:gridCol w:w="1496"/>
        <w:gridCol w:w="1376"/>
        <w:gridCol w:w="1176"/>
        <w:gridCol w:w="1270"/>
        <w:gridCol w:w="1496"/>
      </w:tblGrid>
      <w:tr w:rsidR="008B1EEF" w:rsidRPr="003E26C2" w:rsidTr="007D19AA">
        <w:trPr>
          <w:trHeight w:val="387"/>
        </w:trPr>
        <w:tc>
          <w:tcPr>
            <w:tcW w:w="5000" w:type="pct"/>
            <w:gridSpan w:val="7"/>
            <w:shd w:val="clear" w:color="auto" w:fill="A8D08D" w:themeFill="accent6" w:themeFillTint="99"/>
          </w:tcPr>
          <w:p w:rsidR="008B1EEF" w:rsidRPr="003E26C2" w:rsidRDefault="008B1EEF" w:rsidP="007D19AA">
            <w:pPr>
              <w:widowControl w:val="0"/>
              <w:autoSpaceDE w:val="0"/>
              <w:autoSpaceDN w:val="0"/>
              <w:adjustRightInd w:val="0"/>
              <w:rPr>
                <w:lang w:val="sq-AL"/>
              </w:rPr>
            </w:pPr>
            <w:r w:rsidRPr="003E26C2">
              <w:rPr>
                <w:lang w:val="sq-AL"/>
              </w:rPr>
              <w:t>Objektiv i përgjithshëm strategjik:</w:t>
            </w:r>
          </w:p>
        </w:tc>
      </w:tr>
      <w:tr w:rsidR="008B1EEF" w:rsidRPr="003E26C2" w:rsidTr="007D19AA">
        <w:trPr>
          <w:trHeight w:val="1763"/>
        </w:trPr>
        <w:tc>
          <w:tcPr>
            <w:tcW w:w="5000" w:type="pct"/>
            <w:gridSpan w:val="7"/>
          </w:tcPr>
          <w:p w:rsidR="008B1EEF" w:rsidRPr="003E26C2" w:rsidRDefault="008B1EEF" w:rsidP="007D19AA">
            <w:pPr>
              <w:widowControl w:val="0"/>
              <w:autoSpaceDE w:val="0"/>
              <w:autoSpaceDN w:val="0"/>
              <w:adjustRightInd w:val="0"/>
              <w:rPr>
                <w:lang w:val="sq-AL"/>
              </w:rPr>
            </w:pPr>
            <w:r w:rsidRPr="003E26C2">
              <w:rPr>
                <w:lang w:val="sq-AL"/>
              </w:rPr>
              <w:t>Funksionalizimi dhe digjitalizimi i arkivit komunal</w:t>
            </w:r>
          </w:p>
          <w:p w:rsidR="005611E7" w:rsidRPr="003E26C2" w:rsidRDefault="005611E7" w:rsidP="007D19AA">
            <w:pPr>
              <w:widowControl w:val="0"/>
              <w:autoSpaceDE w:val="0"/>
              <w:autoSpaceDN w:val="0"/>
              <w:adjustRightInd w:val="0"/>
              <w:rPr>
                <w:lang w:val="sq-AL"/>
              </w:rPr>
            </w:pPr>
          </w:p>
          <w:p w:rsidR="008B1EEF" w:rsidRPr="003E26C2" w:rsidRDefault="008B1EEF" w:rsidP="007D19AA">
            <w:pPr>
              <w:widowControl w:val="0"/>
              <w:autoSpaceDE w:val="0"/>
              <w:autoSpaceDN w:val="0"/>
              <w:adjustRightInd w:val="0"/>
              <w:rPr>
                <w:lang w:val="sq-AL"/>
              </w:rPr>
            </w:pPr>
            <w:r w:rsidRPr="003E26C2">
              <w:rPr>
                <w:lang w:val="sq-AL"/>
              </w:rPr>
              <w:t>Vendosja e shenjave unike të klasifikimit të dokumenteve sipas afateve te ruajtjes dhe dorëzimi i të gjitha dosjeve dhe dokumenteve në mënyrë të drejtë dhe sipas akteve ligjore dhe nënligjore në arkivin komunal.</w:t>
            </w:r>
          </w:p>
          <w:p w:rsidR="005611E7" w:rsidRPr="003E26C2" w:rsidRDefault="005611E7" w:rsidP="007D19AA">
            <w:pPr>
              <w:widowControl w:val="0"/>
              <w:autoSpaceDE w:val="0"/>
              <w:autoSpaceDN w:val="0"/>
              <w:adjustRightInd w:val="0"/>
              <w:rPr>
                <w:lang w:val="sq-AL"/>
              </w:rPr>
            </w:pPr>
          </w:p>
          <w:p w:rsidR="008B1EEF" w:rsidRPr="003E26C2" w:rsidRDefault="008B1EEF" w:rsidP="005611E7">
            <w:pPr>
              <w:widowControl w:val="0"/>
              <w:autoSpaceDE w:val="0"/>
              <w:autoSpaceDN w:val="0"/>
              <w:adjustRightInd w:val="0"/>
              <w:rPr>
                <w:lang w:val="sq-AL"/>
              </w:rPr>
            </w:pPr>
            <w:r w:rsidRPr="003E26C2">
              <w:rPr>
                <w:lang w:val="sq-AL"/>
              </w:rPr>
              <w:t>Shërbime administrative kualitative, të qasshme, të bazuara në procedura administrative të arsyeshme dhe  duke përdorur metodat e e-qeverisjes të orientuara kah nevojat e qytetarëve dhe bizneseve.</w:t>
            </w:r>
          </w:p>
        </w:tc>
      </w:tr>
      <w:tr w:rsidR="008B1EEF" w:rsidRPr="003E26C2" w:rsidTr="007D19AA">
        <w:trPr>
          <w:trHeight w:val="638"/>
        </w:trPr>
        <w:tc>
          <w:tcPr>
            <w:tcW w:w="1302"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Aktivitetet</w:t>
            </w:r>
          </w:p>
        </w:tc>
        <w:tc>
          <w:tcPr>
            <w:tcW w:w="497"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Afati i zbatimit</w:t>
            </w:r>
          </w:p>
        </w:tc>
        <w:tc>
          <w:tcPr>
            <w:tcW w:w="682"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Përgjegjës</w:t>
            </w:r>
          </w:p>
        </w:tc>
        <w:tc>
          <w:tcPr>
            <w:tcW w:w="644"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Mbështetës</w:t>
            </w:r>
          </w:p>
        </w:tc>
        <w:tc>
          <w:tcPr>
            <w:tcW w:w="680"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Kostoja totale</w:t>
            </w:r>
          </w:p>
        </w:tc>
        <w:tc>
          <w:tcPr>
            <w:tcW w:w="577"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Burimi i financimit</w:t>
            </w:r>
          </w:p>
        </w:tc>
        <w:tc>
          <w:tcPr>
            <w:tcW w:w="618" w:type="pct"/>
            <w:shd w:val="clear" w:color="auto" w:fill="A8D08D" w:themeFill="accent6" w:themeFillTint="99"/>
          </w:tcPr>
          <w:p w:rsidR="008B1EEF" w:rsidRPr="003E26C2" w:rsidRDefault="008B1EEF" w:rsidP="007D19AA">
            <w:pPr>
              <w:widowControl w:val="0"/>
              <w:autoSpaceDE w:val="0"/>
              <w:autoSpaceDN w:val="0"/>
              <w:adjustRightInd w:val="0"/>
              <w:rPr>
                <w:b/>
                <w:lang w:val="sq-AL"/>
              </w:rPr>
            </w:pPr>
            <w:r w:rsidRPr="003E26C2">
              <w:rPr>
                <w:b/>
                <w:lang w:val="sq-AL"/>
              </w:rPr>
              <w:t>Produkti</w:t>
            </w:r>
          </w:p>
        </w:tc>
      </w:tr>
      <w:tr w:rsidR="008B1EEF" w:rsidRPr="003E26C2" w:rsidTr="007D19AA">
        <w:tc>
          <w:tcPr>
            <w:tcW w:w="1302" w:type="pct"/>
          </w:tcPr>
          <w:p w:rsidR="008B1EEF" w:rsidRPr="003E26C2" w:rsidRDefault="008B1EEF" w:rsidP="007D19AA">
            <w:pPr>
              <w:rPr>
                <w:lang w:val="sq-AL"/>
              </w:rPr>
            </w:pPr>
            <w:r w:rsidRPr="003E26C2">
              <w:rPr>
                <w:lang w:val="sq-AL"/>
              </w:rPr>
              <w:t>Funksionalizimi i Arkivit të Komunës</w:t>
            </w:r>
          </w:p>
        </w:tc>
        <w:tc>
          <w:tcPr>
            <w:tcW w:w="497" w:type="pct"/>
          </w:tcPr>
          <w:p w:rsidR="008B1EEF" w:rsidRPr="003E26C2" w:rsidRDefault="008B1EEF" w:rsidP="00560EA1">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 xml:space="preserve">Drejtoria për Administratë </w:t>
            </w:r>
          </w:p>
        </w:tc>
        <w:tc>
          <w:tcPr>
            <w:tcW w:w="644" w:type="pct"/>
            <w:shd w:val="clear" w:color="auto" w:fill="auto"/>
          </w:tcPr>
          <w:p w:rsidR="008B1EEF" w:rsidRPr="003E26C2" w:rsidRDefault="008B1EEF" w:rsidP="0059520D">
            <w:pPr>
              <w:rPr>
                <w:lang w:val="sq-AL"/>
              </w:rPr>
            </w:pPr>
            <w:r w:rsidRPr="003E26C2">
              <w:rPr>
                <w:lang w:val="sq-AL"/>
              </w:rPr>
              <w:t>T</w:t>
            </w:r>
            <w:r w:rsidR="0059520D" w:rsidRPr="003E26C2">
              <w:rPr>
                <w:lang w:val="sq-AL"/>
              </w:rPr>
              <w:t xml:space="preserve">ë </w:t>
            </w:r>
            <w:r w:rsidRPr="003E26C2">
              <w:rPr>
                <w:lang w:val="sq-AL"/>
              </w:rPr>
              <w:t>gjitha Drejtoritë</w:t>
            </w:r>
          </w:p>
        </w:tc>
        <w:tc>
          <w:tcPr>
            <w:tcW w:w="680" w:type="pct"/>
            <w:shd w:val="clear" w:color="auto" w:fill="auto"/>
            <w:vAlign w:val="center"/>
          </w:tcPr>
          <w:p w:rsidR="008B1EEF" w:rsidRPr="003E26C2" w:rsidRDefault="008B1EEF" w:rsidP="007D19AA">
            <w:pPr>
              <w:jc w:val="right"/>
              <w:rPr>
                <w:rFonts w:eastAsia="Times New Roman"/>
                <w:bCs/>
                <w:lang w:val="sq-AL"/>
              </w:rPr>
            </w:pPr>
          </w:p>
        </w:tc>
        <w:tc>
          <w:tcPr>
            <w:tcW w:w="577" w:type="pct"/>
            <w:shd w:val="clear" w:color="auto" w:fill="auto"/>
          </w:tcPr>
          <w:p w:rsidR="008B1EEF" w:rsidRPr="003E26C2" w:rsidRDefault="008B1EEF" w:rsidP="007D19AA">
            <w:pPr>
              <w:rPr>
                <w:lang w:val="sq-AL"/>
              </w:rPr>
            </w:pPr>
          </w:p>
        </w:tc>
        <w:tc>
          <w:tcPr>
            <w:tcW w:w="618" w:type="pct"/>
          </w:tcPr>
          <w:p w:rsidR="008B1EEF" w:rsidRPr="003E26C2" w:rsidRDefault="008B1EEF" w:rsidP="007D19AA">
            <w:pPr>
              <w:rPr>
                <w:lang w:val="sq-AL"/>
              </w:rPr>
            </w:pPr>
            <w:r w:rsidRPr="003E26C2">
              <w:rPr>
                <w:lang w:val="sq-AL"/>
              </w:rPr>
              <w:t>Arkiv funksional</w:t>
            </w:r>
          </w:p>
        </w:tc>
      </w:tr>
      <w:tr w:rsidR="008B1EEF" w:rsidRPr="003E26C2" w:rsidTr="007D19AA">
        <w:trPr>
          <w:trHeight w:val="1099"/>
        </w:trPr>
        <w:tc>
          <w:tcPr>
            <w:tcW w:w="1302" w:type="pct"/>
          </w:tcPr>
          <w:p w:rsidR="008B1EEF" w:rsidRPr="003E26C2" w:rsidRDefault="008B1EEF" w:rsidP="007D19AA">
            <w:pPr>
              <w:rPr>
                <w:lang w:val="sq-AL"/>
              </w:rPr>
            </w:pPr>
            <w:r w:rsidRPr="003E26C2">
              <w:rPr>
                <w:lang w:val="sq-AL"/>
              </w:rPr>
              <w:t xml:space="preserve">Funksionalizimi i </w:t>
            </w:r>
            <w:r w:rsidR="0059520D" w:rsidRPr="003E26C2">
              <w:rPr>
                <w:lang w:val="sq-AL"/>
              </w:rPr>
              <w:t>depos</w:t>
            </w:r>
            <w:r w:rsidRPr="003E26C2">
              <w:rPr>
                <w:lang w:val="sq-AL"/>
              </w:rPr>
              <w:t xml:space="preserve"> së komunës</w:t>
            </w:r>
          </w:p>
        </w:tc>
        <w:tc>
          <w:tcPr>
            <w:tcW w:w="497" w:type="pct"/>
          </w:tcPr>
          <w:p w:rsidR="008B1EEF" w:rsidRPr="003E26C2" w:rsidRDefault="008B1EEF" w:rsidP="007D19AA">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 xml:space="preserve">Drejtoria për Administratë </w:t>
            </w:r>
          </w:p>
        </w:tc>
        <w:tc>
          <w:tcPr>
            <w:tcW w:w="644" w:type="pct"/>
            <w:shd w:val="clear" w:color="auto" w:fill="auto"/>
          </w:tcPr>
          <w:p w:rsidR="008B1EEF" w:rsidRPr="003E26C2" w:rsidRDefault="008B1EEF" w:rsidP="007D19AA">
            <w:pPr>
              <w:rPr>
                <w:lang w:val="sq-AL"/>
              </w:rPr>
            </w:pPr>
          </w:p>
        </w:tc>
        <w:tc>
          <w:tcPr>
            <w:tcW w:w="680" w:type="pct"/>
            <w:shd w:val="clear" w:color="auto" w:fill="auto"/>
            <w:vAlign w:val="center"/>
          </w:tcPr>
          <w:p w:rsidR="008B1EEF" w:rsidRPr="003E26C2" w:rsidRDefault="008B1EEF" w:rsidP="007D19AA">
            <w:pPr>
              <w:jc w:val="right"/>
              <w:rPr>
                <w:rFonts w:eastAsia="Times New Roman"/>
                <w:bCs/>
                <w:lang w:val="sq-AL"/>
              </w:rPr>
            </w:pPr>
          </w:p>
        </w:tc>
        <w:tc>
          <w:tcPr>
            <w:tcW w:w="577" w:type="pct"/>
            <w:shd w:val="clear" w:color="auto" w:fill="auto"/>
          </w:tcPr>
          <w:p w:rsidR="008B1EEF" w:rsidRPr="003E26C2" w:rsidRDefault="008B1EEF" w:rsidP="007D19AA">
            <w:pPr>
              <w:rPr>
                <w:lang w:val="sq-AL"/>
              </w:rPr>
            </w:pPr>
          </w:p>
        </w:tc>
        <w:tc>
          <w:tcPr>
            <w:tcW w:w="618" w:type="pct"/>
          </w:tcPr>
          <w:p w:rsidR="008B1EEF" w:rsidRPr="003E26C2" w:rsidRDefault="008B1EEF" w:rsidP="007D19AA">
            <w:pPr>
              <w:rPr>
                <w:lang w:val="sq-AL"/>
              </w:rPr>
            </w:pPr>
            <w:r w:rsidRPr="003E26C2">
              <w:rPr>
                <w:lang w:val="sq-AL"/>
              </w:rPr>
              <w:t>Depo funksionale</w:t>
            </w:r>
          </w:p>
        </w:tc>
      </w:tr>
      <w:tr w:rsidR="008B1EEF" w:rsidRPr="003E26C2" w:rsidTr="007D19AA">
        <w:trPr>
          <w:trHeight w:val="1295"/>
        </w:trPr>
        <w:tc>
          <w:tcPr>
            <w:tcW w:w="1302" w:type="pct"/>
          </w:tcPr>
          <w:p w:rsidR="008B1EEF" w:rsidRPr="003E26C2" w:rsidRDefault="008B1EEF" w:rsidP="007D19AA">
            <w:pPr>
              <w:rPr>
                <w:lang w:val="sq-AL"/>
              </w:rPr>
            </w:pPr>
            <w:r w:rsidRPr="003E26C2">
              <w:rPr>
                <w:lang w:val="sq-AL"/>
              </w:rPr>
              <w:t>Hartimi i udhëzuesit me informacione në lidhje me procedurat dhe shërbimet që ofrohen nga komuna</w:t>
            </w:r>
          </w:p>
        </w:tc>
        <w:tc>
          <w:tcPr>
            <w:tcW w:w="497" w:type="pct"/>
          </w:tcPr>
          <w:p w:rsidR="008B1EEF" w:rsidRPr="003E26C2" w:rsidRDefault="008B1EEF" w:rsidP="00560EA1">
            <w:pPr>
              <w:rPr>
                <w:lang w:val="sq-AL"/>
              </w:rPr>
            </w:pPr>
            <w:r w:rsidRPr="003E26C2">
              <w:rPr>
                <w:lang w:val="sq-AL"/>
              </w:rPr>
              <w:t>Qershor</w:t>
            </w:r>
          </w:p>
          <w:p w:rsidR="008B1EEF" w:rsidRPr="003E26C2" w:rsidRDefault="008B1EEF" w:rsidP="00560EA1">
            <w:pPr>
              <w:rPr>
                <w:lang w:val="sq-AL"/>
              </w:rPr>
            </w:pPr>
            <w:r w:rsidRPr="003E26C2">
              <w:rPr>
                <w:lang w:val="sq-AL"/>
              </w:rPr>
              <w:t>2024</w:t>
            </w:r>
          </w:p>
        </w:tc>
        <w:tc>
          <w:tcPr>
            <w:tcW w:w="682" w:type="pct"/>
            <w:shd w:val="clear" w:color="auto" w:fill="auto"/>
          </w:tcPr>
          <w:p w:rsidR="008B1EEF" w:rsidRPr="003E26C2" w:rsidRDefault="008B1EEF" w:rsidP="007D19AA">
            <w:pPr>
              <w:rPr>
                <w:lang w:val="sq-AL"/>
              </w:rPr>
            </w:pPr>
            <w:r w:rsidRPr="003E26C2">
              <w:rPr>
                <w:lang w:val="sq-AL"/>
              </w:rPr>
              <w:t>Drejtoritë &amp;</w:t>
            </w:r>
          </w:p>
          <w:p w:rsidR="008B1EEF" w:rsidRPr="003E26C2" w:rsidRDefault="008B1EEF" w:rsidP="007D19AA">
            <w:pPr>
              <w:rPr>
                <w:lang w:val="sq-AL"/>
              </w:rPr>
            </w:pPr>
            <w:r w:rsidRPr="003E26C2">
              <w:rPr>
                <w:lang w:val="sq-AL"/>
              </w:rPr>
              <w:t>QSHQ</w:t>
            </w:r>
          </w:p>
        </w:tc>
        <w:tc>
          <w:tcPr>
            <w:tcW w:w="644" w:type="pct"/>
            <w:shd w:val="clear" w:color="auto" w:fill="auto"/>
          </w:tcPr>
          <w:p w:rsidR="008B1EEF" w:rsidRPr="003E26C2" w:rsidRDefault="008B1EEF" w:rsidP="007D19AA">
            <w:pPr>
              <w:rPr>
                <w:lang w:val="sq-AL"/>
              </w:rPr>
            </w:pPr>
            <w:r w:rsidRPr="003E26C2">
              <w:rPr>
                <w:lang w:val="sq-AL"/>
              </w:rPr>
              <w:t>Kryetari i komunës</w:t>
            </w:r>
          </w:p>
        </w:tc>
        <w:tc>
          <w:tcPr>
            <w:tcW w:w="680" w:type="pct"/>
            <w:shd w:val="clear" w:color="auto" w:fill="auto"/>
          </w:tcPr>
          <w:p w:rsidR="008B1EEF" w:rsidRPr="003E26C2" w:rsidRDefault="008B1EEF" w:rsidP="007D19AA">
            <w:pPr>
              <w:jc w:val="right"/>
              <w:rPr>
                <w:rFonts w:eastAsia="Times New Roman"/>
                <w:bCs/>
                <w:lang w:val="sq-AL"/>
              </w:rPr>
            </w:pPr>
          </w:p>
        </w:tc>
        <w:tc>
          <w:tcPr>
            <w:tcW w:w="577" w:type="pct"/>
            <w:shd w:val="clear" w:color="auto" w:fill="auto"/>
          </w:tcPr>
          <w:p w:rsidR="008B1EEF" w:rsidRPr="003E26C2" w:rsidRDefault="008B1EEF" w:rsidP="007D19AA">
            <w:pPr>
              <w:rPr>
                <w:lang w:val="sq-AL"/>
              </w:rPr>
            </w:pPr>
          </w:p>
        </w:tc>
        <w:tc>
          <w:tcPr>
            <w:tcW w:w="618" w:type="pct"/>
          </w:tcPr>
          <w:p w:rsidR="008B1EEF" w:rsidRPr="003E26C2" w:rsidRDefault="008B1EEF" w:rsidP="007D19AA">
            <w:pPr>
              <w:rPr>
                <w:lang w:val="sq-AL"/>
              </w:rPr>
            </w:pPr>
            <w:r w:rsidRPr="003E26C2">
              <w:rPr>
                <w:lang w:val="sq-AL"/>
              </w:rPr>
              <w:t xml:space="preserve">Udhëzuesi i miratuar </w:t>
            </w:r>
          </w:p>
        </w:tc>
      </w:tr>
      <w:tr w:rsidR="008B1EEF" w:rsidRPr="003E26C2" w:rsidTr="007D19AA">
        <w:tc>
          <w:tcPr>
            <w:tcW w:w="1302" w:type="pct"/>
          </w:tcPr>
          <w:p w:rsidR="008B1EEF" w:rsidRPr="003E26C2" w:rsidRDefault="008B1EEF" w:rsidP="007D19AA">
            <w:pPr>
              <w:rPr>
                <w:lang w:val="sq-AL"/>
              </w:rPr>
            </w:pPr>
            <w:r w:rsidRPr="003E26C2">
              <w:rPr>
                <w:lang w:val="sq-AL"/>
              </w:rPr>
              <w:t>Furnizim me TI dhe pajisje të tjera</w:t>
            </w:r>
          </w:p>
        </w:tc>
        <w:tc>
          <w:tcPr>
            <w:tcW w:w="497" w:type="pct"/>
          </w:tcPr>
          <w:p w:rsidR="008B1EEF" w:rsidRPr="003E26C2" w:rsidRDefault="008B1EEF" w:rsidP="00560EA1">
            <w:pPr>
              <w:rPr>
                <w:lang w:val="sq-AL"/>
              </w:rPr>
            </w:pPr>
            <w:r w:rsidRPr="003E26C2">
              <w:rPr>
                <w:lang w:val="sq-AL"/>
              </w:rPr>
              <w:t>15 Maj 2024</w:t>
            </w:r>
          </w:p>
        </w:tc>
        <w:tc>
          <w:tcPr>
            <w:tcW w:w="682" w:type="pct"/>
            <w:shd w:val="clear" w:color="auto" w:fill="auto"/>
          </w:tcPr>
          <w:p w:rsidR="008B1EEF" w:rsidRPr="003E26C2" w:rsidRDefault="008B1EEF" w:rsidP="007D19AA">
            <w:pPr>
              <w:rPr>
                <w:lang w:val="sq-AL"/>
              </w:rPr>
            </w:pPr>
            <w:r w:rsidRPr="003E26C2">
              <w:rPr>
                <w:lang w:val="sq-AL"/>
              </w:rPr>
              <w:t>Drejtoria për Administratë &amp; Drejtoria për Prokurim</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jc w:val="center"/>
              <w:rPr>
                <w:rFonts w:eastAsia="Times New Roman"/>
                <w:bCs/>
                <w:lang w:val="sq-AL"/>
              </w:rPr>
            </w:pPr>
            <w:r w:rsidRPr="003E26C2">
              <w:rPr>
                <w:rFonts w:eastAsia="Times New Roman"/>
                <w:bCs/>
                <w:lang w:val="sq-AL"/>
              </w:rPr>
              <w:t>20,000.00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 xml:space="preserve">Pajisje të TI </w:t>
            </w:r>
          </w:p>
        </w:tc>
      </w:tr>
      <w:tr w:rsidR="008B1EEF" w:rsidRPr="003E26C2" w:rsidTr="007D19AA">
        <w:trPr>
          <w:trHeight w:val="1160"/>
        </w:trPr>
        <w:tc>
          <w:tcPr>
            <w:tcW w:w="1302" w:type="pct"/>
          </w:tcPr>
          <w:p w:rsidR="008B1EEF" w:rsidRPr="003E26C2" w:rsidRDefault="008B1EEF" w:rsidP="007D19AA">
            <w:pPr>
              <w:rPr>
                <w:lang w:val="sq-AL"/>
              </w:rPr>
            </w:pPr>
            <w:r w:rsidRPr="003E26C2">
              <w:rPr>
                <w:lang w:val="sq-AL"/>
              </w:rPr>
              <w:t>Trajnimi i vazhdueshëm i Nëpunësve Civil.</w:t>
            </w:r>
          </w:p>
        </w:tc>
        <w:tc>
          <w:tcPr>
            <w:tcW w:w="497" w:type="pct"/>
          </w:tcPr>
          <w:p w:rsidR="008B1EEF" w:rsidRPr="003E26C2" w:rsidRDefault="008B1EEF" w:rsidP="00560EA1">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 xml:space="preserve">Zyra e personelit në bashkëpunim me IKAP </w:t>
            </w:r>
            <w:r w:rsidRPr="003E26C2">
              <w:rPr>
                <w:lang w:val="sq-AL"/>
              </w:rPr>
              <w:lastRenderedPageBreak/>
              <w:t>dhe Drejtoritë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jc w:val="center"/>
              <w:rPr>
                <w:rFonts w:eastAsia="Times New Roman"/>
                <w:bCs/>
                <w:lang w:val="sq-AL"/>
              </w:rPr>
            </w:pPr>
          </w:p>
        </w:tc>
        <w:tc>
          <w:tcPr>
            <w:tcW w:w="577" w:type="pct"/>
            <w:shd w:val="clear" w:color="auto" w:fill="auto"/>
          </w:tcPr>
          <w:p w:rsidR="008B1EEF" w:rsidRPr="003E26C2" w:rsidRDefault="008B1EEF" w:rsidP="007D19AA">
            <w:pPr>
              <w:rPr>
                <w:lang w:val="sq-AL"/>
              </w:rPr>
            </w:pPr>
          </w:p>
        </w:tc>
        <w:tc>
          <w:tcPr>
            <w:tcW w:w="618" w:type="pct"/>
          </w:tcPr>
          <w:p w:rsidR="008B1EEF" w:rsidRPr="003E26C2" w:rsidRDefault="008B1EEF" w:rsidP="007D19AA">
            <w:pPr>
              <w:rPr>
                <w:lang w:val="sq-AL"/>
              </w:rPr>
            </w:pPr>
            <w:r w:rsidRPr="003E26C2">
              <w:rPr>
                <w:lang w:val="sq-AL"/>
              </w:rPr>
              <w:t>Nëpunësit civil</w:t>
            </w:r>
          </w:p>
        </w:tc>
      </w:tr>
      <w:tr w:rsidR="008B1EEF" w:rsidRPr="003E26C2" w:rsidTr="007D19AA">
        <w:trPr>
          <w:trHeight w:val="1160"/>
        </w:trPr>
        <w:tc>
          <w:tcPr>
            <w:tcW w:w="1302" w:type="pct"/>
          </w:tcPr>
          <w:p w:rsidR="008B1EEF" w:rsidRPr="003E26C2" w:rsidRDefault="00701355" w:rsidP="007D19AA">
            <w:pPr>
              <w:rPr>
                <w:lang w:val="sq-AL"/>
              </w:rPr>
            </w:pPr>
            <w:r w:rsidRPr="003E26C2">
              <w:rPr>
                <w:lang w:val="sq-AL"/>
              </w:rPr>
              <w:t>Mirëmbajtja</w:t>
            </w:r>
            <w:r w:rsidR="008B1EEF" w:rsidRPr="003E26C2">
              <w:rPr>
                <w:lang w:val="sq-AL"/>
              </w:rPr>
              <w:t xml:space="preserve"> e objektit</w:t>
            </w:r>
          </w:p>
        </w:tc>
        <w:tc>
          <w:tcPr>
            <w:tcW w:w="497" w:type="pct"/>
          </w:tcPr>
          <w:p w:rsidR="008B1EEF" w:rsidRPr="003E26C2" w:rsidRDefault="008B1EEF" w:rsidP="004F1CA4">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jc w:val="center"/>
              <w:rPr>
                <w:rFonts w:eastAsia="Times New Roman"/>
                <w:bCs/>
                <w:lang w:val="sq-AL"/>
              </w:rPr>
            </w:pPr>
            <w:r w:rsidRPr="003E26C2">
              <w:rPr>
                <w:rFonts w:eastAsia="Times New Roman"/>
                <w:bCs/>
                <w:lang w:val="sq-AL"/>
              </w:rPr>
              <w:t>20 000.00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Kontratë e nënshkruar për mirëmbajtjen e objektit</w:t>
            </w:r>
          </w:p>
        </w:tc>
      </w:tr>
      <w:tr w:rsidR="008B1EEF" w:rsidRPr="003E26C2" w:rsidTr="007D19AA">
        <w:trPr>
          <w:trHeight w:val="1136"/>
        </w:trPr>
        <w:tc>
          <w:tcPr>
            <w:tcW w:w="1302" w:type="pct"/>
          </w:tcPr>
          <w:p w:rsidR="008B1EEF" w:rsidRPr="003E26C2" w:rsidRDefault="008B1EEF" w:rsidP="007D19AA">
            <w:pPr>
              <w:rPr>
                <w:lang w:val="sq-AL"/>
              </w:rPr>
            </w:pPr>
            <w:r w:rsidRPr="003E26C2">
              <w:rPr>
                <w:color w:val="000000" w:themeColor="text1"/>
                <w:lang w:val="sq-AL"/>
              </w:rPr>
              <w:t>Mirëmbajtja e sistemit të klimatizimit dhe ngrohjes</w:t>
            </w:r>
          </w:p>
        </w:tc>
        <w:tc>
          <w:tcPr>
            <w:tcW w:w="497" w:type="pct"/>
          </w:tcPr>
          <w:p w:rsidR="008B1EEF" w:rsidRPr="003E26C2" w:rsidRDefault="008B1EEF" w:rsidP="004F1CA4">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 xml:space="preserve">Drejtoria për Administratë </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3500.00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Sistemi i klimatizimit funksional</w:t>
            </w:r>
          </w:p>
        </w:tc>
      </w:tr>
      <w:tr w:rsidR="008B1EEF" w:rsidRPr="003E26C2" w:rsidTr="007D19AA">
        <w:trPr>
          <w:trHeight w:val="890"/>
        </w:trPr>
        <w:tc>
          <w:tcPr>
            <w:tcW w:w="1302" w:type="pct"/>
          </w:tcPr>
          <w:p w:rsidR="008B1EEF" w:rsidRPr="003E26C2" w:rsidRDefault="004F1CA4" w:rsidP="007D19AA">
            <w:pPr>
              <w:rPr>
                <w:color w:val="FF0000"/>
                <w:lang w:val="sq-AL"/>
              </w:rPr>
            </w:pPr>
            <w:r w:rsidRPr="003E26C2">
              <w:rPr>
                <w:color w:val="000000" w:themeColor="text1"/>
                <w:lang w:val="sq-AL"/>
              </w:rPr>
              <w:t>Mirëmbajtja</w:t>
            </w:r>
            <w:r w:rsidR="008B1EEF" w:rsidRPr="003E26C2">
              <w:rPr>
                <w:color w:val="000000" w:themeColor="text1"/>
                <w:lang w:val="sq-AL"/>
              </w:rPr>
              <w:t xml:space="preserve"> e gjeneratorit te objektit të komunës </w:t>
            </w:r>
          </w:p>
        </w:tc>
        <w:tc>
          <w:tcPr>
            <w:tcW w:w="497" w:type="pct"/>
          </w:tcPr>
          <w:p w:rsidR="008B1EEF" w:rsidRPr="003E26C2" w:rsidRDefault="008B1EEF" w:rsidP="004F1CA4">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 xml:space="preserve">Drejtoria për Administratë </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1500.00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Gjenerator funksional</w:t>
            </w:r>
          </w:p>
        </w:tc>
      </w:tr>
      <w:tr w:rsidR="008B1EEF" w:rsidRPr="003E26C2" w:rsidTr="00441086">
        <w:trPr>
          <w:trHeight w:val="753"/>
        </w:trPr>
        <w:tc>
          <w:tcPr>
            <w:tcW w:w="1302" w:type="pct"/>
          </w:tcPr>
          <w:p w:rsidR="008B1EEF" w:rsidRPr="003E26C2" w:rsidRDefault="008B1EEF" w:rsidP="007D19AA">
            <w:pPr>
              <w:rPr>
                <w:color w:val="000000" w:themeColor="text1"/>
                <w:lang w:val="sq-AL"/>
              </w:rPr>
            </w:pPr>
            <w:r w:rsidRPr="003E26C2">
              <w:rPr>
                <w:color w:val="000000" w:themeColor="text1"/>
                <w:lang w:val="sq-AL"/>
              </w:rPr>
              <w:t>Mirëmbajtja e ashensorit</w:t>
            </w:r>
          </w:p>
          <w:p w:rsidR="008B1EEF" w:rsidRPr="003E26C2" w:rsidRDefault="008B1EEF" w:rsidP="007D19AA">
            <w:pPr>
              <w:rPr>
                <w:color w:val="000000" w:themeColor="text1"/>
                <w:lang w:val="sq-AL"/>
              </w:rPr>
            </w:pPr>
          </w:p>
        </w:tc>
        <w:tc>
          <w:tcPr>
            <w:tcW w:w="497" w:type="pct"/>
          </w:tcPr>
          <w:p w:rsidR="008B1EEF" w:rsidRPr="003E26C2" w:rsidRDefault="008B1EEF" w:rsidP="004F1CA4">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1200.00€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Ashensor funksional</w:t>
            </w:r>
          </w:p>
        </w:tc>
      </w:tr>
      <w:tr w:rsidR="008B1EEF" w:rsidRPr="003E26C2" w:rsidTr="007D19AA">
        <w:trPr>
          <w:trHeight w:val="1136"/>
        </w:trPr>
        <w:tc>
          <w:tcPr>
            <w:tcW w:w="1302" w:type="pct"/>
          </w:tcPr>
          <w:p w:rsidR="004F1CA4" w:rsidRPr="003E26C2" w:rsidRDefault="004F1CA4" w:rsidP="007D19AA">
            <w:pPr>
              <w:rPr>
                <w:color w:val="000000" w:themeColor="text1"/>
                <w:lang w:val="sq-AL"/>
              </w:rPr>
            </w:pPr>
            <w:r w:rsidRPr="003E26C2">
              <w:rPr>
                <w:color w:val="000000" w:themeColor="text1"/>
                <w:lang w:val="sq-AL"/>
              </w:rPr>
              <w:t>Mirëmbajtja</w:t>
            </w:r>
            <w:r w:rsidR="008B1EEF" w:rsidRPr="003E26C2">
              <w:rPr>
                <w:color w:val="000000" w:themeColor="text1"/>
                <w:lang w:val="sq-AL"/>
              </w:rPr>
              <w:t xml:space="preserve"> e </w:t>
            </w:r>
          </w:p>
          <w:p w:rsidR="008B1EEF" w:rsidRPr="003E26C2" w:rsidRDefault="008B1EEF" w:rsidP="007D19AA">
            <w:pPr>
              <w:rPr>
                <w:color w:val="000000" w:themeColor="text1"/>
                <w:lang w:val="sq-AL"/>
              </w:rPr>
            </w:pPr>
            <w:r w:rsidRPr="003E26C2">
              <w:rPr>
                <w:color w:val="000000" w:themeColor="text1"/>
                <w:lang w:val="sq-AL"/>
              </w:rPr>
              <w:t>e-kioskut</w:t>
            </w:r>
          </w:p>
        </w:tc>
        <w:tc>
          <w:tcPr>
            <w:tcW w:w="497" w:type="pct"/>
          </w:tcPr>
          <w:p w:rsidR="008B1EEF" w:rsidRPr="003E26C2" w:rsidRDefault="008B1EEF" w:rsidP="004F1CA4">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2500.00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Kontratë e nënshkruar për mirëmbajtjen e e-kioskut</w:t>
            </w:r>
          </w:p>
        </w:tc>
      </w:tr>
      <w:tr w:rsidR="008B1EEF" w:rsidRPr="003E26C2" w:rsidTr="007D19AA">
        <w:trPr>
          <w:trHeight w:val="1136"/>
        </w:trPr>
        <w:tc>
          <w:tcPr>
            <w:tcW w:w="1302" w:type="pct"/>
          </w:tcPr>
          <w:p w:rsidR="008B1EEF" w:rsidRPr="003E26C2" w:rsidRDefault="008B1EEF" w:rsidP="007D19AA">
            <w:pPr>
              <w:rPr>
                <w:color w:val="000000" w:themeColor="text1"/>
                <w:lang w:val="sq-AL"/>
              </w:rPr>
            </w:pPr>
            <w:r w:rsidRPr="003E26C2">
              <w:rPr>
                <w:color w:val="000000" w:themeColor="text1"/>
                <w:lang w:val="sq-AL"/>
              </w:rPr>
              <w:t xml:space="preserve">Servisimi dhe </w:t>
            </w:r>
            <w:r w:rsidR="00701355" w:rsidRPr="003E26C2">
              <w:rPr>
                <w:color w:val="000000" w:themeColor="text1"/>
                <w:lang w:val="sq-AL"/>
              </w:rPr>
              <w:t>mirëmbajtja</w:t>
            </w:r>
            <w:r w:rsidRPr="003E26C2">
              <w:rPr>
                <w:color w:val="000000" w:themeColor="text1"/>
                <w:lang w:val="sq-AL"/>
              </w:rPr>
              <w:t xml:space="preserve"> e aparateve kundër zjarrit</w:t>
            </w:r>
          </w:p>
        </w:tc>
        <w:tc>
          <w:tcPr>
            <w:tcW w:w="497" w:type="pct"/>
          </w:tcPr>
          <w:p w:rsidR="008B1EEF" w:rsidRPr="003E26C2" w:rsidRDefault="008B1EEF" w:rsidP="00B26FA9">
            <w:pPr>
              <w:rPr>
                <w:lang w:val="sq-AL"/>
              </w:rPr>
            </w:pPr>
            <w:r w:rsidRPr="003E26C2">
              <w:rPr>
                <w:lang w:val="sq-AL"/>
              </w:rPr>
              <w:t>Dy here brenda vitit</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2000.00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Kontratë e nënshkruar për mirëmbajtjen e aparateve</w:t>
            </w:r>
          </w:p>
        </w:tc>
      </w:tr>
      <w:tr w:rsidR="008B1EEF" w:rsidRPr="003E26C2" w:rsidTr="007D19AA">
        <w:trPr>
          <w:trHeight w:val="1136"/>
        </w:trPr>
        <w:tc>
          <w:tcPr>
            <w:tcW w:w="1302" w:type="pct"/>
          </w:tcPr>
          <w:p w:rsidR="008B1EEF" w:rsidRPr="003E26C2" w:rsidRDefault="008B1EEF" w:rsidP="007D19AA">
            <w:pPr>
              <w:rPr>
                <w:color w:val="000000" w:themeColor="text1"/>
                <w:lang w:val="sq-AL"/>
              </w:rPr>
            </w:pPr>
            <w:r w:rsidRPr="003E26C2">
              <w:rPr>
                <w:color w:val="000000" w:themeColor="text1"/>
                <w:lang w:val="sq-AL"/>
              </w:rPr>
              <w:t>Mirëmbajtja e sistemit të radhës së pritjes</w:t>
            </w:r>
          </w:p>
        </w:tc>
        <w:tc>
          <w:tcPr>
            <w:tcW w:w="497" w:type="pct"/>
          </w:tcPr>
          <w:p w:rsidR="008B1EEF" w:rsidRPr="003E26C2" w:rsidRDefault="008B1EEF" w:rsidP="00B26FA9">
            <w:pPr>
              <w:rPr>
                <w:lang w:val="sq-AL"/>
              </w:rPr>
            </w:pPr>
            <w:r w:rsidRPr="003E26C2">
              <w:rPr>
                <w:lang w:val="sq-AL"/>
              </w:rPr>
              <w:t>Gjatë tërë vitit</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5000.00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Kontratë e nënshkruar për mirëmbajtjen e sistemit</w:t>
            </w:r>
          </w:p>
        </w:tc>
      </w:tr>
      <w:tr w:rsidR="008B1EEF" w:rsidRPr="003E26C2" w:rsidTr="007D19AA">
        <w:trPr>
          <w:trHeight w:val="1136"/>
        </w:trPr>
        <w:tc>
          <w:tcPr>
            <w:tcW w:w="1302" w:type="pct"/>
          </w:tcPr>
          <w:p w:rsidR="008B1EEF" w:rsidRPr="003E26C2" w:rsidRDefault="008B1EEF" w:rsidP="007D19AA">
            <w:pPr>
              <w:rPr>
                <w:color w:val="000000" w:themeColor="text1"/>
                <w:lang w:val="sq-AL"/>
              </w:rPr>
            </w:pPr>
            <w:r w:rsidRPr="003E26C2">
              <w:rPr>
                <w:color w:val="000000" w:themeColor="text1"/>
                <w:lang w:val="sq-AL"/>
              </w:rPr>
              <w:t>Lidhja e akteve në formë të libërlidhjes</w:t>
            </w:r>
          </w:p>
        </w:tc>
        <w:tc>
          <w:tcPr>
            <w:tcW w:w="497" w:type="pct"/>
          </w:tcPr>
          <w:p w:rsidR="008B1EEF" w:rsidRPr="003E26C2" w:rsidRDefault="008B1EEF" w:rsidP="00B26FA9">
            <w:pPr>
              <w:rPr>
                <w:lang w:val="sq-AL"/>
              </w:rPr>
            </w:pPr>
            <w:r w:rsidRPr="003E26C2">
              <w:rPr>
                <w:lang w:val="sq-AL"/>
              </w:rPr>
              <w:t>Janar 2024</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1000.00 €</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Kontratë e nënshkruar për libërlidhjen e akteve</w:t>
            </w:r>
          </w:p>
        </w:tc>
      </w:tr>
      <w:tr w:rsidR="008B1EEF" w:rsidRPr="003E26C2" w:rsidTr="007D19AA">
        <w:trPr>
          <w:trHeight w:val="1136"/>
        </w:trPr>
        <w:tc>
          <w:tcPr>
            <w:tcW w:w="1302" w:type="pct"/>
          </w:tcPr>
          <w:p w:rsidR="008B1EEF" w:rsidRPr="003E26C2" w:rsidRDefault="00B26FA9" w:rsidP="007D19AA">
            <w:pPr>
              <w:rPr>
                <w:color w:val="000000" w:themeColor="text1"/>
                <w:lang w:val="sq-AL"/>
              </w:rPr>
            </w:pPr>
            <w:r w:rsidRPr="003E26C2">
              <w:rPr>
                <w:color w:val="000000" w:themeColor="text1"/>
                <w:lang w:val="sq-AL"/>
              </w:rPr>
              <w:t>DDD n</w:t>
            </w:r>
            <w:r w:rsidRPr="003E26C2">
              <w:rPr>
                <w:lang w:val="sq-AL"/>
              </w:rPr>
              <w:t>ë</w:t>
            </w:r>
            <w:r w:rsidR="008B1EEF" w:rsidRPr="003E26C2">
              <w:rPr>
                <w:color w:val="000000" w:themeColor="text1"/>
                <w:lang w:val="sq-AL"/>
              </w:rPr>
              <w:t xml:space="preserve"> objektin e </w:t>
            </w:r>
            <w:r w:rsidR="00701355" w:rsidRPr="003E26C2">
              <w:rPr>
                <w:color w:val="000000" w:themeColor="text1"/>
                <w:lang w:val="sq-AL"/>
              </w:rPr>
              <w:t>komunës</w:t>
            </w:r>
          </w:p>
        </w:tc>
        <w:tc>
          <w:tcPr>
            <w:tcW w:w="497" w:type="pct"/>
          </w:tcPr>
          <w:p w:rsidR="008B1EEF" w:rsidRPr="003E26C2" w:rsidRDefault="008B1EEF" w:rsidP="00B26FA9">
            <w:pPr>
              <w:rPr>
                <w:lang w:val="sq-AL"/>
              </w:rPr>
            </w:pPr>
            <w:r w:rsidRPr="003E26C2">
              <w:rPr>
                <w:lang w:val="sq-AL"/>
              </w:rPr>
              <w:t>Tetor 2024</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1000.00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Kontratë e nënshkruar për DDD</w:t>
            </w:r>
          </w:p>
        </w:tc>
      </w:tr>
      <w:tr w:rsidR="008B1EEF" w:rsidRPr="003E26C2" w:rsidTr="007D19AA">
        <w:trPr>
          <w:trHeight w:val="1136"/>
        </w:trPr>
        <w:tc>
          <w:tcPr>
            <w:tcW w:w="1302" w:type="pct"/>
          </w:tcPr>
          <w:p w:rsidR="008B1EEF" w:rsidRPr="003E26C2" w:rsidRDefault="00E850EB" w:rsidP="00B26FA9">
            <w:pPr>
              <w:rPr>
                <w:color w:val="000000" w:themeColor="text1"/>
                <w:lang w:val="sq-AL"/>
              </w:rPr>
            </w:pPr>
            <w:r w:rsidRPr="003E26C2">
              <w:rPr>
                <w:color w:val="000000" w:themeColor="text1"/>
                <w:lang w:val="sq-AL"/>
              </w:rPr>
              <w:t>Punimi dhe vendosja e shenj</w:t>
            </w:r>
            <w:r w:rsidRPr="003E26C2">
              <w:rPr>
                <w:lang w:val="sq-AL"/>
              </w:rPr>
              <w:t>ë</w:t>
            </w:r>
            <w:r w:rsidR="008B1EEF" w:rsidRPr="003E26C2">
              <w:rPr>
                <w:color w:val="000000" w:themeColor="text1"/>
                <w:lang w:val="sq-AL"/>
              </w:rPr>
              <w:t>zimeve n</w:t>
            </w:r>
            <w:r w:rsidR="00B26FA9" w:rsidRPr="003E26C2">
              <w:rPr>
                <w:lang w:val="sq-AL"/>
              </w:rPr>
              <w:t>ë</w:t>
            </w:r>
            <w:r w:rsidR="008B1EEF" w:rsidRPr="003E26C2">
              <w:rPr>
                <w:color w:val="000000" w:themeColor="text1"/>
                <w:lang w:val="sq-AL"/>
              </w:rPr>
              <w:t xml:space="preserve"> objektin e </w:t>
            </w:r>
            <w:r w:rsidR="00701355" w:rsidRPr="003E26C2">
              <w:rPr>
                <w:color w:val="000000" w:themeColor="text1"/>
                <w:lang w:val="sq-AL"/>
              </w:rPr>
              <w:t>komunës</w:t>
            </w:r>
          </w:p>
        </w:tc>
        <w:tc>
          <w:tcPr>
            <w:tcW w:w="497" w:type="pct"/>
          </w:tcPr>
          <w:p w:rsidR="008B1EEF" w:rsidRPr="003E26C2" w:rsidRDefault="008B1EEF" w:rsidP="00B26FA9">
            <w:pPr>
              <w:rPr>
                <w:lang w:val="sq-AL"/>
              </w:rPr>
            </w:pPr>
            <w:r w:rsidRPr="003E26C2">
              <w:rPr>
                <w:lang w:val="sq-AL"/>
              </w:rPr>
              <w:t>Mars 2024</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3000.00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E850EB" w:rsidP="007D19AA">
            <w:pPr>
              <w:rPr>
                <w:lang w:val="sq-AL"/>
              </w:rPr>
            </w:pPr>
            <w:r w:rsidRPr="003E26C2">
              <w:rPr>
                <w:lang w:val="sq-AL"/>
              </w:rPr>
              <w:t>Shenjë</w:t>
            </w:r>
            <w:r w:rsidR="008B1EEF" w:rsidRPr="003E26C2">
              <w:rPr>
                <w:lang w:val="sq-AL"/>
              </w:rPr>
              <w:t>zimi i tere objektit</w:t>
            </w:r>
          </w:p>
        </w:tc>
      </w:tr>
      <w:tr w:rsidR="008B1EEF" w:rsidRPr="003E26C2" w:rsidTr="007D19AA">
        <w:trPr>
          <w:trHeight w:val="1136"/>
        </w:trPr>
        <w:tc>
          <w:tcPr>
            <w:tcW w:w="1302" w:type="pct"/>
          </w:tcPr>
          <w:p w:rsidR="008B1EEF" w:rsidRPr="003E26C2" w:rsidRDefault="008B1EEF" w:rsidP="00954384">
            <w:pPr>
              <w:rPr>
                <w:color w:val="000000" w:themeColor="text1"/>
                <w:lang w:val="sq-AL"/>
              </w:rPr>
            </w:pPr>
            <w:r w:rsidRPr="003E26C2">
              <w:rPr>
                <w:color w:val="000000" w:themeColor="text1"/>
                <w:lang w:val="sq-AL"/>
              </w:rPr>
              <w:lastRenderedPageBreak/>
              <w:t>Rregullimi i sporteleve p</w:t>
            </w:r>
            <w:r w:rsidR="00954384" w:rsidRPr="003E26C2">
              <w:rPr>
                <w:lang w:val="sq-AL"/>
              </w:rPr>
              <w:t>ë</w:t>
            </w:r>
            <w:r w:rsidR="00954384" w:rsidRPr="003E26C2">
              <w:rPr>
                <w:color w:val="000000" w:themeColor="text1"/>
                <w:lang w:val="sq-AL"/>
              </w:rPr>
              <w:t>r QSHQ-n</w:t>
            </w:r>
            <w:r w:rsidR="00954384" w:rsidRPr="003E26C2">
              <w:rPr>
                <w:lang w:val="sq-AL"/>
              </w:rPr>
              <w:t>ë</w:t>
            </w:r>
            <w:r w:rsidRPr="003E26C2">
              <w:rPr>
                <w:color w:val="000000" w:themeColor="text1"/>
                <w:lang w:val="sq-AL"/>
              </w:rPr>
              <w:t>/ndarje fizike</w:t>
            </w:r>
          </w:p>
        </w:tc>
        <w:tc>
          <w:tcPr>
            <w:tcW w:w="497" w:type="pct"/>
          </w:tcPr>
          <w:p w:rsidR="008B1EEF" w:rsidRPr="003E26C2" w:rsidRDefault="008B1EEF" w:rsidP="00B26FA9">
            <w:pPr>
              <w:rPr>
                <w:lang w:val="sq-AL"/>
              </w:rPr>
            </w:pPr>
            <w:r w:rsidRPr="003E26C2">
              <w:rPr>
                <w:lang w:val="sq-AL"/>
              </w:rPr>
              <w:t>Shkurt 2024</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20 000.00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r w:rsidRPr="003E26C2">
              <w:rPr>
                <w:lang w:val="sq-AL"/>
              </w:rPr>
              <w:t xml:space="preserve">Zgjerimi i sporteleve </w:t>
            </w:r>
            <w:r w:rsidR="00701355" w:rsidRPr="003E26C2">
              <w:rPr>
                <w:lang w:val="sq-AL"/>
              </w:rPr>
              <w:t>për</w:t>
            </w:r>
            <w:r w:rsidR="00954384" w:rsidRPr="003E26C2">
              <w:rPr>
                <w:lang w:val="sq-AL"/>
              </w:rPr>
              <w:t xml:space="preserve"> </w:t>
            </w:r>
            <w:r w:rsidR="00701355" w:rsidRPr="003E26C2">
              <w:rPr>
                <w:lang w:val="sq-AL"/>
              </w:rPr>
              <w:t>shërbim</w:t>
            </w:r>
          </w:p>
        </w:tc>
      </w:tr>
      <w:tr w:rsidR="008B1EEF" w:rsidRPr="003E26C2" w:rsidTr="007D19AA">
        <w:trPr>
          <w:trHeight w:val="1136"/>
        </w:trPr>
        <w:tc>
          <w:tcPr>
            <w:tcW w:w="1302" w:type="pct"/>
          </w:tcPr>
          <w:p w:rsidR="008B1EEF" w:rsidRPr="003E26C2" w:rsidRDefault="00954384" w:rsidP="007D19AA">
            <w:pPr>
              <w:rPr>
                <w:color w:val="000000" w:themeColor="text1"/>
                <w:lang w:val="sq-AL"/>
              </w:rPr>
            </w:pPr>
            <w:r w:rsidRPr="003E26C2">
              <w:rPr>
                <w:color w:val="000000" w:themeColor="text1"/>
                <w:lang w:val="sq-AL"/>
              </w:rPr>
              <w:t>Z</w:t>
            </w:r>
            <w:r w:rsidRPr="003E26C2">
              <w:rPr>
                <w:lang w:val="sq-AL"/>
              </w:rPr>
              <w:t>ë</w:t>
            </w:r>
            <w:r w:rsidR="008B1EEF" w:rsidRPr="003E26C2">
              <w:rPr>
                <w:color w:val="000000" w:themeColor="text1"/>
                <w:lang w:val="sq-AL"/>
              </w:rPr>
              <w:t xml:space="preserve">rimi elektronik </w:t>
            </w:r>
            <w:r w:rsidR="00701355" w:rsidRPr="003E26C2">
              <w:rPr>
                <w:color w:val="000000" w:themeColor="text1"/>
                <w:lang w:val="sq-AL"/>
              </w:rPr>
              <w:t>për</w:t>
            </w:r>
            <w:r w:rsidRPr="003E26C2">
              <w:rPr>
                <w:color w:val="000000" w:themeColor="text1"/>
                <w:lang w:val="sq-AL"/>
              </w:rPr>
              <w:t xml:space="preserve"> </w:t>
            </w:r>
            <w:r w:rsidR="00701355" w:rsidRPr="003E26C2">
              <w:rPr>
                <w:color w:val="000000" w:themeColor="text1"/>
                <w:lang w:val="sq-AL"/>
              </w:rPr>
              <w:t>sallën</w:t>
            </w:r>
            <w:r w:rsidRPr="003E26C2">
              <w:rPr>
                <w:color w:val="000000" w:themeColor="text1"/>
                <w:lang w:val="sq-AL"/>
              </w:rPr>
              <w:t xml:space="preserve"> e K</w:t>
            </w:r>
            <w:r w:rsidR="008B1EEF" w:rsidRPr="003E26C2">
              <w:rPr>
                <w:color w:val="000000" w:themeColor="text1"/>
                <w:lang w:val="sq-AL"/>
              </w:rPr>
              <w:t>uvendit</w:t>
            </w:r>
            <w:r w:rsidRPr="003E26C2">
              <w:rPr>
                <w:color w:val="000000" w:themeColor="text1"/>
                <w:lang w:val="sq-AL"/>
              </w:rPr>
              <w:t xml:space="preserve"> </w:t>
            </w:r>
          </w:p>
        </w:tc>
        <w:tc>
          <w:tcPr>
            <w:tcW w:w="497" w:type="pct"/>
          </w:tcPr>
          <w:p w:rsidR="008B1EEF" w:rsidRPr="003E26C2" w:rsidRDefault="008B1EEF" w:rsidP="00954384">
            <w:pPr>
              <w:rPr>
                <w:lang w:val="sq-AL"/>
              </w:rPr>
            </w:pPr>
            <w:r w:rsidRPr="003E26C2">
              <w:rPr>
                <w:lang w:val="sq-AL"/>
              </w:rPr>
              <w:t>Shkurt 2024</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30 000.00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954384" w:rsidP="007D19AA">
            <w:pPr>
              <w:rPr>
                <w:lang w:val="sq-AL"/>
              </w:rPr>
            </w:pPr>
            <w:r w:rsidRPr="003E26C2">
              <w:rPr>
                <w:lang w:val="sq-AL"/>
              </w:rPr>
              <w:t>Zë</w:t>
            </w:r>
            <w:r w:rsidR="008B1EEF" w:rsidRPr="003E26C2">
              <w:rPr>
                <w:lang w:val="sq-AL"/>
              </w:rPr>
              <w:t>rimi funksional</w:t>
            </w:r>
          </w:p>
        </w:tc>
      </w:tr>
      <w:tr w:rsidR="008B1EEF" w:rsidRPr="003E26C2" w:rsidTr="00441086">
        <w:trPr>
          <w:trHeight w:val="816"/>
        </w:trPr>
        <w:tc>
          <w:tcPr>
            <w:tcW w:w="1302" w:type="pct"/>
          </w:tcPr>
          <w:p w:rsidR="008B1EEF" w:rsidRPr="003E26C2" w:rsidRDefault="008B1EEF" w:rsidP="007D19AA">
            <w:pPr>
              <w:rPr>
                <w:color w:val="000000" w:themeColor="text1"/>
                <w:lang w:val="sq-AL"/>
              </w:rPr>
            </w:pPr>
            <w:r w:rsidRPr="003E26C2">
              <w:rPr>
                <w:color w:val="000000" w:themeColor="text1"/>
                <w:lang w:val="sq-AL"/>
              </w:rPr>
              <w:t xml:space="preserve">Rregullimi i </w:t>
            </w:r>
            <w:r w:rsidR="00954384" w:rsidRPr="003E26C2">
              <w:rPr>
                <w:color w:val="000000" w:themeColor="text1"/>
                <w:lang w:val="sq-AL"/>
              </w:rPr>
              <w:t>sallës s</w:t>
            </w:r>
            <w:r w:rsidR="00954384" w:rsidRPr="003E26C2">
              <w:rPr>
                <w:lang w:val="sq-AL"/>
              </w:rPr>
              <w:t>ë</w:t>
            </w:r>
            <w:r w:rsidRPr="003E26C2">
              <w:rPr>
                <w:color w:val="000000" w:themeColor="text1"/>
                <w:lang w:val="sq-AL"/>
              </w:rPr>
              <w:t xml:space="preserve"> re</w:t>
            </w:r>
          </w:p>
        </w:tc>
        <w:tc>
          <w:tcPr>
            <w:tcW w:w="497" w:type="pct"/>
          </w:tcPr>
          <w:p w:rsidR="008B1EEF" w:rsidRPr="003E26C2" w:rsidRDefault="008B1EEF" w:rsidP="00954384">
            <w:pPr>
              <w:rPr>
                <w:lang w:val="sq-AL"/>
              </w:rPr>
            </w:pPr>
            <w:r w:rsidRPr="003E26C2">
              <w:rPr>
                <w:lang w:val="sq-AL"/>
              </w:rPr>
              <w:t>Shkurt 2024</w:t>
            </w:r>
          </w:p>
        </w:tc>
        <w:tc>
          <w:tcPr>
            <w:tcW w:w="682" w:type="pct"/>
            <w:shd w:val="clear" w:color="auto" w:fill="auto"/>
          </w:tcPr>
          <w:p w:rsidR="008B1EEF" w:rsidRPr="003E26C2" w:rsidRDefault="008B1EEF" w:rsidP="007D19AA">
            <w:pPr>
              <w:rPr>
                <w:lang w:val="sq-AL"/>
              </w:rPr>
            </w:pPr>
            <w:r w:rsidRPr="003E26C2">
              <w:rPr>
                <w:lang w:val="sq-AL"/>
              </w:rPr>
              <w:t>Drejtoria për Administratë</w:t>
            </w:r>
          </w:p>
        </w:tc>
        <w:tc>
          <w:tcPr>
            <w:tcW w:w="644" w:type="pct"/>
            <w:shd w:val="clear" w:color="auto" w:fill="auto"/>
          </w:tcPr>
          <w:p w:rsidR="008B1EEF" w:rsidRPr="003E26C2" w:rsidRDefault="008B1EEF" w:rsidP="007D19AA">
            <w:pPr>
              <w:rPr>
                <w:lang w:val="sq-AL"/>
              </w:rPr>
            </w:pPr>
          </w:p>
        </w:tc>
        <w:tc>
          <w:tcPr>
            <w:tcW w:w="680" w:type="pct"/>
            <w:shd w:val="clear" w:color="auto" w:fill="auto"/>
          </w:tcPr>
          <w:p w:rsidR="008B1EEF" w:rsidRPr="003E26C2" w:rsidRDefault="008B1EEF" w:rsidP="007D19AA">
            <w:pPr>
              <w:rPr>
                <w:rFonts w:eastAsia="Times New Roman"/>
                <w:bCs/>
                <w:lang w:val="sq-AL"/>
              </w:rPr>
            </w:pPr>
            <w:r w:rsidRPr="003E26C2">
              <w:rPr>
                <w:rFonts w:eastAsia="Times New Roman"/>
                <w:bCs/>
                <w:lang w:val="sq-AL"/>
              </w:rPr>
              <w:t>12 000.00</w:t>
            </w:r>
          </w:p>
        </w:tc>
        <w:tc>
          <w:tcPr>
            <w:tcW w:w="577" w:type="pct"/>
            <w:shd w:val="clear" w:color="auto" w:fill="auto"/>
          </w:tcPr>
          <w:p w:rsidR="008B1EEF" w:rsidRPr="003E26C2" w:rsidRDefault="008B1EEF" w:rsidP="007D19AA">
            <w:pPr>
              <w:rPr>
                <w:lang w:val="sq-AL"/>
              </w:rPr>
            </w:pPr>
            <w:r w:rsidRPr="003E26C2">
              <w:rPr>
                <w:lang w:val="sq-AL"/>
              </w:rPr>
              <w:t>Komuna</w:t>
            </w:r>
          </w:p>
        </w:tc>
        <w:tc>
          <w:tcPr>
            <w:tcW w:w="618" w:type="pct"/>
          </w:tcPr>
          <w:p w:rsidR="008B1EEF" w:rsidRPr="003E26C2" w:rsidRDefault="008B1EEF" w:rsidP="007D19AA">
            <w:pPr>
              <w:rPr>
                <w:lang w:val="sq-AL"/>
              </w:rPr>
            </w:pPr>
          </w:p>
        </w:tc>
      </w:tr>
    </w:tbl>
    <w:p w:rsidR="008B1EEF" w:rsidRPr="003E26C2" w:rsidRDefault="008B1EEF" w:rsidP="00974A5A">
      <w:pPr>
        <w:ind w:firstLine="720"/>
        <w:rPr>
          <w:b/>
          <w:bCs/>
          <w:lang w:val="sq-AL"/>
        </w:rPr>
      </w:pPr>
    </w:p>
    <w:p w:rsidR="00E850EB" w:rsidRPr="003E26C2" w:rsidRDefault="00E850EB" w:rsidP="00974A5A">
      <w:pPr>
        <w:ind w:firstLine="720"/>
        <w:rPr>
          <w:bCs/>
          <w:lang w:val="sq-AL"/>
        </w:rPr>
      </w:pPr>
    </w:p>
    <w:p w:rsidR="008B1EEF" w:rsidRPr="00441086" w:rsidRDefault="008B1EEF" w:rsidP="008B1EEF">
      <w:pPr>
        <w:rPr>
          <w:bCs/>
          <w:u w:val="single"/>
          <w:lang w:val="sq-AL"/>
        </w:rPr>
      </w:pPr>
      <w:r w:rsidRPr="00441086">
        <w:rPr>
          <w:bCs/>
          <w:u w:val="single"/>
          <w:lang w:val="sq-AL"/>
        </w:rPr>
        <w:t>Zyra e Gjendje Civile</w:t>
      </w:r>
    </w:p>
    <w:p w:rsidR="00E850EB" w:rsidRPr="003E26C2" w:rsidRDefault="00E850EB" w:rsidP="008B1EEF">
      <w:pPr>
        <w:rPr>
          <w:b/>
          <w:bCs/>
          <w:lang w:val="sq-AL"/>
        </w:rPr>
      </w:pPr>
    </w:p>
    <w:tbl>
      <w:tblPr>
        <w:tblStyle w:val="TableGrid"/>
        <w:tblW w:w="5000" w:type="pct"/>
        <w:jc w:val="center"/>
        <w:tblLook w:val="04A0" w:firstRow="1" w:lastRow="0" w:firstColumn="1" w:lastColumn="0" w:noHBand="0" w:noVBand="1"/>
      </w:tblPr>
      <w:tblGrid>
        <w:gridCol w:w="2311"/>
        <w:gridCol w:w="5159"/>
        <w:gridCol w:w="1180"/>
        <w:gridCol w:w="1255"/>
      </w:tblGrid>
      <w:tr w:rsidR="008B1EEF" w:rsidRPr="003E26C2" w:rsidTr="009E6983">
        <w:trPr>
          <w:jc w:val="center"/>
        </w:trPr>
        <w:tc>
          <w:tcPr>
            <w:tcW w:w="1176" w:type="pct"/>
            <w:shd w:val="clear" w:color="auto" w:fill="F2F2F2" w:themeFill="background1" w:themeFillShade="F2"/>
          </w:tcPr>
          <w:p w:rsidR="008B1EEF" w:rsidRPr="003E26C2" w:rsidRDefault="008B1EEF" w:rsidP="007D19AA">
            <w:pPr>
              <w:jc w:val="center"/>
              <w:rPr>
                <w:lang w:val="sq-AL"/>
              </w:rPr>
            </w:pPr>
            <w:r w:rsidRPr="003E26C2">
              <w:rPr>
                <w:b/>
                <w:bCs/>
                <w:lang w:val="sq-AL"/>
              </w:rPr>
              <w:t>Qëllimi kryesor</w:t>
            </w:r>
            <w:r w:rsidR="00E850EB" w:rsidRPr="003E26C2">
              <w:rPr>
                <w:b/>
                <w:bCs/>
                <w:lang w:val="sq-AL"/>
              </w:rPr>
              <w:t xml:space="preserve"> </w:t>
            </w:r>
            <w:r w:rsidRPr="003E26C2">
              <w:rPr>
                <w:b/>
                <w:bCs/>
                <w:lang w:val="sq-AL"/>
              </w:rPr>
              <w:t>(Objektivat)</w:t>
            </w:r>
          </w:p>
        </w:tc>
        <w:tc>
          <w:tcPr>
            <w:tcW w:w="2614" w:type="pct"/>
            <w:shd w:val="clear" w:color="auto" w:fill="F2F2F2" w:themeFill="background1" w:themeFillShade="F2"/>
          </w:tcPr>
          <w:p w:rsidR="008B1EEF" w:rsidRPr="003E26C2" w:rsidRDefault="008B1EEF" w:rsidP="007D19AA">
            <w:pPr>
              <w:jc w:val="center"/>
              <w:rPr>
                <w:lang w:val="sq-AL"/>
              </w:rPr>
            </w:pPr>
            <w:r w:rsidRPr="003E26C2">
              <w:rPr>
                <w:b/>
                <w:bCs/>
                <w:lang w:val="sq-AL"/>
              </w:rPr>
              <w:t>Aktiviteti</w:t>
            </w:r>
            <w:r w:rsidR="00E850EB" w:rsidRPr="003E26C2">
              <w:rPr>
                <w:b/>
                <w:bCs/>
                <w:lang w:val="sq-AL"/>
              </w:rPr>
              <w:t xml:space="preserve"> </w:t>
            </w:r>
            <w:r w:rsidRPr="003E26C2">
              <w:rPr>
                <w:b/>
                <w:bCs/>
                <w:lang w:val="sq-AL"/>
              </w:rPr>
              <w:t>(Detyrat)</w:t>
            </w:r>
          </w:p>
        </w:tc>
        <w:tc>
          <w:tcPr>
            <w:tcW w:w="605" w:type="pct"/>
            <w:shd w:val="clear" w:color="auto" w:fill="F2F2F2" w:themeFill="background1" w:themeFillShade="F2"/>
          </w:tcPr>
          <w:p w:rsidR="008B1EEF" w:rsidRPr="003E26C2" w:rsidRDefault="008B1EEF" w:rsidP="007D19AA">
            <w:pPr>
              <w:jc w:val="center"/>
              <w:rPr>
                <w:lang w:val="sq-AL"/>
              </w:rPr>
            </w:pPr>
            <w:r w:rsidRPr="003E26C2">
              <w:rPr>
                <w:lang w:val="sq-AL"/>
              </w:rPr>
              <w:t>Afatet</w:t>
            </w:r>
          </w:p>
        </w:tc>
        <w:tc>
          <w:tcPr>
            <w:tcW w:w="605" w:type="pct"/>
            <w:shd w:val="clear" w:color="auto" w:fill="F2F2F2" w:themeFill="background1" w:themeFillShade="F2"/>
          </w:tcPr>
          <w:p w:rsidR="008B1EEF" w:rsidRPr="003E26C2" w:rsidRDefault="008B1EEF" w:rsidP="007D19AA">
            <w:pPr>
              <w:jc w:val="center"/>
              <w:rPr>
                <w:lang w:val="sq-AL"/>
              </w:rPr>
            </w:pPr>
            <w:r w:rsidRPr="003E26C2">
              <w:rPr>
                <w:lang w:val="sq-AL"/>
              </w:rPr>
              <w:t>Bartësit</w:t>
            </w:r>
          </w:p>
        </w:tc>
      </w:tr>
      <w:tr w:rsidR="008B1EEF" w:rsidRPr="003E26C2" w:rsidTr="009E6983">
        <w:trPr>
          <w:trHeight w:val="2285"/>
          <w:jc w:val="center"/>
        </w:trPr>
        <w:tc>
          <w:tcPr>
            <w:tcW w:w="1176" w:type="pct"/>
          </w:tcPr>
          <w:p w:rsidR="008B1EEF" w:rsidRPr="003E26C2" w:rsidRDefault="00D81F87" w:rsidP="007D19AA">
            <w:pPr>
              <w:autoSpaceDE w:val="0"/>
              <w:autoSpaceDN w:val="0"/>
              <w:adjustRightInd w:val="0"/>
              <w:jc w:val="both"/>
              <w:rPr>
                <w:lang w:val="sq-AL"/>
              </w:rPr>
            </w:pPr>
            <w:r w:rsidRPr="003E26C2">
              <w:rPr>
                <w:lang w:val="sq-AL"/>
              </w:rPr>
              <w:t xml:space="preserve">1. </w:t>
            </w:r>
            <w:r w:rsidR="008B1EEF" w:rsidRPr="003E26C2">
              <w:rPr>
                <w:lang w:val="sq-AL"/>
              </w:rPr>
              <w:t>Përditësimi i shënimeve dhe të dhënave personale të qytetarëve në mënyrë të drejtë dhe sipas akteve ligjore dhe nënligjore në Regjistrin qendror elektronik të gjendjes civile dhe administrimi i regjistrave themeltar   fizik.</w:t>
            </w:r>
          </w:p>
        </w:tc>
        <w:tc>
          <w:tcPr>
            <w:tcW w:w="2614" w:type="pct"/>
          </w:tcPr>
          <w:p w:rsidR="008B1EEF" w:rsidRPr="003E26C2" w:rsidRDefault="008B1EEF" w:rsidP="007D19AA">
            <w:pPr>
              <w:autoSpaceDE w:val="0"/>
              <w:autoSpaceDN w:val="0"/>
              <w:adjustRightInd w:val="0"/>
              <w:rPr>
                <w:lang w:val="sq-AL"/>
              </w:rPr>
            </w:pPr>
            <w:r w:rsidRPr="003E26C2">
              <w:rPr>
                <w:lang w:val="sq-AL"/>
              </w:rPr>
              <w:t>1.1.</w:t>
            </w:r>
            <w:r w:rsidR="00D81F87" w:rsidRPr="003E26C2">
              <w:rPr>
                <w:lang w:val="sq-AL"/>
              </w:rPr>
              <w:t xml:space="preserve"> Verifikimi i qytetarë</w:t>
            </w:r>
            <w:r w:rsidR="00823F6B" w:rsidRPr="003E26C2">
              <w:rPr>
                <w:lang w:val="sq-AL"/>
              </w:rPr>
              <w:t>ve në regjistrin themeltar</w:t>
            </w:r>
            <w:r w:rsidRPr="003E26C2">
              <w:rPr>
                <w:lang w:val="sq-AL"/>
              </w:rPr>
              <w:t xml:space="preserve"> elektronik dhe unifikimi i të dhënave dhe shënimeve me regjistrit themeltar fizik dhe elektronik.</w:t>
            </w:r>
          </w:p>
          <w:p w:rsidR="008B1EEF" w:rsidRPr="003E26C2" w:rsidRDefault="008B1EEF" w:rsidP="007D19AA">
            <w:pPr>
              <w:autoSpaceDE w:val="0"/>
              <w:autoSpaceDN w:val="0"/>
              <w:adjustRightInd w:val="0"/>
              <w:rPr>
                <w:lang w:val="sq-AL"/>
              </w:rPr>
            </w:pPr>
            <w:r w:rsidRPr="003E26C2">
              <w:rPr>
                <w:lang w:val="sq-AL"/>
              </w:rPr>
              <w:t>1.2. Mirëmbajtja dhe kujdesi i regjistrave themeltar fizik dhe elektronik dhe të dokumenteve të arkivuara.</w:t>
            </w:r>
          </w:p>
          <w:p w:rsidR="008B1EEF" w:rsidRPr="003E26C2" w:rsidRDefault="008B1EEF" w:rsidP="007D19AA">
            <w:pPr>
              <w:autoSpaceDE w:val="0"/>
              <w:autoSpaceDN w:val="0"/>
              <w:adjustRightInd w:val="0"/>
              <w:rPr>
                <w:lang w:val="sq-AL"/>
              </w:rPr>
            </w:pPr>
            <w:r w:rsidRPr="003E26C2">
              <w:rPr>
                <w:lang w:val="sq-AL"/>
              </w:rPr>
              <w:t>1.3. Përditësimi i shënimeve dhe regjistrimi i shtetasve në regjistrin themeltar dhe regjistrin qendror elektronik.</w:t>
            </w:r>
          </w:p>
          <w:p w:rsidR="008B1EEF" w:rsidRPr="003E26C2" w:rsidRDefault="008B1EEF" w:rsidP="007D19AA">
            <w:pPr>
              <w:autoSpaceDE w:val="0"/>
              <w:autoSpaceDN w:val="0"/>
              <w:adjustRightInd w:val="0"/>
              <w:rPr>
                <w:lang w:val="sq-AL"/>
              </w:rPr>
            </w:pPr>
            <w:r w:rsidRPr="003E26C2">
              <w:rPr>
                <w:lang w:val="sq-AL"/>
              </w:rPr>
              <w:t>1.4. Regjistrimi i shtetasve sipas nenit 31 dhe 32 të ligjit për gjendjen civile.</w:t>
            </w:r>
          </w:p>
          <w:p w:rsidR="008B1EEF" w:rsidRPr="003E26C2" w:rsidRDefault="008B1EEF" w:rsidP="007D19AA">
            <w:pPr>
              <w:autoSpaceDE w:val="0"/>
              <w:autoSpaceDN w:val="0"/>
              <w:adjustRightInd w:val="0"/>
              <w:rPr>
                <w:lang w:val="sq-AL"/>
              </w:rPr>
            </w:pPr>
            <w:r w:rsidRPr="003E26C2">
              <w:rPr>
                <w:lang w:val="sq-AL"/>
              </w:rPr>
              <w:t>1.5. Përditësimi dhe regjistrimi në regjistrin themeltar dhe qendror të vendbanimit dhe vendqëndrimit,</w:t>
            </w:r>
          </w:p>
          <w:p w:rsidR="008B1EEF" w:rsidRPr="003E26C2" w:rsidRDefault="008B1EEF" w:rsidP="007D19AA">
            <w:pPr>
              <w:autoSpaceDE w:val="0"/>
              <w:autoSpaceDN w:val="0"/>
              <w:adjustRightInd w:val="0"/>
              <w:rPr>
                <w:lang w:val="sq-AL"/>
              </w:rPr>
            </w:pPr>
            <w:r w:rsidRPr="003E26C2">
              <w:rPr>
                <w:lang w:val="sq-AL"/>
              </w:rPr>
              <w:t>1.6.</w:t>
            </w:r>
            <w:r w:rsidR="00823F6B" w:rsidRPr="003E26C2">
              <w:rPr>
                <w:lang w:val="sq-AL"/>
              </w:rPr>
              <w:t xml:space="preserve"> </w:t>
            </w:r>
            <w:r w:rsidRPr="003E26C2">
              <w:rPr>
                <w:lang w:val="sq-AL"/>
              </w:rPr>
              <w:t>Riregjistrimi</w:t>
            </w:r>
            <w:r w:rsidR="00823F6B" w:rsidRPr="003E26C2">
              <w:rPr>
                <w:lang w:val="sq-AL"/>
              </w:rPr>
              <w:t xml:space="preserve"> </w:t>
            </w:r>
            <w:r w:rsidRPr="003E26C2">
              <w:rPr>
                <w:lang w:val="sq-AL"/>
              </w:rPr>
              <w:t>(Rikonstruksioni) i personave që dëshmojnë që kanë qenë të regjistruar më parë në regjistrin themeltarë.</w:t>
            </w:r>
          </w:p>
          <w:p w:rsidR="008B1EEF" w:rsidRPr="003E26C2" w:rsidRDefault="008B1EEF" w:rsidP="007D19AA">
            <w:pPr>
              <w:autoSpaceDE w:val="0"/>
              <w:autoSpaceDN w:val="0"/>
              <w:adjustRightInd w:val="0"/>
              <w:rPr>
                <w:lang w:val="sq-AL"/>
              </w:rPr>
            </w:pPr>
            <w:r w:rsidRPr="003E26C2">
              <w:rPr>
                <w:lang w:val="sq-AL"/>
              </w:rPr>
              <w:t>1.7. Regjistrimi i shtetasve të huaj në regjistrin qendror,</w:t>
            </w:r>
          </w:p>
          <w:p w:rsidR="008B1EEF" w:rsidRPr="003E26C2" w:rsidRDefault="008B1EEF" w:rsidP="007D19AA">
            <w:pPr>
              <w:autoSpaceDE w:val="0"/>
              <w:autoSpaceDN w:val="0"/>
              <w:adjustRightInd w:val="0"/>
              <w:rPr>
                <w:lang w:val="sq-AL"/>
              </w:rPr>
            </w:pPr>
            <w:r w:rsidRPr="003E26C2">
              <w:rPr>
                <w:lang w:val="sq-AL"/>
              </w:rPr>
              <w:t>1.8. Regjistrimi i personave të natyralizuar sipas vendimit të MPB-së,</w:t>
            </w:r>
          </w:p>
          <w:p w:rsidR="008B1EEF" w:rsidRPr="003E26C2" w:rsidRDefault="008B1EEF" w:rsidP="007D19AA">
            <w:pPr>
              <w:autoSpaceDE w:val="0"/>
              <w:autoSpaceDN w:val="0"/>
              <w:adjustRightInd w:val="0"/>
              <w:rPr>
                <w:lang w:val="sq-AL"/>
              </w:rPr>
            </w:pPr>
            <w:r w:rsidRPr="003E26C2">
              <w:rPr>
                <w:lang w:val="sq-AL"/>
              </w:rPr>
              <w:t>1.9. Përdorimi dhe shfrytëzimi i aplikacionit të GJC sipas  ligjeve dhe akteve nënligjore që rregullojnë këtë fushë,</w:t>
            </w:r>
          </w:p>
        </w:tc>
        <w:tc>
          <w:tcPr>
            <w:tcW w:w="605" w:type="pct"/>
          </w:tcPr>
          <w:p w:rsidR="008B1EEF" w:rsidRPr="003E26C2" w:rsidRDefault="00823F6B" w:rsidP="007D19AA">
            <w:pPr>
              <w:autoSpaceDE w:val="0"/>
              <w:autoSpaceDN w:val="0"/>
              <w:adjustRightInd w:val="0"/>
              <w:rPr>
                <w:lang w:val="sq-AL"/>
              </w:rPr>
            </w:pPr>
            <w:r w:rsidRPr="003E26C2">
              <w:rPr>
                <w:lang w:val="sq-AL"/>
              </w:rPr>
              <w:t>Sipas afateve ligjore</w:t>
            </w:r>
          </w:p>
        </w:tc>
        <w:tc>
          <w:tcPr>
            <w:tcW w:w="605" w:type="pct"/>
          </w:tcPr>
          <w:p w:rsidR="008B1EEF" w:rsidRPr="003E26C2" w:rsidRDefault="008B1EEF" w:rsidP="007D19AA">
            <w:pPr>
              <w:autoSpaceDE w:val="0"/>
              <w:autoSpaceDN w:val="0"/>
              <w:adjustRightInd w:val="0"/>
              <w:rPr>
                <w:lang w:val="sq-AL"/>
              </w:rPr>
            </w:pPr>
            <w:r w:rsidRPr="003E26C2">
              <w:rPr>
                <w:lang w:val="sq-AL"/>
              </w:rPr>
              <w:t>Zyrtarët e Gjendjes civile</w:t>
            </w:r>
          </w:p>
        </w:tc>
      </w:tr>
      <w:tr w:rsidR="008B1EEF" w:rsidRPr="003E26C2" w:rsidTr="009E6983">
        <w:trPr>
          <w:trHeight w:val="1070"/>
          <w:jc w:val="center"/>
        </w:trPr>
        <w:tc>
          <w:tcPr>
            <w:tcW w:w="1176" w:type="pct"/>
          </w:tcPr>
          <w:p w:rsidR="008B1EEF" w:rsidRPr="003E26C2" w:rsidRDefault="008B1EEF" w:rsidP="007D19AA">
            <w:pPr>
              <w:autoSpaceDE w:val="0"/>
              <w:autoSpaceDN w:val="0"/>
              <w:adjustRightInd w:val="0"/>
              <w:jc w:val="both"/>
              <w:rPr>
                <w:lang w:val="sq-AL"/>
              </w:rPr>
            </w:pPr>
            <w:r w:rsidRPr="003E26C2">
              <w:rPr>
                <w:lang w:val="sq-AL"/>
              </w:rPr>
              <w:t>2. Shqyrtimi i  kërkesave dhe nxjerrja e vendimeve në mënyrë të drejtë dhe sipas akteve ligjore dhe nënligjore për korrigjimin, ndërrimin  dhe regjistrimin me vonesë të fakteve të lindjes dhe fakteve të vdekjes.</w:t>
            </w:r>
          </w:p>
          <w:p w:rsidR="008B1EEF" w:rsidRPr="003E26C2" w:rsidRDefault="008B1EEF" w:rsidP="007D19AA">
            <w:pPr>
              <w:autoSpaceDE w:val="0"/>
              <w:autoSpaceDN w:val="0"/>
              <w:adjustRightInd w:val="0"/>
              <w:rPr>
                <w:lang w:val="sq-AL"/>
              </w:rPr>
            </w:pPr>
          </w:p>
        </w:tc>
        <w:tc>
          <w:tcPr>
            <w:tcW w:w="2614" w:type="pct"/>
          </w:tcPr>
          <w:p w:rsidR="008B1EEF" w:rsidRPr="003E26C2" w:rsidRDefault="008B1EEF" w:rsidP="007D19AA">
            <w:pPr>
              <w:autoSpaceDE w:val="0"/>
              <w:autoSpaceDN w:val="0"/>
              <w:adjustRightInd w:val="0"/>
              <w:rPr>
                <w:rFonts w:eastAsia="Times New Roman"/>
                <w:lang w:val="sq-AL"/>
              </w:rPr>
            </w:pPr>
            <w:r w:rsidRPr="003E26C2">
              <w:rPr>
                <w:lang w:val="sq-AL"/>
              </w:rPr>
              <w:t>2.1.</w:t>
            </w:r>
            <w:r w:rsidRPr="003E26C2">
              <w:rPr>
                <w:rFonts w:eastAsia="Times New Roman"/>
                <w:lang w:val="sq-AL"/>
              </w:rPr>
              <w:t xml:space="preserve"> Nxjerrja e vendimeve për korrigjime të të dhënave personale,</w:t>
            </w:r>
          </w:p>
          <w:p w:rsidR="008B1EEF" w:rsidRPr="003E26C2" w:rsidRDefault="008B1EEF" w:rsidP="007D19AA">
            <w:pPr>
              <w:autoSpaceDE w:val="0"/>
              <w:autoSpaceDN w:val="0"/>
              <w:adjustRightInd w:val="0"/>
              <w:rPr>
                <w:rFonts w:eastAsia="Times New Roman"/>
                <w:lang w:val="sq-AL"/>
              </w:rPr>
            </w:pPr>
            <w:r w:rsidRPr="003E26C2">
              <w:rPr>
                <w:rFonts w:eastAsia="Times New Roman"/>
                <w:lang w:val="sq-AL"/>
              </w:rPr>
              <w:t>2.2. Nxjerrja e vendimeve për ndërrim të emrit personal,</w:t>
            </w:r>
          </w:p>
          <w:p w:rsidR="008B1EEF" w:rsidRPr="003E26C2" w:rsidRDefault="008B1EEF" w:rsidP="007D19AA">
            <w:pPr>
              <w:autoSpaceDE w:val="0"/>
              <w:autoSpaceDN w:val="0"/>
              <w:adjustRightInd w:val="0"/>
              <w:rPr>
                <w:rFonts w:eastAsia="Times New Roman"/>
                <w:lang w:val="sq-AL"/>
              </w:rPr>
            </w:pPr>
            <w:r w:rsidRPr="003E26C2">
              <w:rPr>
                <w:rFonts w:eastAsia="Times New Roman"/>
                <w:lang w:val="sq-AL"/>
              </w:rPr>
              <w:t>2.3. Nxjerrja e vendimeve për regjistrim me vonesë të faktit të lindjes dhe vdekjes,</w:t>
            </w:r>
          </w:p>
          <w:p w:rsidR="008B1EEF" w:rsidRPr="003E26C2" w:rsidRDefault="008B1EEF" w:rsidP="007D19AA">
            <w:pPr>
              <w:autoSpaceDE w:val="0"/>
              <w:autoSpaceDN w:val="0"/>
              <w:adjustRightInd w:val="0"/>
              <w:rPr>
                <w:rFonts w:eastAsia="Times New Roman"/>
                <w:lang w:val="sq-AL"/>
              </w:rPr>
            </w:pPr>
            <w:r w:rsidRPr="003E26C2">
              <w:rPr>
                <w:rFonts w:eastAsia="Times New Roman"/>
                <w:lang w:val="sq-AL"/>
              </w:rPr>
              <w:t>2.4. Nxjerrja e vendimeve për anulimin e regjistrimeve të faktit të lindjes,</w:t>
            </w:r>
          </w:p>
          <w:p w:rsidR="008B1EEF" w:rsidRPr="003E26C2" w:rsidRDefault="008B1EEF" w:rsidP="007D19AA">
            <w:pPr>
              <w:autoSpaceDE w:val="0"/>
              <w:autoSpaceDN w:val="0"/>
              <w:adjustRightInd w:val="0"/>
              <w:rPr>
                <w:rFonts w:eastAsia="Times New Roman"/>
                <w:lang w:val="sq-AL"/>
              </w:rPr>
            </w:pPr>
            <w:r w:rsidRPr="003E26C2">
              <w:rPr>
                <w:rFonts w:eastAsia="Times New Roman"/>
                <w:lang w:val="sq-AL"/>
              </w:rPr>
              <w:t>2.5. Nxjerrja e vendimeve për korrigjimin e akteve të lindjes, martesës dhe vdekjes,</w:t>
            </w:r>
          </w:p>
          <w:p w:rsidR="008B1EEF" w:rsidRPr="003E26C2" w:rsidRDefault="008B1EEF" w:rsidP="007D19AA">
            <w:pPr>
              <w:autoSpaceDE w:val="0"/>
              <w:autoSpaceDN w:val="0"/>
              <w:adjustRightInd w:val="0"/>
              <w:rPr>
                <w:lang w:val="sq-AL"/>
              </w:rPr>
            </w:pPr>
            <w:r w:rsidRPr="003E26C2">
              <w:rPr>
                <w:rFonts w:eastAsia="Times New Roman"/>
                <w:lang w:val="sq-AL"/>
              </w:rPr>
              <w:t>2.6. Nxjerrja e vendimeve për korrigjimin e librit fizik të lindjes, martesës dhe vdekjes,</w:t>
            </w:r>
          </w:p>
        </w:tc>
        <w:tc>
          <w:tcPr>
            <w:tcW w:w="605" w:type="pct"/>
          </w:tcPr>
          <w:p w:rsidR="008B1EEF" w:rsidRPr="003E26C2" w:rsidRDefault="008B1EEF" w:rsidP="007D19AA">
            <w:pPr>
              <w:autoSpaceDE w:val="0"/>
              <w:autoSpaceDN w:val="0"/>
              <w:adjustRightInd w:val="0"/>
              <w:rPr>
                <w:lang w:val="sq-AL"/>
              </w:rPr>
            </w:pPr>
            <w:r w:rsidRPr="003E26C2">
              <w:rPr>
                <w:lang w:val="sq-AL"/>
              </w:rPr>
              <w:t>Sipas afateve ligjore.</w:t>
            </w:r>
          </w:p>
        </w:tc>
        <w:tc>
          <w:tcPr>
            <w:tcW w:w="605" w:type="pct"/>
          </w:tcPr>
          <w:p w:rsidR="008B1EEF" w:rsidRPr="003E26C2" w:rsidRDefault="008B1EEF" w:rsidP="007D19AA">
            <w:pPr>
              <w:autoSpaceDE w:val="0"/>
              <w:autoSpaceDN w:val="0"/>
              <w:adjustRightInd w:val="0"/>
              <w:rPr>
                <w:lang w:val="sq-AL"/>
              </w:rPr>
            </w:pPr>
            <w:r w:rsidRPr="003E26C2">
              <w:rPr>
                <w:lang w:val="sq-AL"/>
              </w:rPr>
              <w:t>Zyrtarët e Gjendjes civile</w:t>
            </w:r>
          </w:p>
        </w:tc>
      </w:tr>
      <w:tr w:rsidR="008B1EEF" w:rsidRPr="003E26C2" w:rsidTr="00441086">
        <w:trPr>
          <w:trHeight w:val="2238"/>
          <w:jc w:val="center"/>
        </w:trPr>
        <w:tc>
          <w:tcPr>
            <w:tcW w:w="1176" w:type="pct"/>
          </w:tcPr>
          <w:p w:rsidR="008B1EEF" w:rsidRPr="003E26C2" w:rsidRDefault="008B1EEF" w:rsidP="007D19AA">
            <w:pPr>
              <w:autoSpaceDE w:val="0"/>
              <w:autoSpaceDN w:val="0"/>
              <w:adjustRightInd w:val="0"/>
              <w:jc w:val="both"/>
              <w:rPr>
                <w:lang w:val="sq-AL"/>
              </w:rPr>
            </w:pPr>
            <w:r w:rsidRPr="003E26C2">
              <w:rPr>
                <w:lang w:val="sq-AL"/>
              </w:rPr>
              <w:lastRenderedPageBreak/>
              <w:t>3.</w:t>
            </w:r>
            <w:r w:rsidR="00496C3C" w:rsidRPr="003E26C2">
              <w:rPr>
                <w:lang w:val="sq-AL"/>
              </w:rPr>
              <w:t xml:space="preserve"> </w:t>
            </w:r>
            <w:r w:rsidRPr="003E26C2">
              <w:rPr>
                <w:lang w:val="sq-AL"/>
              </w:rPr>
              <w:t>Regjistrimi i fakteve të lindurve dhe të të vdekurve në regjistrat themeltar në mënyrë të drejtë dhe sipas akteve ligjore dhe nënligjore, shtypja dhe mbajtja e akteve në mënyrë korrekte dhe cilësore duke krijuar dosje për së cilën rast dhe digjitalizimi i të gjitha  dosjeve.</w:t>
            </w:r>
          </w:p>
          <w:p w:rsidR="008B1EEF" w:rsidRPr="003E26C2" w:rsidRDefault="008B1EEF" w:rsidP="007D19AA">
            <w:pPr>
              <w:autoSpaceDE w:val="0"/>
              <w:autoSpaceDN w:val="0"/>
              <w:adjustRightInd w:val="0"/>
              <w:rPr>
                <w:lang w:val="sq-AL"/>
              </w:rPr>
            </w:pPr>
          </w:p>
          <w:p w:rsidR="008B1EEF" w:rsidRPr="003E26C2" w:rsidRDefault="008B1EEF" w:rsidP="007D19AA">
            <w:pPr>
              <w:autoSpaceDE w:val="0"/>
              <w:autoSpaceDN w:val="0"/>
              <w:adjustRightInd w:val="0"/>
              <w:rPr>
                <w:lang w:val="sq-AL"/>
              </w:rPr>
            </w:pPr>
          </w:p>
          <w:p w:rsidR="008B1EEF" w:rsidRPr="003E26C2" w:rsidRDefault="008B1EEF" w:rsidP="007D19AA">
            <w:pPr>
              <w:rPr>
                <w:lang w:val="sq-AL"/>
              </w:rPr>
            </w:pPr>
          </w:p>
        </w:tc>
        <w:tc>
          <w:tcPr>
            <w:tcW w:w="2614" w:type="pct"/>
          </w:tcPr>
          <w:p w:rsidR="008B1EEF" w:rsidRPr="003E26C2" w:rsidRDefault="008B1EEF" w:rsidP="007D19AA">
            <w:pPr>
              <w:autoSpaceDE w:val="0"/>
              <w:autoSpaceDN w:val="0"/>
              <w:adjustRightInd w:val="0"/>
              <w:rPr>
                <w:lang w:val="sq-AL"/>
              </w:rPr>
            </w:pPr>
            <w:r w:rsidRPr="003E26C2">
              <w:rPr>
                <w:lang w:val="sq-AL"/>
              </w:rPr>
              <w:t>3.1. Pala duhet të informohet shpejtë, saktë, me shkrim dhe me gojë,</w:t>
            </w:r>
          </w:p>
          <w:p w:rsidR="008B1EEF" w:rsidRPr="003E26C2" w:rsidRDefault="008B1EEF" w:rsidP="007D19AA">
            <w:pPr>
              <w:autoSpaceDE w:val="0"/>
              <w:autoSpaceDN w:val="0"/>
              <w:adjustRightInd w:val="0"/>
              <w:rPr>
                <w:lang w:val="sq-AL"/>
              </w:rPr>
            </w:pPr>
            <w:r w:rsidRPr="003E26C2">
              <w:rPr>
                <w:lang w:val="sq-AL"/>
              </w:rPr>
              <w:t>3.2. Regjistrimi i fakteve të lindjeve, martesave dhe vdekjeve në regjistrin themeltar dhe në regjistrin Qendror elektronik të gjendjes civile,</w:t>
            </w:r>
          </w:p>
          <w:p w:rsidR="008B1EEF" w:rsidRPr="003E26C2" w:rsidRDefault="008B1EEF" w:rsidP="007D19AA">
            <w:pPr>
              <w:autoSpaceDE w:val="0"/>
              <w:autoSpaceDN w:val="0"/>
              <w:adjustRightInd w:val="0"/>
              <w:rPr>
                <w:lang w:val="sq-AL"/>
              </w:rPr>
            </w:pPr>
            <w:r w:rsidRPr="003E26C2">
              <w:rPr>
                <w:lang w:val="sq-AL"/>
              </w:rPr>
              <w:t>3.3. Të gjitha aktet duhet të shtypen dhe të pasqyrojnë shënimet e sakta, të nënshkruhen nga zyrtari, pala dhe të vulosen,</w:t>
            </w:r>
          </w:p>
          <w:p w:rsidR="008B1EEF" w:rsidRPr="003E26C2" w:rsidRDefault="008B1EEF" w:rsidP="007D19AA">
            <w:pPr>
              <w:autoSpaceDE w:val="0"/>
              <w:autoSpaceDN w:val="0"/>
              <w:adjustRightInd w:val="0"/>
              <w:rPr>
                <w:lang w:val="sq-AL"/>
              </w:rPr>
            </w:pPr>
            <w:r w:rsidRPr="003E26C2">
              <w:rPr>
                <w:lang w:val="sq-AL"/>
              </w:rPr>
              <w:t>3.4. Regjistrimet e mëvonshme në bazë të vendimeve,</w:t>
            </w:r>
          </w:p>
          <w:p w:rsidR="008B1EEF" w:rsidRPr="003E26C2" w:rsidRDefault="008B1EEF" w:rsidP="007D19AA">
            <w:pPr>
              <w:autoSpaceDE w:val="0"/>
              <w:autoSpaceDN w:val="0"/>
              <w:adjustRightInd w:val="0"/>
              <w:rPr>
                <w:lang w:val="sq-AL"/>
              </w:rPr>
            </w:pPr>
            <w:r w:rsidRPr="003E26C2">
              <w:rPr>
                <w:lang w:val="sq-AL"/>
              </w:rPr>
              <w:t>3.5. Regjistrimet e veçanta(speciale),faktet që ndodhin jashtë vendi,</w:t>
            </w:r>
          </w:p>
          <w:p w:rsidR="008B1EEF" w:rsidRPr="003E26C2" w:rsidRDefault="008B1EEF" w:rsidP="007D19AA">
            <w:pPr>
              <w:autoSpaceDE w:val="0"/>
              <w:autoSpaceDN w:val="0"/>
              <w:adjustRightInd w:val="0"/>
              <w:rPr>
                <w:lang w:val="sq-AL"/>
              </w:rPr>
            </w:pPr>
            <w:r w:rsidRPr="003E26C2">
              <w:rPr>
                <w:lang w:val="sq-AL"/>
              </w:rPr>
              <w:t>3.6. Regjistrimi i fëmijëve të adoptuar në bazë të vendimit të gjykatës,</w:t>
            </w:r>
          </w:p>
          <w:p w:rsidR="008B1EEF" w:rsidRPr="003E26C2" w:rsidRDefault="008B1EEF" w:rsidP="007D19AA">
            <w:pPr>
              <w:autoSpaceDE w:val="0"/>
              <w:autoSpaceDN w:val="0"/>
              <w:adjustRightInd w:val="0"/>
              <w:rPr>
                <w:lang w:val="sq-AL"/>
              </w:rPr>
            </w:pPr>
            <w:r w:rsidRPr="003E26C2">
              <w:rPr>
                <w:lang w:val="sq-AL"/>
              </w:rPr>
              <w:t>3.7. Të regjistrohen të gjithë personat e natyralizuar sipas vendimit të DSHAM-së,</w:t>
            </w:r>
          </w:p>
          <w:p w:rsidR="008B1EEF" w:rsidRPr="003E26C2" w:rsidRDefault="008B1EEF" w:rsidP="007D19AA">
            <w:pPr>
              <w:autoSpaceDE w:val="0"/>
              <w:autoSpaceDN w:val="0"/>
              <w:adjustRightInd w:val="0"/>
              <w:rPr>
                <w:lang w:val="sq-AL"/>
              </w:rPr>
            </w:pPr>
            <w:r w:rsidRPr="003E26C2">
              <w:rPr>
                <w:lang w:val="sq-AL"/>
              </w:rPr>
              <w:t>3.8. Të krijohen aktet dhe të arkivohen dhe në fund të vitit të lidhen libër,</w:t>
            </w:r>
          </w:p>
          <w:p w:rsidR="008B1EEF" w:rsidRPr="003E26C2" w:rsidRDefault="008B1EEF" w:rsidP="007D19AA">
            <w:pPr>
              <w:autoSpaceDE w:val="0"/>
              <w:autoSpaceDN w:val="0"/>
              <w:adjustRightInd w:val="0"/>
              <w:rPr>
                <w:lang w:val="sq-AL"/>
              </w:rPr>
            </w:pPr>
            <w:r w:rsidRPr="003E26C2">
              <w:rPr>
                <w:lang w:val="sq-AL"/>
              </w:rPr>
              <w:t>3.9. Gjenerimi dhe lëshimi i  numrin personal,</w:t>
            </w:r>
          </w:p>
        </w:tc>
        <w:tc>
          <w:tcPr>
            <w:tcW w:w="605" w:type="pct"/>
          </w:tcPr>
          <w:p w:rsidR="008B1EEF" w:rsidRPr="003E26C2" w:rsidRDefault="008B1EEF" w:rsidP="007D19AA">
            <w:pPr>
              <w:autoSpaceDE w:val="0"/>
              <w:autoSpaceDN w:val="0"/>
              <w:adjustRightInd w:val="0"/>
              <w:rPr>
                <w:lang w:val="sq-AL"/>
              </w:rPr>
            </w:pPr>
            <w:r w:rsidRPr="003E26C2">
              <w:rPr>
                <w:lang w:val="sq-AL"/>
              </w:rPr>
              <w:t>Sipas afateve ligjore.</w:t>
            </w:r>
          </w:p>
        </w:tc>
        <w:tc>
          <w:tcPr>
            <w:tcW w:w="605" w:type="pct"/>
          </w:tcPr>
          <w:p w:rsidR="008B1EEF" w:rsidRPr="003E26C2" w:rsidRDefault="008B1EEF" w:rsidP="007D19AA">
            <w:pPr>
              <w:autoSpaceDE w:val="0"/>
              <w:autoSpaceDN w:val="0"/>
              <w:adjustRightInd w:val="0"/>
              <w:rPr>
                <w:lang w:val="sq-AL"/>
              </w:rPr>
            </w:pPr>
            <w:r w:rsidRPr="003E26C2">
              <w:rPr>
                <w:lang w:val="sq-AL"/>
              </w:rPr>
              <w:t>Zyrtarët e Gjendjes Civile</w:t>
            </w:r>
          </w:p>
        </w:tc>
      </w:tr>
      <w:tr w:rsidR="008B1EEF" w:rsidRPr="003E26C2" w:rsidTr="009E6983">
        <w:trPr>
          <w:trHeight w:val="2159"/>
          <w:jc w:val="center"/>
        </w:trPr>
        <w:tc>
          <w:tcPr>
            <w:tcW w:w="1176" w:type="pct"/>
          </w:tcPr>
          <w:p w:rsidR="008B1EEF" w:rsidRPr="003E26C2" w:rsidRDefault="008B1EEF" w:rsidP="007D19AA">
            <w:pPr>
              <w:autoSpaceDE w:val="0"/>
              <w:autoSpaceDN w:val="0"/>
              <w:adjustRightInd w:val="0"/>
              <w:jc w:val="both"/>
              <w:rPr>
                <w:lang w:val="sq-AL"/>
              </w:rPr>
            </w:pPr>
            <w:r w:rsidRPr="003E26C2">
              <w:rPr>
                <w:lang w:val="sq-AL"/>
              </w:rPr>
              <w:t>4. Regjistrimi i martesave në mënyrë të drejtë dhe sipas akteve ligjore dhe nënligjore, brenda orarit të punës dhe regjistrimi i martesave jashtë selisë së komunës dhe jashtë orarit të punës, duke i shtypur dhe mbajtur  aktet në mënyrë korrekte, cilësore dhe duke krijuar dosje për së cilën rast dhe digjitalizimi i të gjitha dosjeve te martesave.</w:t>
            </w:r>
          </w:p>
          <w:p w:rsidR="008B1EEF" w:rsidRPr="003E26C2" w:rsidRDefault="008B1EEF" w:rsidP="007D19AA">
            <w:pPr>
              <w:autoSpaceDE w:val="0"/>
              <w:autoSpaceDN w:val="0"/>
              <w:adjustRightInd w:val="0"/>
              <w:rPr>
                <w:lang w:val="sq-AL"/>
              </w:rPr>
            </w:pPr>
          </w:p>
        </w:tc>
        <w:tc>
          <w:tcPr>
            <w:tcW w:w="2614" w:type="pct"/>
          </w:tcPr>
          <w:p w:rsidR="008B1EEF" w:rsidRPr="003E26C2" w:rsidRDefault="008B1EEF" w:rsidP="00496C3C">
            <w:pPr>
              <w:jc w:val="both"/>
              <w:rPr>
                <w:lang w:val="sq-AL"/>
              </w:rPr>
            </w:pPr>
            <w:r w:rsidRPr="003E26C2">
              <w:rPr>
                <w:lang w:val="sq-AL"/>
              </w:rPr>
              <w:t>4.1. Identifikimi i palës përmes një dokumenti të identifikimit,</w:t>
            </w:r>
          </w:p>
          <w:p w:rsidR="008B1EEF" w:rsidRPr="003E26C2" w:rsidRDefault="008B1EEF" w:rsidP="00496C3C">
            <w:pPr>
              <w:jc w:val="both"/>
              <w:rPr>
                <w:lang w:val="sq-AL"/>
              </w:rPr>
            </w:pPr>
            <w:r w:rsidRPr="003E26C2">
              <w:rPr>
                <w:lang w:val="sq-AL"/>
              </w:rPr>
              <w:t>4.2.</w:t>
            </w:r>
            <w:r w:rsidR="00496C3C" w:rsidRPr="003E26C2">
              <w:rPr>
                <w:lang w:val="sq-AL"/>
              </w:rPr>
              <w:t xml:space="preserve"> </w:t>
            </w:r>
            <w:r w:rsidRPr="003E26C2">
              <w:rPr>
                <w:lang w:val="sq-AL"/>
              </w:rPr>
              <w:t>Informimi i palëve për kushtet dhe procedurat e kurorëzimit,</w:t>
            </w:r>
          </w:p>
          <w:p w:rsidR="008B1EEF" w:rsidRPr="003E26C2" w:rsidRDefault="008B1EEF" w:rsidP="00496C3C">
            <w:pPr>
              <w:jc w:val="both"/>
              <w:rPr>
                <w:lang w:val="sq-AL"/>
              </w:rPr>
            </w:pPr>
            <w:r w:rsidRPr="003E26C2">
              <w:rPr>
                <w:lang w:val="sq-AL"/>
              </w:rPr>
              <w:t>4.3. Caktomi i terminëve për lidhjen e martesës,</w:t>
            </w:r>
          </w:p>
          <w:p w:rsidR="008B1EEF" w:rsidRPr="003E26C2" w:rsidRDefault="008B1EEF" w:rsidP="00496C3C">
            <w:pPr>
              <w:jc w:val="both"/>
              <w:rPr>
                <w:lang w:val="sq-AL"/>
              </w:rPr>
            </w:pPr>
            <w:r w:rsidRPr="003E26C2">
              <w:rPr>
                <w:lang w:val="sq-AL"/>
              </w:rPr>
              <w:t>4.4. Shpallje  e martesave,</w:t>
            </w:r>
          </w:p>
          <w:p w:rsidR="008B1EEF" w:rsidRPr="003E26C2" w:rsidRDefault="008B1EEF" w:rsidP="00496C3C">
            <w:pPr>
              <w:jc w:val="both"/>
              <w:rPr>
                <w:lang w:val="sq-AL"/>
              </w:rPr>
            </w:pPr>
            <w:r w:rsidRPr="003E26C2">
              <w:rPr>
                <w:lang w:val="sq-AL"/>
              </w:rPr>
              <w:t>4.5. Sigurimi i  ambient solemn dhe komod për çiftet me rastin e martesës,</w:t>
            </w:r>
          </w:p>
          <w:p w:rsidR="008B1EEF" w:rsidRPr="003E26C2" w:rsidRDefault="00496C3C" w:rsidP="00496C3C">
            <w:pPr>
              <w:jc w:val="both"/>
              <w:rPr>
                <w:lang w:val="sq-AL"/>
              </w:rPr>
            </w:pPr>
            <w:r w:rsidRPr="003E26C2">
              <w:rPr>
                <w:lang w:val="sq-AL"/>
              </w:rPr>
              <w:t xml:space="preserve">4.6. </w:t>
            </w:r>
            <w:r w:rsidR="008B1EEF" w:rsidRPr="003E26C2">
              <w:rPr>
                <w:lang w:val="sq-AL"/>
              </w:rPr>
              <w:t>Regjistrimi i shtetaseve të huaj në regjistrin qendror me rastin e paraqitjes së kërkesës për kurorëzim,</w:t>
            </w:r>
          </w:p>
          <w:p w:rsidR="008B1EEF" w:rsidRPr="003E26C2" w:rsidRDefault="008B1EEF" w:rsidP="00496C3C">
            <w:pPr>
              <w:jc w:val="both"/>
              <w:rPr>
                <w:lang w:val="sq-AL"/>
              </w:rPr>
            </w:pPr>
            <w:r w:rsidRPr="003E26C2">
              <w:rPr>
                <w:lang w:val="sq-AL"/>
              </w:rPr>
              <w:t>4.7. Të gjitha aktet shtypen dhe pasqyrojnë shënimet e sakta, pastaj nënshkruhen nga zyrtari dhe çifti  dhe vulosen,</w:t>
            </w:r>
          </w:p>
          <w:p w:rsidR="008B1EEF" w:rsidRPr="003E26C2" w:rsidRDefault="008B1EEF" w:rsidP="00496C3C">
            <w:pPr>
              <w:jc w:val="both"/>
              <w:rPr>
                <w:lang w:val="sq-AL"/>
              </w:rPr>
            </w:pPr>
            <w:r w:rsidRPr="003E26C2">
              <w:rPr>
                <w:lang w:val="sq-AL"/>
              </w:rPr>
              <w:t>4.8.</w:t>
            </w:r>
            <w:r w:rsidR="00496C3C" w:rsidRPr="003E26C2">
              <w:rPr>
                <w:lang w:val="sq-AL"/>
              </w:rPr>
              <w:t xml:space="preserve"> </w:t>
            </w:r>
            <w:r w:rsidRPr="003E26C2">
              <w:rPr>
                <w:lang w:val="sq-AL"/>
              </w:rPr>
              <w:t>Aktet arkivohen në dosje sipas lëndës dhe digjitalizohen,</w:t>
            </w:r>
          </w:p>
          <w:p w:rsidR="008B1EEF" w:rsidRPr="003E26C2" w:rsidRDefault="008B1EEF" w:rsidP="00496C3C">
            <w:pPr>
              <w:jc w:val="both"/>
              <w:rPr>
                <w:lang w:val="sq-AL"/>
              </w:rPr>
            </w:pPr>
            <w:r w:rsidRPr="003E26C2">
              <w:rPr>
                <w:lang w:val="sq-AL"/>
              </w:rPr>
              <w:t>4.7. Lidhja e martesave jashtë selisë së komunës,</w:t>
            </w:r>
          </w:p>
          <w:p w:rsidR="008B1EEF" w:rsidRPr="003E26C2" w:rsidRDefault="008B1EEF" w:rsidP="00496C3C">
            <w:pPr>
              <w:jc w:val="both"/>
              <w:rPr>
                <w:lang w:val="sq-AL"/>
              </w:rPr>
            </w:pPr>
            <w:r w:rsidRPr="003E26C2">
              <w:rPr>
                <w:lang w:val="sq-AL"/>
              </w:rPr>
              <w:t>4.9. Lidhja e martesave jashtë orarit të punës në selinë e komunës,</w:t>
            </w:r>
          </w:p>
        </w:tc>
        <w:tc>
          <w:tcPr>
            <w:tcW w:w="605" w:type="pct"/>
          </w:tcPr>
          <w:p w:rsidR="008B1EEF" w:rsidRPr="003E26C2" w:rsidRDefault="008B1EEF" w:rsidP="007D19AA">
            <w:pPr>
              <w:autoSpaceDE w:val="0"/>
              <w:autoSpaceDN w:val="0"/>
              <w:adjustRightInd w:val="0"/>
              <w:rPr>
                <w:lang w:val="sq-AL"/>
              </w:rPr>
            </w:pPr>
            <w:r w:rsidRPr="003E26C2">
              <w:rPr>
                <w:lang w:val="sq-AL"/>
              </w:rPr>
              <w:t>Sipas afateve ligjore.</w:t>
            </w:r>
          </w:p>
        </w:tc>
        <w:tc>
          <w:tcPr>
            <w:tcW w:w="605" w:type="pct"/>
          </w:tcPr>
          <w:p w:rsidR="008B1EEF" w:rsidRPr="003E26C2" w:rsidRDefault="008B1EEF" w:rsidP="007D19AA">
            <w:pPr>
              <w:autoSpaceDE w:val="0"/>
              <w:autoSpaceDN w:val="0"/>
              <w:adjustRightInd w:val="0"/>
              <w:rPr>
                <w:lang w:val="sq-AL"/>
              </w:rPr>
            </w:pPr>
            <w:r w:rsidRPr="003E26C2">
              <w:rPr>
                <w:lang w:val="sq-AL"/>
              </w:rPr>
              <w:t>Zyrtarët e Gjendjes Civile</w:t>
            </w:r>
          </w:p>
        </w:tc>
      </w:tr>
      <w:tr w:rsidR="008B1EEF" w:rsidRPr="003E26C2" w:rsidTr="009E6983">
        <w:trPr>
          <w:trHeight w:val="3761"/>
          <w:jc w:val="center"/>
        </w:trPr>
        <w:tc>
          <w:tcPr>
            <w:tcW w:w="1176" w:type="pct"/>
          </w:tcPr>
          <w:p w:rsidR="008B1EEF" w:rsidRPr="003E26C2" w:rsidRDefault="008B1EEF" w:rsidP="007D19AA">
            <w:pPr>
              <w:jc w:val="both"/>
              <w:rPr>
                <w:lang w:val="sq-AL"/>
              </w:rPr>
            </w:pPr>
            <w:r w:rsidRPr="003E26C2">
              <w:rPr>
                <w:lang w:val="sq-AL"/>
              </w:rPr>
              <w:t>5. Lëshimi i certifikatave dhe dokumenteve të tjera të  Gjendjes Civile, në mënyrë të drejtë dhe sipas akteve ligjore dhe nënligjore,  si dhe dhënia e shërbimeve të tjera në mënyrë efektive  dhe pa gabime.</w:t>
            </w:r>
          </w:p>
        </w:tc>
        <w:tc>
          <w:tcPr>
            <w:tcW w:w="2614" w:type="pct"/>
          </w:tcPr>
          <w:p w:rsidR="008B1EEF" w:rsidRPr="003E26C2" w:rsidRDefault="008B1EEF" w:rsidP="007D19AA">
            <w:pPr>
              <w:autoSpaceDE w:val="0"/>
              <w:autoSpaceDN w:val="0"/>
              <w:adjustRightInd w:val="0"/>
              <w:rPr>
                <w:lang w:val="sq-AL"/>
              </w:rPr>
            </w:pPr>
            <w:r w:rsidRPr="003E26C2">
              <w:rPr>
                <w:lang w:val="sq-AL"/>
              </w:rPr>
              <w:t>5.1. Identifikimi i palës përmes një dokumenti të identifikimit,</w:t>
            </w:r>
          </w:p>
          <w:p w:rsidR="008B1EEF" w:rsidRPr="003E26C2" w:rsidRDefault="008B1EEF" w:rsidP="007D19AA">
            <w:pPr>
              <w:autoSpaceDE w:val="0"/>
              <w:autoSpaceDN w:val="0"/>
              <w:adjustRightInd w:val="0"/>
              <w:rPr>
                <w:lang w:val="sq-AL"/>
              </w:rPr>
            </w:pPr>
            <w:r w:rsidRPr="003E26C2">
              <w:rPr>
                <w:lang w:val="sq-AL"/>
              </w:rPr>
              <w:t>5.2. Informimi i shpejtë dhe i saktë, me shkrim dhe verbal,</w:t>
            </w:r>
          </w:p>
          <w:p w:rsidR="008B1EEF" w:rsidRPr="003E26C2" w:rsidRDefault="008B1EEF" w:rsidP="007D19AA">
            <w:pPr>
              <w:autoSpaceDE w:val="0"/>
              <w:autoSpaceDN w:val="0"/>
              <w:adjustRightInd w:val="0"/>
              <w:rPr>
                <w:lang w:val="sq-AL"/>
              </w:rPr>
            </w:pPr>
            <w:r w:rsidRPr="003E26C2">
              <w:rPr>
                <w:lang w:val="sq-AL"/>
              </w:rPr>
              <w:t>5.3. Lëshimi i certifikatave dhe dokumenteve në mënyrë efektive,</w:t>
            </w:r>
          </w:p>
          <w:p w:rsidR="008B1EEF" w:rsidRPr="003E26C2" w:rsidRDefault="008B1EEF" w:rsidP="007D19AA">
            <w:pPr>
              <w:autoSpaceDE w:val="0"/>
              <w:autoSpaceDN w:val="0"/>
              <w:adjustRightInd w:val="0"/>
              <w:rPr>
                <w:lang w:val="sq-AL"/>
              </w:rPr>
            </w:pPr>
            <w:r w:rsidRPr="003E26C2">
              <w:rPr>
                <w:lang w:val="sq-AL"/>
              </w:rPr>
              <w:t>5.4. Komunikimi korrekt i zyrtarit me palë duke respektuar kodin e etikës,</w:t>
            </w:r>
          </w:p>
          <w:p w:rsidR="008B1EEF" w:rsidRPr="003E26C2" w:rsidRDefault="008B1EEF" w:rsidP="007D19AA">
            <w:pPr>
              <w:autoSpaceDE w:val="0"/>
              <w:autoSpaceDN w:val="0"/>
              <w:adjustRightInd w:val="0"/>
              <w:rPr>
                <w:lang w:val="sq-AL"/>
              </w:rPr>
            </w:pPr>
            <w:r w:rsidRPr="003E26C2">
              <w:rPr>
                <w:lang w:val="sq-AL"/>
              </w:rPr>
              <w:t>5.5. Inkasimi i drejtë i pagesave për shërbimin e dhënë, printimi dhe nënshkrimi i fletëpagesës nga pala dhe zyrtari,</w:t>
            </w:r>
          </w:p>
          <w:p w:rsidR="008B1EEF" w:rsidRPr="003E26C2" w:rsidRDefault="008B1EEF" w:rsidP="007D19AA">
            <w:pPr>
              <w:autoSpaceDE w:val="0"/>
              <w:autoSpaceDN w:val="0"/>
              <w:adjustRightInd w:val="0"/>
              <w:rPr>
                <w:lang w:val="sq-AL"/>
              </w:rPr>
            </w:pPr>
            <w:r w:rsidRPr="003E26C2">
              <w:rPr>
                <w:lang w:val="sq-AL"/>
              </w:rPr>
              <w:t>5.6.</w:t>
            </w:r>
            <w:r w:rsidR="00610E5D" w:rsidRPr="003E26C2">
              <w:rPr>
                <w:lang w:val="sq-AL"/>
              </w:rPr>
              <w:t xml:space="preserve"> </w:t>
            </w:r>
            <w:r w:rsidRPr="003E26C2">
              <w:rPr>
                <w:lang w:val="sq-AL"/>
              </w:rPr>
              <w:t>Certifikatat dhe dokumentet i jepen vetëm personit që i përkasin, përveç rasteve me prokurë,</w:t>
            </w:r>
          </w:p>
          <w:p w:rsidR="008B1EEF" w:rsidRPr="003E26C2" w:rsidRDefault="008B1EEF" w:rsidP="007D19AA">
            <w:pPr>
              <w:autoSpaceDE w:val="0"/>
              <w:autoSpaceDN w:val="0"/>
              <w:adjustRightInd w:val="0"/>
              <w:rPr>
                <w:lang w:val="sq-AL"/>
              </w:rPr>
            </w:pPr>
            <w:r w:rsidRPr="003E26C2">
              <w:rPr>
                <w:lang w:val="sq-AL"/>
              </w:rPr>
              <w:t>5.7. Respektimi i orarit të punës,</w:t>
            </w:r>
          </w:p>
          <w:p w:rsidR="008B1EEF" w:rsidRPr="003E26C2" w:rsidRDefault="008B1EEF" w:rsidP="007D19AA">
            <w:pPr>
              <w:autoSpaceDE w:val="0"/>
              <w:autoSpaceDN w:val="0"/>
              <w:adjustRightInd w:val="0"/>
              <w:rPr>
                <w:lang w:val="sq-AL"/>
              </w:rPr>
            </w:pPr>
            <w:r w:rsidRPr="003E26C2">
              <w:rPr>
                <w:lang w:val="sq-AL"/>
              </w:rPr>
              <w:t>5.8.</w:t>
            </w:r>
            <w:r w:rsidR="00610E5D" w:rsidRPr="003E26C2">
              <w:rPr>
                <w:lang w:val="sq-AL"/>
              </w:rPr>
              <w:t xml:space="preserve"> </w:t>
            </w:r>
            <w:r w:rsidRPr="003E26C2">
              <w:rPr>
                <w:lang w:val="sq-AL"/>
              </w:rPr>
              <w:t>Zbatimi i vendimeve për ndryshimin dhe korrigjimin e të dhënave personale  në regjistrin  qendror elektronik,</w:t>
            </w:r>
          </w:p>
          <w:p w:rsidR="008B1EEF" w:rsidRPr="003E26C2" w:rsidRDefault="008B1EEF" w:rsidP="007D19AA">
            <w:pPr>
              <w:autoSpaceDE w:val="0"/>
              <w:autoSpaceDN w:val="0"/>
              <w:adjustRightInd w:val="0"/>
              <w:rPr>
                <w:lang w:val="sq-AL"/>
              </w:rPr>
            </w:pPr>
            <w:r w:rsidRPr="003E26C2">
              <w:rPr>
                <w:lang w:val="sq-AL"/>
              </w:rPr>
              <w:lastRenderedPageBreak/>
              <w:t>5.9.  Përcjellja e vendimeve për ndryshime dhe korrigjime të të dhënave personale në regjistrin themeltar fizik,</w:t>
            </w:r>
          </w:p>
          <w:p w:rsidR="008B1EEF" w:rsidRPr="003E26C2" w:rsidRDefault="008B1EEF" w:rsidP="00610E5D">
            <w:pPr>
              <w:autoSpaceDE w:val="0"/>
              <w:autoSpaceDN w:val="0"/>
              <w:adjustRightInd w:val="0"/>
              <w:rPr>
                <w:lang w:val="sq-AL"/>
              </w:rPr>
            </w:pPr>
            <w:r w:rsidRPr="003E26C2">
              <w:rPr>
                <w:lang w:val="sq-AL"/>
              </w:rPr>
              <w:t>5.10.</w:t>
            </w:r>
            <w:r w:rsidR="00610E5D" w:rsidRPr="003E26C2">
              <w:rPr>
                <w:lang w:val="sq-AL"/>
              </w:rPr>
              <w:t xml:space="preserve"> </w:t>
            </w:r>
            <w:r w:rsidRPr="003E26C2">
              <w:rPr>
                <w:lang w:val="sq-AL"/>
              </w:rPr>
              <w:t>Zbatimi i Aktgjykimeve të gjykatës për shkurorëzim,</w:t>
            </w:r>
          </w:p>
          <w:p w:rsidR="008B1EEF" w:rsidRPr="003E26C2" w:rsidRDefault="00610E5D" w:rsidP="007D19AA">
            <w:pPr>
              <w:autoSpaceDE w:val="0"/>
              <w:autoSpaceDN w:val="0"/>
              <w:adjustRightInd w:val="0"/>
              <w:rPr>
                <w:lang w:val="sq-AL"/>
              </w:rPr>
            </w:pPr>
            <w:r w:rsidRPr="003E26C2">
              <w:rPr>
                <w:lang w:val="sq-AL"/>
              </w:rPr>
              <w:t xml:space="preserve">5.11. </w:t>
            </w:r>
            <w:r w:rsidR="008B1EEF" w:rsidRPr="003E26C2">
              <w:rPr>
                <w:lang w:val="sq-AL"/>
              </w:rPr>
              <w:t>Zbatimi i vendimeve për regjistrimin e mëvonshëm të  fakteve të lindjes dhe vdekjes,</w:t>
            </w:r>
          </w:p>
          <w:p w:rsidR="008B1EEF" w:rsidRPr="003E26C2" w:rsidRDefault="00610E5D" w:rsidP="007D19AA">
            <w:pPr>
              <w:autoSpaceDE w:val="0"/>
              <w:autoSpaceDN w:val="0"/>
              <w:adjustRightInd w:val="0"/>
              <w:rPr>
                <w:lang w:val="sq-AL"/>
              </w:rPr>
            </w:pPr>
            <w:r w:rsidRPr="003E26C2">
              <w:rPr>
                <w:lang w:val="sq-AL"/>
              </w:rPr>
              <w:t xml:space="preserve">5.12. </w:t>
            </w:r>
            <w:r w:rsidR="008B1EEF" w:rsidRPr="003E26C2">
              <w:rPr>
                <w:lang w:val="sq-AL"/>
              </w:rPr>
              <w:t>Zbatimi i raportit policor për dokumentet e humbura,</w:t>
            </w:r>
          </w:p>
          <w:p w:rsidR="008B1EEF" w:rsidRPr="003E26C2" w:rsidRDefault="00610E5D" w:rsidP="007D19AA">
            <w:pPr>
              <w:autoSpaceDE w:val="0"/>
              <w:autoSpaceDN w:val="0"/>
              <w:adjustRightInd w:val="0"/>
              <w:rPr>
                <w:lang w:val="sq-AL"/>
              </w:rPr>
            </w:pPr>
            <w:r w:rsidRPr="003E26C2">
              <w:rPr>
                <w:lang w:val="sq-AL"/>
              </w:rPr>
              <w:t>5.13</w:t>
            </w:r>
            <w:r w:rsidR="008B1EEF" w:rsidRPr="003E26C2">
              <w:rPr>
                <w:lang w:val="sq-AL"/>
              </w:rPr>
              <w:t>.</w:t>
            </w:r>
            <w:r w:rsidRPr="003E26C2">
              <w:rPr>
                <w:lang w:val="sq-AL"/>
              </w:rPr>
              <w:t xml:space="preserve"> </w:t>
            </w:r>
            <w:r w:rsidR="008B1EEF" w:rsidRPr="003E26C2">
              <w:rPr>
                <w:lang w:val="sq-AL"/>
              </w:rPr>
              <w:t>Zbatimi i deklaratës për kthimin e mbiemrit të lindjes pas shkurorëzimit,</w:t>
            </w:r>
          </w:p>
          <w:p w:rsidR="008B1EEF" w:rsidRPr="003E26C2" w:rsidRDefault="00610E5D" w:rsidP="007D19AA">
            <w:pPr>
              <w:autoSpaceDE w:val="0"/>
              <w:autoSpaceDN w:val="0"/>
              <w:adjustRightInd w:val="0"/>
              <w:rPr>
                <w:lang w:val="sq-AL"/>
              </w:rPr>
            </w:pPr>
            <w:r w:rsidRPr="003E26C2">
              <w:rPr>
                <w:lang w:val="sq-AL"/>
              </w:rPr>
              <w:t xml:space="preserve">5.14. </w:t>
            </w:r>
            <w:r w:rsidR="008B1EEF" w:rsidRPr="003E26C2">
              <w:rPr>
                <w:lang w:val="sq-AL"/>
              </w:rPr>
              <w:t>Zbatimi i deklaratës së Atësisë-Amësisë</w:t>
            </w:r>
          </w:p>
          <w:p w:rsidR="008B1EEF" w:rsidRPr="003E26C2" w:rsidRDefault="008B1EEF" w:rsidP="007D19AA">
            <w:pPr>
              <w:autoSpaceDE w:val="0"/>
              <w:autoSpaceDN w:val="0"/>
              <w:adjustRightInd w:val="0"/>
              <w:rPr>
                <w:lang w:val="sq-AL"/>
              </w:rPr>
            </w:pPr>
            <w:r w:rsidRPr="003E26C2">
              <w:rPr>
                <w:lang w:val="sq-AL"/>
              </w:rPr>
              <w:t>5.15. Zbatimi i vendimit të gjykatës mbi themelimin e  adoptimit</w:t>
            </w:r>
          </w:p>
          <w:p w:rsidR="008B1EEF" w:rsidRPr="003E26C2" w:rsidRDefault="008B1EEF" w:rsidP="007D19AA">
            <w:pPr>
              <w:autoSpaceDE w:val="0"/>
              <w:autoSpaceDN w:val="0"/>
              <w:adjustRightInd w:val="0"/>
              <w:rPr>
                <w:lang w:val="sq-AL"/>
              </w:rPr>
            </w:pPr>
            <w:r w:rsidRPr="003E26C2">
              <w:rPr>
                <w:lang w:val="sq-AL"/>
              </w:rPr>
              <w:t>5.16. Kompletimi i dosjes për fitim dhe humbje të shtetësisë,</w:t>
            </w:r>
          </w:p>
          <w:p w:rsidR="008B1EEF" w:rsidRPr="003E26C2" w:rsidRDefault="008B1EEF" w:rsidP="007D19AA">
            <w:pPr>
              <w:autoSpaceDE w:val="0"/>
              <w:autoSpaceDN w:val="0"/>
              <w:adjustRightInd w:val="0"/>
              <w:rPr>
                <w:lang w:val="sq-AL"/>
              </w:rPr>
            </w:pPr>
            <w:r w:rsidRPr="003E26C2">
              <w:rPr>
                <w:lang w:val="sq-AL"/>
              </w:rPr>
              <w:t>5.17. Kërkesa për natyralizim(fitim) parashtrohet personalisht,</w:t>
            </w:r>
          </w:p>
          <w:p w:rsidR="008B1EEF" w:rsidRPr="003E26C2" w:rsidRDefault="008B1EEF" w:rsidP="007D19AA">
            <w:pPr>
              <w:autoSpaceDE w:val="0"/>
              <w:autoSpaceDN w:val="0"/>
              <w:adjustRightInd w:val="0"/>
              <w:rPr>
                <w:lang w:val="sq-AL"/>
              </w:rPr>
            </w:pPr>
            <w:r w:rsidRPr="003E26C2">
              <w:rPr>
                <w:lang w:val="sq-AL"/>
              </w:rPr>
              <w:t>5.18. Kërkesa për humbje me lirim të shtetësisë bëhet personalisht,</w:t>
            </w:r>
          </w:p>
          <w:p w:rsidR="008B1EEF" w:rsidRPr="003E26C2" w:rsidRDefault="008B1EEF" w:rsidP="007D19AA">
            <w:pPr>
              <w:autoSpaceDE w:val="0"/>
              <w:autoSpaceDN w:val="0"/>
              <w:adjustRightInd w:val="0"/>
              <w:rPr>
                <w:lang w:val="sq-AL"/>
              </w:rPr>
            </w:pPr>
            <w:r w:rsidRPr="003E26C2">
              <w:rPr>
                <w:lang w:val="sq-AL"/>
              </w:rPr>
              <w:t>5.19. Pala duhet të trajtohet nga zyrtari deri në fund duke qenë i kujdesshëm,</w:t>
            </w:r>
          </w:p>
          <w:p w:rsidR="008B1EEF" w:rsidRPr="003E26C2" w:rsidRDefault="00610E5D" w:rsidP="007D19AA">
            <w:pPr>
              <w:autoSpaceDE w:val="0"/>
              <w:autoSpaceDN w:val="0"/>
              <w:adjustRightInd w:val="0"/>
              <w:rPr>
                <w:lang w:val="sq-AL"/>
              </w:rPr>
            </w:pPr>
            <w:r w:rsidRPr="003E26C2">
              <w:rPr>
                <w:lang w:val="sq-AL"/>
              </w:rPr>
              <w:t>5.20. Çdo</w:t>
            </w:r>
            <w:r w:rsidR="008B1EEF" w:rsidRPr="003E26C2">
              <w:rPr>
                <w:lang w:val="sq-AL"/>
              </w:rPr>
              <w:t xml:space="preserve"> certifikatë e dëmtuar duhet të raportohet dhe të anulohet në sistem</w:t>
            </w:r>
            <w:r w:rsidR="003D766B" w:rsidRPr="003E26C2">
              <w:rPr>
                <w:lang w:val="sq-AL"/>
              </w:rPr>
              <w:t>,</w:t>
            </w:r>
          </w:p>
          <w:p w:rsidR="008B1EEF" w:rsidRPr="003E26C2" w:rsidRDefault="00922D88" w:rsidP="003D766B">
            <w:pPr>
              <w:autoSpaceDE w:val="0"/>
              <w:autoSpaceDN w:val="0"/>
              <w:adjustRightInd w:val="0"/>
              <w:rPr>
                <w:lang w:val="sq-AL"/>
              </w:rPr>
            </w:pPr>
            <w:r w:rsidRPr="003E26C2">
              <w:rPr>
                <w:lang w:val="sq-AL"/>
              </w:rPr>
              <w:t xml:space="preserve">5.21. </w:t>
            </w:r>
            <w:r w:rsidR="008B1EEF" w:rsidRPr="003E26C2">
              <w:rPr>
                <w:lang w:val="sq-AL"/>
              </w:rPr>
              <w:t>Ruajtja e regjistrave dhe dosjeve me të DHP në orman metalik ku siguria e tyre është e garantuar</w:t>
            </w:r>
            <w:r w:rsidR="003D766B" w:rsidRPr="003E26C2">
              <w:rPr>
                <w:lang w:val="sq-AL"/>
              </w:rPr>
              <w:t>.</w:t>
            </w:r>
          </w:p>
        </w:tc>
        <w:tc>
          <w:tcPr>
            <w:tcW w:w="605" w:type="pct"/>
          </w:tcPr>
          <w:p w:rsidR="008B1EEF" w:rsidRPr="003E26C2" w:rsidRDefault="008B1EEF" w:rsidP="007D19AA">
            <w:pPr>
              <w:rPr>
                <w:lang w:val="sq-AL"/>
              </w:rPr>
            </w:pPr>
            <w:r w:rsidRPr="003E26C2">
              <w:rPr>
                <w:lang w:val="sq-AL"/>
              </w:rPr>
              <w:lastRenderedPageBreak/>
              <w:t>Sipas afateve ligjore.</w:t>
            </w:r>
          </w:p>
        </w:tc>
        <w:tc>
          <w:tcPr>
            <w:tcW w:w="605" w:type="pct"/>
          </w:tcPr>
          <w:p w:rsidR="008B1EEF" w:rsidRPr="003E26C2" w:rsidRDefault="008B1EEF" w:rsidP="007D19AA">
            <w:pPr>
              <w:rPr>
                <w:lang w:val="sq-AL"/>
              </w:rPr>
            </w:pPr>
            <w:r w:rsidRPr="003E26C2">
              <w:rPr>
                <w:lang w:val="sq-AL"/>
              </w:rPr>
              <w:t>Zyrtarët e Gjendjes Civile</w:t>
            </w: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tc>
      </w:tr>
      <w:tr w:rsidR="008B1EEF" w:rsidRPr="003E26C2" w:rsidTr="009E6983">
        <w:trPr>
          <w:trHeight w:val="2960"/>
          <w:jc w:val="center"/>
        </w:trPr>
        <w:tc>
          <w:tcPr>
            <w:tcW w:w="1176" w:type="pct"/>
          </w:tcPr>
          <w:p w:rsidR="008B1EEF" w:rsidRPr="003E26C2" w:rsidRDefault="008B1EEF" w:rsidP="007D19AA">
            <w:pPr>
              <w:autoSpaceDE w:val="0"/>
              <w:autoSpaceDN w:val="0"/>
              <w:adjustRightInd w:val="0"/>
              <w:rPr>
                <w:lang w:val="sq-AL"/>
              </w:rPr>
            </w:pPr>
            <w:r w:rsidRPr="003E26C2">
              <w:rPr>
                <w:lang w:val="sq-AL"/>
              </w:rPr>
              <w:t>6.</w:t>
            </w:r>
            <w:r w:rsidR="003D766B" w:rsidRPr="003E26C2">
              <w:rPr>
                <w:lang w:val="sq-AL"/>
              </w:rPr>
              <w:t xml:space="preserve"> </w:t>
            </w:r>
            <w:r w:rsidRPr="003E26C2">
              <w:rPr>
                <w:lang w:val="sq-AL"/>
              </w:rPr>
              <w:t>Azhurnimi i të gjitha kërkesave në intranet duke ju dhënë përgjigje dhe zgjidhje në mënyrë efektive dhe pa gabime.</w:t>
            </w:r>
          </w:p>
          <w:p w:rsidR="008B1EEF" w:rsidRPr="003E26C2" w:rsidRDefault="008B1EEF" w:rsidP="007D19AA">
            <w:pPr>
              <w:autoSpaceDE w:val="0"/>
              <w:autoSpaceDN w:val="0"/>
              <w:adjustRightInd w:val="0"/>
              <w:rPr>
                <w:lang w:val="sq-AL"/>
              </w:rPr>
            </w:pPr>
          </w:p>
          <w:p w:rsidR="008B1EEF" w:rsidRPr="003E26C2" w:rsidRDefault="008B1EEF" w:rsidP="007D19AA">
            <w:pPr>
              <w:autoSpaceDE w:val="0"/>
              <w:autoSpaceDN w:val="0"/>
              <w:adjustRightInd w:val="0"/>
              <w:rPr>
                <w:lang w:val="sq-AL"/>
              </w:rPr>
            </w:pPr>
          </w:p>
        </w:tc>
        <w:tc>
          <w:tcPr>
            <w:tcW w:w="2614" w:type="pct"/>
          </w:tcPr>
          <w:p w:rsidR="008B1EEF" w:rsidRPr="003E26C2" w:rsidRDefault="008B1EEF" w:rsidP="007D19AA">
            <w:pPr>
              <w:rPr>
                <w:lang w:val="sq-AL"/>
              </w:rPr>
            </w:pPr>
            <w:r w:rsidRPr="003E26C2">
              <w:rPr>
                <w:lang w:val="sq-AL"/>
              </w:rPr>
              <w:t>6.1.</w:t>
            </w:r>
            <w:r w:rsidR="003D766B" w:rsidRPr="003E26C2">
              <w:rPr>
                <w:lang w:val="sq-AL"/>
              </w:rPr>
              <w:t xml:space="preserve"> </w:t>
            </w:r>
            <w:r w:rsidRPr="003E26C2">
              <w:rPr>
                <w:lang w:val="sq-AL"/>
              </w:rPr>
              <w:t>Komunikimi dhe sqarimi i palës në lidhje me procedurat duhet të jetë prioritet i zyrtarit,</w:t>
            </w:r>
          </w:p>
          <w:p w:rsidR="008B1EEF" w:rsidRPr="003E26C2" w:rsidRDefault="008B1EEF" w:rsidP="007D19AA">
            <w:pPr>
              <w:rPr>
                <w:lang w:val="sq-AL"/>
              </w:rPr>
            </w:pPr>
            <w:r w:rsidRPr="003E26C2">
              <w:rPr>
                <w:lang w:val="sq-AL"/>
              </w:rPr>
              <w:t>6.2.</w:t>
            </w:r>
            <w:r w:rsidR="003D766B" w:rsidRPr="003E26C2">
              <w:rPr>
                <w:lang w:val="sq-AL"/>
              </w:rPr>
              <w:t xml:space="preserve"> </w:t>
            </w:r>
            <w:r w:rsidRPr="003E26C2">
              <w:rPr>
                <w:lang w:val="sq-AL"/>
              </w:rPr>
              <w:t>Ofrimi i shërbimeve duhet të jetë i shpejtë dhe sa më efikas</w:t>
            </w:r>
            <w:r w:rsidR="003D766B" w:rsidRPr="003E26C2">
              <w:rPr>
                <w:lang w:val="sq-AL"/>
              </w:rPr>
              <w:t>,</w:t>
            </w:r>
          </w:p>
          <w:p w:rsidR="008B1EEF" w:rsidRPr="003E26C2" w:rsidRDefault="008B1EEF" w:rsidP="007D19AA">
            <w:pPr>
              <w:rPr>
                <w:lang w:val="sq-AL"/>
              </w:rPr>
            </w:pPr>
            <w:r w:rsidRPr="003E26C2">
              <w:rPr>
                <w:lang w:val="sq-AL"/>
              </w:rPr>
              <w:t>6.3.</w:t>
            </w:r>
            <w:r w:rsidR="003D766B" w:rsidRPr="003E26C2">
              <w:rPr>
                <w:lang w:val="sq-AL"/>
              </w:rPr>
              <w:t xml:space="preserve"> </w:t>
            </w:r>
            <w:r w:rsidRPr="003E26C2">
              <w:rPr>
                <w:lang w:val="sq-AL"/>
              </w:rPr>
              <w:t>Aftësimi dhe njohja sa më e mirë e kompjuterit dhe aplikacionit të gjendjes civile dhe intranetit,</w:t>
            </w:r>
          </w:p>
          <w:p w:rsidR="008B1EEF" w:rsidRPr="003E26C2" w:rsidRDefault="008B1EEF" w:rsidP="007D19AA">
            <w:pPr>
              <w:rPr>
                <w:lang w:val="sq-AL"/>
              </w:rPr>
            </w:pPr>
            <w:r w:rsidRPr="003E26C2">
              <w:rPr>
                <w:lang w:val="sq-AL"/>
              </w:rPr>
              <w:t>6.4.</w:t>
            </w:r>
            <w:r w:rsidR="003D766B" w:rsidRPr="003E26C2">
              <w:rPr>
                <w:lang w:val="sq-AL"/>
              </w:rPr>
              <w:t xml:space="preserve"> </w:t>
            </w:r>
            <w:r w:rsidRPr="003E26C2">
              <w:rPr>
                <w:lang w:val="sq-AL"/>
              </w:rPr>
              <w:t>Informimi dhe përgjigje në kërkesat e palëve përmes internetit,</w:t>
            </w:r>
          </w:p>
          <w:p w:rsidR="008B1EEF" w:rsidRPr="003E26C2" w:rsidRDefault="008B1EEF" w:rsidP="003D766B">
            <w:pPr>
              <w:rPr>
                <w:lang w:val="sq-AL"/>
              </w:rPr>
            </w:pPr>
            <w:r w:rsidRPr="003E26C2">
              <w:rPr>
                <w:lang w:val="sq-AL"/>
              </w:rPr>
              <w:t>6.5. Komunikimi përdorimi i email-it zyrtar,</w:t>
            </w:r>
          </w:p>
          <w:p w:rsidR="008B1EEF" w:rsidRPr="003E26C2" w:rsidRDefault="008B1EEF" w:rsidP="007D19AA">
            <w:pPr>
              <w:rPr>
                <w:lang w:val="sq-AL"/>
              </w:rPr>
            </w:pPr>
            <w:r w:rsidRPr="003E26C2">
              <w:rPr>
                <w:lang w:val="sq-AL"/>
              </w:rPr>
              <w:t>6.6. Krijimi i dosjes për çdo kërkesë (kërkesa, fletëpagesa dhe ID)</w:t>
            </w:r>
            <w:r w:rsidR="003D766B" w:rsidRPr="003E26C2">
              <w:rPr>
                <w:lang w:val="sq-AL"/>
              </w:rPr>
              <w:t>,</w:t>
            </w:r>
          </w:p>
          <w:p w:rsidR="008B1EEF" w:rsidRPr="003E26C2" w:rsidRDefault="003D766B" w:rsidP="007D19AA">
            <w:pPr>
              <w:rPr>
                <w:lang w:val="sq-AL"/>
              </w:rPr>
            </w:pPr>
            <w:r w:rsidRPr="003E26C2">
              <w:rPr>
                <w:lang w:val="sq-AL"/>
              </w:rPr>
              <w:t>6.7. Çdo</w:t>
            </w:r>
            <w:r w:rsidR="008B1EEF" w:rsidRPr="003E26C2">
              <w:rPr>
                <w:lang w:val="sq-AL"/>
              </w:rPr>
              <w:t xml:space="preserve"> kërkesë duhet të marr përgjigje brenda ditës në Intranet,</w:t>
            </w:r>
          </w:p>
          <w:p w:rsidR="008B1EEF" w:rsidRPr="003E26C2" w:rsidRDefault="008B1EEF" w:rsidP="007D19AA">
            <w:pPr>
              <w:rPr>
                <w:lang w:val="sq-AL"/>
              </w:rPr>
            </w:pPr>
            <w:r w:rsidRPr="003E26C2">
              <w:rPr>
                <w:lang w:val="sq-AL"/>
              </w:rPr>
              <w:t>6.8. Raportimi, ditor, javor dhe mujor,</w:t>
            </w:r>
          </w:p>
        </w:tc>
        <w:tc>
          <w:tcPr>
            <w:tcW w:w="605" w:type="pct"/>
          </w:tcPr>
          <w:p w:rsidR="008B1EEF" w:rsidRPr="003E26C2" w:rsidRDefault="008B1EEF" w:rsidP="007D19AA">
            <w:pPr>
              <w:rPr>
                <w:lang w:val="sq-AL"/>
              </w:rPr>
            </w:pPr>
            <w:r w:rsidRPr="003E26C2">
              <w:rPr>
                <w:lang w:val="sq-AL"/>
              </w:rPr>
              <w:t>Sipas afateve ligjore.</w:t>
            </w:r>
          </w:p>
        </w:tc>
        <w:tc>
          <w:tcPr>
            <w:tcW w:w="605" w:type="pct"/>
          </w:tcPr>
          <w:p w:rsidR="008B1EEF" w:rsidRPr="003E26C2" w:rsidRDefault="008B1EEF" w:rsidP="007D19AA">
            <w:pPr>
              <w:rPr>
                <w:lang w:val="sq-AL"/>
              </w:rPr>
            </w:pPr>
            <w:r w:rsidRPr="003E26C2">
              <w:rPr>
                <w:lang w:val="sq-AL"/>
              </w:rPr>
              <w:t>Udhëheqësi i Zyrës së Gjendjes Civile dhe Zyrtarët e Gjendjes civile</w:t>
            </w:r>
          </w:p>
          <w:p w:rsidR="008B1EEF" w:rsidRPr="003E26C2" w:rsidRDefault="008B1EEF" w:rsidP="007D19AA">
            <w:pPr>
              <w:rPr>
                <w:lang w:val="sq-AL"/>
              </w:rPr>
            </w:pPr>
          </w:p>
        </w:tc>
      </w:tr>
      <w:tr w:rsidR="008B1EEF" w:rsidRPr="003E26C2" w:rsidTr="009E6983">
        <w:trPr>
          <w:trHeight w:val="791"/>
          <w:jc w:val="center"/>
        </w:trPr>
        <w:tc>
          <w:tcPr>
            <w:tcW w:w="1176" w:type="pct"/>
          </w:tcPr>
          <w:p w:rsidR="008B1EEF" w:rsidRPr="003E26C2" w:rsidRDefault="008B1EEF" w:rsidP="007D19AA">
            <w:pPr>
              <w:autoSpaceDE w:val="0"/>
              <w:autoSpaceDN w:val="0"/>
              <w:adjustRightInd w:val="0"/>
              <w:rPr>
                <w:lang w:val="sq-AL"/>
              </w:rPr>
            </w:pPr>
            <w:r w:rsidRPr="003E26C2">
              <w:rPr>
                <w:lang w:val="sq-AL"/>
              </w:rPr>
              <w:t>7. Ruajtja e fshehtësisë së të dhënave personale në mënyrë të drejtë dhe sipas akteve ligjore dhe nënligjore dhe komunikimi i tyre vetëm personave që i parasheh ligji.</w:t>
            </w:r>
          </w:p>
        </w:tc>
        <w:tc>
          <w:tcPr>
            <w:tcW w:w="2614" w:type="pct"/>
          </w:tcPr>
          <w:p w:rsidR="008B1EEF" w:rsidRPr="003E26C2" w:rsidRDefault="008B1EEF" w:rsidP="007D19AA">
            <w:pPr>
              <w:rPr>
                <w:lang w:val="sq-AL"/>
              </w:rPr>
            </w:pPr>
            <w:r w:rsidRPr="003E26C2">
              <w:rPr>
                <w:lang w:val="sq-AL"/>
              </w:rPr>
              <w:t>7.1.</w:t>
            </w:r>
            <w:r w:rsidR="003D766B" w:rsidRPr="003E26C2">
              <w:rPr>
                <w:lang w:val="sq-AL"/>
              </w:rPr>
              <w:t xml:space="preserve"> </w:t>
            </w:r>
            <w:r w:rsidRPr="003E26C2">
              <w:rPr>
                <w:lang w:val="sq-AL"/>
              </w:rPr>
              <w:t>Të dhënat personale i komunikohen vetëm person</w:t>
            </w:r>
            <w:r w:rsidR="00E01793" w:rsidRPr="003E26C2">
              <w:rPr>
                <w:lang w:val="sq-AL"/>
              </w:rPr>
              <w:t>it për të cilën mbahen shënimet,</w:t>
            </w:r>
          </w:p>
          <w:p w:rsidR="008B1EEF" w:rsidRPr="003E26C2" w:rsidRDefault="008B1EEF" w:rsidP="007D19AA">
            <w:pPr>
              <w:rPr>
                <w:lang w:val="sq-AL"/>
              </w:rPr>
            </w:pPr>
            <w:r w:rsidRPr="003E26C2">
              <w:rPr>
                <w:lang w:val="sq-AL"/>
              </w:rPr>
              <w:t>7.2.</w:t>
            </w:r>
            <w:r w:rsidR="003D766B" w:rsidRPr="003E26C2">
              <w:rPr>
                <w:lang w:val="sq-AL"/>
              </w:rPr>
              <w:t xml:space="preserve"> </w:t>
            </w:r>
            <w:r w:rsidRPr="003E26C2">
              <w:rPr>
                <w:lang w:val="sq-AL"/>
              </w:rPr>
              <w:t>Certifikatat dhe dokumentet i jepen vetëm personit që i përkasin,</w:t>
            </w:r>
          </w:p>
          <w:p w:rsidR="008B1EEF" w:rsidRPr="003E26C2" w:rsidRDefault="008B1EEF" w:rsidP="007D19AA">
            <w:pPr>
              <w:rPr>
                <w:lang w:val="sq-AL"/>
              </w:rPr>
            </w:pPr>
            <w:r w:rsidRPr="003E26C2">
              <w:rPr>
                <w:lang w:val="sq-AL"/>
              </w:rPr>
              <w:t>7.3. Ruajtja e regjistrave dhe dosjeve me të DHP në orman metalik ku siguria e tyre është e garantuar.</w:t>
            </w:r>
          </w:p>
        </w:tc>
        <w:tc>
          <w:tcPr>
            <w:tcW w:w="605" w:type="pct"/>
          </w:tcPr>
          <w:p w:rsidR="008B1EEF" w:rsidRPr="003E26C2" w:rsidRDefault="008B1EEF" w:rsidP="007D19AA">
            <w:pPr>
              <w:rPr>
                <w:lang w:val="sq-AL"/>
              </w:rPr>
            </w:pPr>
          </w:p>
        </w:tc>
        <w:tc>
          <w:tcPr>
            <w:tcW w:w="605" w:type="pct"/>
          </w:tcPr>
          <w:p w:rsidR="008B1EEF" w:rsidRPr="003E26C2" w:rsidRDefault="008B1EEF" w:rsidP="007D19AA">
            <w:pPr>
              <w:rPr>
                <w:lang w:val="sq-AL"/>
              </w:rPr>
            </w:pPr>
            <w:r w:rsidRPr="003E26C2">
              <w:rPr>
                <w:lang w:val="sq-AL"/>
              </w:rPr>
              <w:t>Zyrtarët e Gjendjes Civile</w:t>
            </w:r>
          </w:p>
        </w:tc>
      </w:tr>
      <w:tr w:rsidR="008B1EEF" w:rsidRPr="003E26C2" w:rsidTr="00E01793">
        <w:trPr>
          <w:trHeight w:val="438"/>
          <w:jc w:val="center"/>
        </w:trPr>
        <w:tc>
          <w:tcPr>
            <w:tcW w:w="1176" w:type="pct"/>
          </w:tcPr>
          <w:p w:rsidR="008B1EEF" w:rsidRPr="003E26C2" w:rsidRDefault="008B1EEF" w:rsidP="007D19AA">
            <w:pPr>
              <w:autoSpaceDE w:val="0"/>
              <w:autoSpaceDN w:val="0"/>
              <w:adjustRightInd w:val="0"/>
              <w:rPr>
                <w:lang w:val="sq-AL"/>
              </w:rPr>
            </w:pPr>
            <w:r w:rsidRPr="003E26C2">
              <w:rPr>
                <w:lang w:val="sq-AL"/>
              </w:rPr>
              <w:t xml:space="preserve">8. Vendosja e shenjave unike klasifikuese të dokumenteve, afatet e ruajtjes dhe dorëzimi i të gjitha dosjeve dhe dokumenteve në </w:t>
            </w:r>
            <w:r w:rsidRPr="003E26C2">
              <w:rPr>
                <w:lang w:val="sq-AL"/>
              </w:rPr>
              <w:lastRenderedPageBreak/>
              <w:t xml:space="preserve">mënyrë të drejtë dhe sipas akteve ligjore dhe nënligjore në arkivin </w:t>
            </w:r>
            <w:r w:rsidR="00E01793" w:rsidRPr="003E26C2">
              <w:rPr>
                <w:lang w:val="sq-AL"/>
              </w:rPr>
              <w:t>komunal</w:t>
            </w:r>
          </w:p>
        </w:tc>
        <w:tc>
          <w:tcPr>
            <w:tcW w:w="2614" w:type="pct"/>
          </w:tcPr>
          <w:p w:rsidR="008B1EEF" w:rsidRPr="003E26C2" w:rsidRDefault="008B1EEF" w:rsidP="007D19AA">
            <w:pPr>
              <w:rPr>
                <w:lang w:val="sq-AL"/>
              </w:rPr>
            </w:pPr>
            <w:r w:rsidRPr="003E26C2">
              <w:rPr>
                <w:lang w:val="sq-AL"/>
              </w:rPr>
              <w:lastRenderedPageBreak/>
              <w:t>8.1.</w:t>
            </w:r>
            <w:r w:rsidR="00E01793" w:rsidRPr="003E26C2">
              <w:rPr>
                <w:lang w:val="sq-AL"/>
              </w:rPr>
              <w:t xml:space="preserve"> </w:t>
            </w:r>
            <w:r w:rsidRPr="003E26C2">
              <w:rPr>
                <w:lang w:val="sq-AL"/>
              </w:rPr>
              <w:t>Vendosja e shenjave unike klasifikuese të dokumenteve,</w:t>
            </w:r>
          </w:p>
          <w:p w:rsidR="008B1EEF" w:rsidRPr="003E26C2" w:rsidRDefault="008B1EEF" w:rsidP="007D19AA">
            <w:pPr>
              <w:rPr>
                <w:lang w:val="sq-AL"/>
              </w:rPr>
            </w:pPr>
            <w:r w:rsidRPr="003E26C2">
              <w:rPr>
                <w:lang w:val="sq-AL"/>
              </w:rPr>
              <w:t>8.2. Klasifikimi sipas afateve ligjore për ruajtje,</w:t>
            </w:r>
          </w:p>
          <w:p w:rsidR="008B1EEF" w:rsidRPr="003E26C2" w:rsidRDefault="008B1EEF" w:rsidP="007D19AA">
            <w:pPr>
              <w:rPr>
                <w:lang w:val="sq-AL"/>
              </w:rPr>
            </w:pPr>
            <w:r w:rsidRPr="003E26C2">
              <w:rPr>
                <w:lang w:val="sq-AL"/>
              </w:rPr>
              <w:t>8.3. Rendita dhe sistemimi i dokumenteve ne regjistrator fizik për ruajtje,</w:t>
            </w:r>
          </w:p>
          <w:p w:rsidR="008B1EEF" w:rsidRPr="003E26C2" w:rsidRDefault="008B1EEF" w:rsidP="007D19AA">
            <w:pPr>
              <w:rPr>
                <w:lang w:val="sq-AL"/>
              </w:rPr>
            </w:pPr>
            <w:r w:rsidRPr="003E26C2">
              <w:rPr>
                <w:lang w:val="sq-AL"/>
              </w:rPr>
              <w:t>8.4. Regjistrimi dhe hartimi i procesverbalit për pranim-</w:t>
            </w:r>
            <w:r w:rsidRPr="003E26C2">
              <w:rPr>
                <w:lang w:val="sq-AL"/>
              </w:rPr>
              <w:lastRenderedPageBreak/>
              <w:t>dorëzim në arkivin komunal</w:t>
            </w:r>
          </w:p>
        </w:tc>
        <w:tc>
          <w:tcPr>
            <w:tcW w:w="605" w:type="pct"/>
          </w:tcPr>
          <w:p w:rsidR="008B1EEF" w:rsidRPr="003E26C2" w:rsidRDefault="008B1EEF" w:rsidP="007D19AA">
            <w:pPr>
              <w:rPr>
                <w:lang w:val="sq-AL"/>
              </w:rPr>
            </w:pPr>
            <w:r w:rsidRPr="003E26C2">
              <w:rPr>
                <w:lang w:val="sq-AL"/>
              </w:rPr>
              <w:lastRenderedPageBreak/>
              <w:t>Sipas afateve ligjore</w:t>
            </w:r>
          </w:p>
        </w:tc>
        <w:tc>
          <w:tcPr>
            <w:tcW w:w="605" w:type="pct"/>
          </w:tcPr>
          <w:p w:rsidR="008B1EEF" w:rsidRPr="003E26C2" w:rsidRDefault="008B1EEF" w:rsidP="007D19AA">
            <w:pPr>
              <w:rPr>
                <w:lang w:val="sq-AL"/>
              </w:rPr>
            </w:pPr>
            <w:r w:rsidRPr="003E26C2">
              <w:rPr>
                <w:lang w:val="sq-AL"/>
              </w:rPr>
              <w:t xml:space="preserve">Udhëheqësi i Zyrës së Gjendjes Civile dhe Zyrtarët e Gjendjes </w:t>
            </w:r>
            <w:r w:rsidRPr="003E26C2">
              <w:rPr>
                <w:lang w:val="sq-AL"/>
              </w:rPr>
              <w:lastRenderedPageBreak/>
              <w:t>civile</w:t>
            </w:r>
          </w:p>
        </w:tc>
      </w:tr>
      <w:tr w:rsidR="008B1EEF" w:rsidRPr="003E26C2" w:rsidTr="009E6983">
        <w:trPr>
          <w:trHeight w:val="791"/>
          <w:jc w:val="center"/>
        </w:trPr>
        <w:tc>
          <w:tcPr>
            <w:tcW w:w="1176" w:type="pct"/>
          </w:tcPr>
          <w:p w:rsidR="008B1EEF" w:rsidRPr="003E26C2" w:rsidRDefault="008B1EEF" w:rsidP="007D19AA">
            <w:pPr>
              <w:autoSpaceDE w:val="0"/>
              <w:autoSpaceDN w:val="0"/>
              <w:adjustRightInd w:val="0"/>
              <w:rPr>
                <w:lang w:val="sq-AL"/>
              </w:rPr>
            </w:pPr>
            <w:r w:rsidRPr="003E26C2">
              <w:rPr>
                <w:lang w:val="sq-AL"/>
              </w:rPr>
              <w:lastRenderedPageBreak/>
              <w:t>9. Organizimi i trajnimeve për të gjithë zyrtarët e gjendjes civile</w:t>
            </w:r>
          </w:p>
        </w:tc>
        <w:tc>
          <w:tcPr>
            <w:tcW w:w="2614" w:type="pct"/>
          </w:tcPr>
          <w:p w:rsidR="008B1EEF" w:rsidRPr="003E26C2" w:rsidRDefault="008B1EEF" w:rsidP="007D19AA">
            <w:pPr>
              <w:rPr>
                <w:lang w:val="sq-AL"/>
              </w:rPr>
            </w:pPr>
            <w:r w:rsidRPr="003E26C2">
              <w:rPr>
                <w:lang w:val="sq-AL"/>
              </w:rPr>
              <w:t>9.1.</w:t>
            </w:r>
            <w:r w:rsidR="00E01793" w:rsidRPr="003E26C2">
              <w:rPr>
                <w:lang w:val="sq-AL"/>
              </w:rPr>
              <w:t xml:space="preserve"> </w:t>
            </w:r>
            <w:r w:rsidRPr="003E26C2">
              <w:rPr>
                <w:lang w:val="sq-AL"/>
              </w:rPr>
              <w:t>Trajnimi për zbatimin e drejtë të akteve ligjore dhe nënligjore</w:t>
            </w:r>
            <w:r w:rsidR="00693836" w:rsidRPr="003E26C2">
              <w:rPr>
                <w:lang w:val="sq-AL"/>
              </w:rPr>
              <w:t>,</w:t>
            </w:r>
          </w:p>
          <w:p w:rsidR="008B1EEF" w:rsidRPr="003E26C2" w:rsidRDefault="008B1EEF" w:rsidP="007D19AA">
            <w:pPr>
              <w:rPr>
                <w:lang w:val="sq-AL"/>
              </w:rPr>
            </w:pPr>
            <w:r w:rsidRPr="003E26C2">
              <w:rPr>
                <w:lang w:val="sq-AL"/>
              </w:rPr>
              <w:t>9.2. Trajnimi për respektimin e kodit të etikës dhe menaxhimin e palëve të revoltuara</w:t>
            </w:r>
            <w:r w:rsidR="00693836" w:rsidRPr="003E26C2">
              <w:rPr>
                <w:lang w:val="sq-AL"/>
              </w:rPr>
              <w:t>,</w:t>
            </w:r>
          </w:p>
          <w:p w:rsidR="008B1EEF" w:rsidRPr="003E26C2" w:rsidRDefault="008B1EEF" w:rsidP="007D19AA">
            <w:pPr>
              <w:rPr>
                <w:lang w:val="sq-AL"/>
              </w:rPr>
            </w:pPr>
            <w:r w:rsidRPr="003E26C2">
              <w:rPr>
                <w:lang w:val="sq-AL"/>
              </w:rPr>
              <w:t xml:space="preserve">9.3. Trajnimi për fuqizimin e aktivizimin social, përmirësimin e </w:t>
            </w:r>
            <w:r w:rsidR="00701355" w:rsidRPr="003E26C2">
              <w:rPr>
                <w:lang w:val="sq-AL"/>
              </w:rPr>
              <w:t>shkathtësive</w:t>
            </w:r>
            <w:r w:rsidRPr="003E26C2">
              <w:rPr>
                <w:lang w:val="sq-AL"/>
              </w:rPr>
              <w:t xml:space="preserve"> sociale të cilat do të ndikojnë në ruajtjen e </w:t>
            </w:r>
            <w:r w:rsidR="00701355" w:rsidRPr="003E26C2">
              <w:rPr>
                <w:lang w:val="sq-AL"/>
              </w:rPr>
              <w:t>marrëdhënieve</w:t>
            </w:r>
            <w:r w:rsidRPr="003E26C2">
              <w:rPr>
                <w:lang w:val="sq-AL"/>
              </w:rPr>
              <w:t xml:space="preserve"> për të punuar me të tjerët dhe krijimin e një ambienti </w:t>
            </w:r>
            <w:r w:rsidR="00693836" w:rsidRPr="003E26C2">
              <w:rPr>
                <w:lang w:val="sq-AL"/>
              </w:rPr>
              <w:t>më të përshtatshëm për punë,</w:t>
            </w:r>
          </w:p>
          <w:p w:rsidR="008B1EEF" w:rsidRPr="003E26C2" w:rsidRDefault="008B1EEF" w:rsidP="007D19AA">
            <w:pPr>
              <w:rPr>
                <w:lang w:val="sq-AL"/>
              </w:rPr>
            </w:pPr>
            <w:r w:rsidRPr="003E26C2">
              <w:rPr>
                <w:lang w:val="sq-AL"/>
              </w:rPr>
              <w:t>9.4. Trajnimi për zbatimin e sisteme elektronike(Intranetit, arkivit elektronik dhe digjitalizimit)</w:t>
            </w:r>
          </w:p>
        </w:tc>
        <w:tc>
          <w:tcPr>
            <w:tcW w:w="605" w:type="pct"/>
          </w:tcPr>
          <w:p w:rsidR="008B1EEF" w:rsidRPr="003E26C2" w:rsidRDefault="008B1EEF" w:rsidP="007D19AA">
            <w:pPr>
              <w:rPr>
                <w:lang w:val="sq-AL"/>
              </w:rPr>
            </w:pPr>
            <w:r w:rsidRPr="003E26C2">
              <w:rPr>
                <w:lang w:val="sq-AL"/>
              </w:rPr>
              <w:t>Mars-Prill</w:t>
            </w:r>
          </w:p>
          <w:p w:rsidR="008B1EEF" w:rsidRPr="003E26C2" w:rsidRDefault="008B1EEF" w:rsidP="007D19AA">
            <w:pPr>
              <w:rPr>
                <w:lang w:val="sq-AL"/>
              </w:rPr>
            </w:pPr>
            <w:r w:rsidRPr="003E26C2">
              <w:rPr>
                <w:lang w:val="sq-AL"/>
              </w:rPr>
              <w:t>Prill-Maj</w:t>
            </w:r>
          </w:p>
          <w:p w:rsidR="008B1EEF" w:rsidRPr="003E26C2" w:rsidRDefault="008B1EEF" w:rsidP="007D19AA">
            <w:pPr>
              <w:rPr>
                <w:lang w:val="sq-AL"/>
              </w:rPr>
            </w:pPr>
            <w:r w:rsidRPr="003E26C2">
              <w:rPr>
                <w:lang w:val="sq-AL"/>
              </w:rPr>
              <w:t>Maj-Qershor</w:t>
            </w:r>
          </w:p>
        </w:tc>
        <w:tc>
          <w:tcPr>
            <w:tcW w:w="605" w:type="pct"/>
          </w:tcPr>
          <w:p w:rsidR="008B1EEF" w:rsidRPr="003E26C2" w:rsidRDefault="008B1EEF" w:rsidP="007D19AA">
            <w:pPr>
              <w:rPr>
                <w:lang w:val="sq-AL"/>
              </w:rPr>
            </w:pPr>
            <w:r w:rsidRPr="003E26C2">
              <w:rPr>
                <w:lang w:val="sq-AL"/>
              </w:rPr>
              <w:t>Udhëheqësi i Zyrës së Gjendjes Civile dhe Zyrtarët e Gjendjes civile</w:t>
            </w:r>
          </w:p>
        </w:tc>
      </w:tr>
    </w:tbl>
    <w:p w:rsidR="00974A5A" w:rsidRPr="003E26C2" w:rsidRDefault="00974A5A" w:rsidP="00693836">
      <w:pPr>
        <w:rPr>
          <w:b/>
          <w:lang w:val="sq-AL"/>
        </w:rPr>
      </w:pPr>
    </w:p>
    <w:p w:rsidR="008B1EEF" w:rsidRPr="00441086" w:rsidRDefault="008B1EEF" w:rsidP="00441086">
      <w:pPr>
        <w:rPr>
          <w:u w:val="single"/>
          <w:lang w:val="sq-AL"/>
        </w:rPr>
      </w:pPr>
      <w:r w:rsidRPr="00441086">
        <w:rPr>
          <w:u w:val="single"/>
          <w:lang w:val="sq-AL"/>
        </w:rPr>
        <w:t>Sektorit për Punë të Përbashkëta dhe Teknologji Informative</w:t>
      </w:r>
    </w:p>
    <w:p w:rsidR="008B1EEF" w:rsidRPr="003E26C2" w:rsidRDefault="008B1EEF" w:rsidP="008B1EEF">
      <w:pPr>
        <w:jc w:val="center"/>
        <w:rPr>
          <w:b/>
          <w:lang w:val="sq-AL"/>
        </w:rPr>
      </w:pPr>
    </w:p>
    <w:tbl>
      <w:tblPr>
        <w:tblStyle w:val="TableGrid"/>
        <w:tblW w:w="5000" w:type="pct"/>
        <w:jc w:val="center"/>
        <w:tblLook w:val="04A0" w:firstRow="1" w:lastRow="0" w:firstColumn="1" w:lastColumn="0" w:noHBand="0" w:noVBand="1"/>
      </w:tblPr>
      <w:tblGrid>
        <w:gridCol w:w="1901"/>
        <w:gridCol w:w="4857"/>
        <w:gridCol w:w="832"/>
        <w:gridCol w:w="1390"/>
        <w:gridCol w:w="925"/>
      </w:tblGrid>
      <w:tr w:rsidR="008B1EEF" w:rsidRPr="003E26C2" w:rsidTr="009E6983">
        <w:trPr>
          <w:jc w:val="center"/>
        </w:trPr>
        <w:tc>
          <w:tcPr>
            <w:tcW w:w="1062" w:type="pct"/>
            <w:shd w:val="clear" w:color="auto" w:fill="F2F2F2" w:themeFill="background1" w:themeFillShade="F2"/>
          </w:tcPr>
          <w:p w:rsidR="008B1EEF" w:rsidRPr="003E26C2" w:rsidRDefault="008B1EEF" w:rsidP="007D19AA">
            <w:pPr>
              <w:rPr>
                <w:lang w:val="sq-AL"/>
              </w:rPr>
            </w:pPr>
            <w:r w:rsidRPr="003E26C2">
              <w:rPr>
                <w:b/>
                <w:bCs/>
                <w:lang w:val="sq-AL"/>
              </w:rPr>
              <w:t>Objektivat</w:t>
            </w:r>
          </w:p>
        </w:tc>
        <w:tc>
          <w:tcPr>
            <w:tcW w:w="2554" w:type="pct"/>
            <w:shd w:val="clear" w:color="auto" w:fill="F2F2F2" w:themeFill="background1" w:themeFillShade="F2"/>
          </w:tcPr>
          <w:p w:rsidR="008B1EEF" w:rsidRPr="003E26C2" w:rsidRDefault="008B1EEF" w:rsidP="007D19AA">
            <w:pPr>
              <w:jc w:val="center"/>
              <w:rPr>
                <w:lang w:val="sq-AL"/>
              </w:rPr>
            </w:pPr>
            <w:r w:rsidRPr="003E26C2">
              <w:rPr>
                <w:b/>
                <w:bCs/>
                <w:lang w:val="sq-AL"/>
              </w:rPr>
              <w:t>Aktiviteti</w:t>
            </w:r>
            <w:r w:rsidR="00693836" w:rsidRPr="003E26C2">
              <w:rPr>
                <w:b/>
                <w:bCs/>
                <w:lang w:val="sq-AL"/>
              </w:rPr>
              <w:t xml:space="preserve"> </w:t>
            </w:r>
            <w:r w:rsidRPr="003E26C2">
              <w:rPr>
                <w:b/>
                <w:bCs/>
                <w:lang w:val="sq-AL"/>
              </w:rPr>
              <w:t>(Detyrat)</w:t>
            </w:r>
          </w:p>
        </w:tc>
        <w:tc>
          <w:tcPr>
            <w:tcW w:w="522" w:type="pct"/>
            <w:shd w:val="clear" w:color="auto" w:fill="F2F2F2" w:themeFill="background1" w:themeFillShade="F2"/>
          </w:tcPr>
          <w:p w:rsidR="008B1EEF" w:rsidRPr="003E26C2" w:rsidRDefault="008B1EEF" w:rsidP="007D19AA">
            <w:pPr>
              <w:jc w:val="center"/>
              <w:rPr>
                <w:lang w:val="sq-AL"/>
              </w:rPr>
            </w:pPr>
            <w:r w:rsidRPr="003E26C2">
              <w:rPr>
                <w:lang w:val="sq-AL"/>
              </w:rPr>
              <w:t>Afatet</w:t>
            </w:r>
          </w:p>
        </w:tc>
        <w:tc>
          <w:tcPr>
            <w:tcW w:w="464" w:type="pct"/>
            <w:shd w:val="clear" w:color="auto" w:fill="F2F2F2" w:themeFill="background1" w:themeFillShade="F2"/>
          </w:tcPr>
          <w:p w:rsidR="008B1EEF" w:rsidRPr="003E26C2" w:rsidRDefault="008B1EEF" w:rsidP="007D19AA">
            <w:pPr>
              <w:jc w:val="center"/>
              <w:rPr>
                <w:lang w:val="sq-AL"/>
              </w:rPr>
            </w:pPr>
            <w:r w:rsidRPr="003E26C2">
              <w:rPr>
                <w:lang w:val="sq-AL"/>
              </w:rPr>
              <w:t>Bartësit</w:t>
            </w:r>
          </w:p>
        </w:tc>
        <w:tc>
          <w:tcPr>
            <w:tcW w:w="398" w:type="pct"/>
            <w:shd w:val="clear" w:color="auto" w:fill="F2F2F2" w:themeFill="background1" w:themeFillShade="F2"/>
          </w:tcPr>
          <w:p w:rsidR="008B1EEF" w:rsidRPr="003E26C2" w:rsidRDefault="008B1EEF" w:rsidP="007D19AA">
            <w:pPr>
              <w:jc w:val="center"/>
              <w:rPr>
                <w:lang w:val="sq-AL"/>
              </w:rPr>
            </w:pPr>
            <w:r w:rsidRPr="003E26C2">
              <w:rPr>
                <w:lang w:val="sq-AL"/>
              </w:rPr>
              <w:t>Vërejtje</w:t>
            </w:r>
          </w:p>
        </w:tc>
      </w:tr>
      <w:tr w:rsidR="008B1EEF" w:rsidRPr="003E26C2" w:rsidTr="00693836">
        <w:trPr>
          <w:trHeight w:val="1779"/>
          <w:jc w:val="center"/>
        </w:trPr>
        <w:tc>
          <w:tcPr>
            <w:tcW w:w="1062" w:type="pct"/>
          </w:tcPr>
          <w:p w:rsidR="008B1EEF" w:rsidRPr="003E26C2" w:rsidRDefault="008B1EEF" w:rsidP="007D19AA">
            <w:pPr>
              <w:autoSpaceDE w:val="0"/>
              <w:autoSpaceDN w:val="0"/>
              <w:adjustRightInd w:val="0"/>
              <w:rPr>
                <w:lang w:val="sq-AL"/>
              </w:rPr>
            </w:pPr>
            <w:r w:rsidRPr="003E26C2">
              <w:rPr>
                <w:lang w:val="sq-AL"/>
              </w:rPr>
              <w:t>1.</w:t>
            </w:r>
            <w:r w:rsidR="00693836" w:rsidRPr="003E26C2">
              <w:rPr>
                <w:lang w:val="sq-AL"/>
              </w:rPr>
              <w:t xml:space="preserve"> </w:t>
            </w:r>
            <w:r w:rsidRPr="003E26C2">
              <w:rPr>
                <w:lang w:val="sq-AL"/>
              </w:rPr>
              <w:t>Funksionaliteti i tërë sistemit të teknologjisë informative të administratës së komunës</w:t>
            </w:r>
          </w:p>
        </w:tc>
        <w:tc>
          <w:tcPr>
            <w:tcW w:w="2554" w:type="pct"/>
          </w:tcPr>
          <w:p w:rsidR="008B1EEF" w:rsidRPr="003E26C2" w:rsidRDefault="008B1EEF" w:rsidP="007D19AA">
            <w:pPr>
              <w:autoSpaceDE w:val="0"/>
              <w:autoSpaceDN w:val="0"/>
              <w:adjustRightInd w:val="0"/>
              <w:rPr>
                <w:lang w:val="sq-AL"/>
              </w:rPr>
            </w:pPr>
            <w:r w:rsidRPr="003E26C2">
              <w:rPr>
                <w:lang w:val="sq-AL"/>
              </w:rPr>
              <w:t>1.1 Implementimi i të gjitha politikave dhe procedurave të TI;</w:t>
            </w:r>
          </w:p>
          <w:p w:rsidR="008B1EEF" w:rsidRPr="003E26C2" w:rsidRDefault="008B1EEF" w:rsidP="007D19AA">
            <w:pPr>
              <w:autoSpaceDE w:val="0"/>
              <w:autoSpaceDN w:val="0"/>
              <w:adjustRightInd w:val="0"/>
              <w:rPr>
                <w:lang w:val="sq-AL"/>
              </w:rPr>
            </w:pPr>
            <w:r w:rsidRPr="003E26C2">
              <w:rPr>
                <w:lang w:val="sq-AL"/>
              </w:rPr>
              <w:t>1.2 Kujdesi për zbatimin e politikës së sigurisë së rrjetit, shfrytëzimit të resurseve të TI;</w:t>
            </w:r>
          </w:p>
          <w:p w:rsidR="008B1EEF" w:rsidRPr="003E26C2" w:rsidRDefault="008B1EEF" w:rsidP="007D19AA">
            <w:pPr>
              <w:autoSpaceDE w:val="0"/>
              <w:autoSpaceDN w:val="0"/>
              <w:adjustRightInd w:val="0"/>
              <w:jc w:val="both"/>
              <w:rPr>
                <w:lang w:val="sq-AL"/>
              </w:rPr>
            </w:pPr>
            <w:r w:rsidRPr="003E26C2">
              <w:rPr>
                <w:lang w:val="sq-AL"/>
              </w:rPr>
              <w:t>1.3 Jap propozime lidhur me buxhetin vjetor lidhur me investimet dhe mirëmbajtjen e TI;</w:t>
            </w: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Udhëheqësi i sektorit</w:t>
            </w:r>
          </w:p>
          <w:p w:rsidR="008B1EEF" w:rsidRPr="003E26C2" w:rsidRDefault="008B1EEF" w:rsidP="007D19AA">
            <w:pPr>
              <w:autoSpaceDE w:val="0"/>
              <w:autoSpaceDN w:val="0"/>
              <w:adjustRightInd w:val="0"/>
              <w:rPr>
                <w:lang w:val="sq-AL"/>
              </w:rPr>
            </w:pPr>
          </w:p>
        </w:tc>
        <w:tc>
          <w:tcPr>
            <w:tcW w:w="398" w:type="pct"/>
          </w:tcPr>
          <w:p w:rsidR="008B1EEF" w:rsidRPr="003E26C2" w:rsidRDefault="008B1EEF" w:rsidP="007D19AA">
            <w:pPr>
              <w:autoSpaceDE w:val="0"/>
              <w:autoSpaceDN w:val="0"/>
              <w:adjustRightInd w:val="0"/>
              <w:rPr>
                <w:lang w:val="sq-AL"/>
              </w:rPr>
            </w:pPr>
          </w:p>
        </w:tc>
      </w:tr>
      <w:tr w:rsidR="008B1EEF" w:rsidRPr="003E26C2" w:rsidTr="009E6983">
        <w:trPr>
          <w:trHeight w:val="2285"/>
          <w:jc w:val="center"/>
        </w:trPr>
        <w:tc>
          <w:tcPr>
            <w:tcW w:w="1062" w:type="pct"/>
          </w:tcPr>
          <w:p w:rsidR="008B1EEF" w:rsidRPr="003E26C2" w:rsidRDefault="008B1EEF" w:rsidP="007D19AA">
            <w:pPr>
              <w:autoSpaceDE w:val="0"/>
              <w:autoSpaceDN w:val="0"/>
              <w:adjustRightInd w:val="0"/>
              <w:rPr>
                <w:lang w:val="sq-AL"/>
              </w:rPr>
            </w:pPr>
            <w:r w:rsidRPr="003E26C2">
              <w:rPr>
                <w:lang w:val="sq-AL"/>
              </w:rPr>
              <w:t>2.</w:t>
            </w:r>
            <w:r w:rsidR="00693836" w:rsidRPr="003E26C2">
              <w:rPr>
                <w:lang w:val="sq-AL"/>
              </w:rPr>
              <w:t xml:space="preserve"> </w:t>
            </w:r>
            <w:r w:rsidRPr="003E26C2">
              <w:rPr>
                <w:lang w:val="sq-AL"/>
              </w:rPr>
              <w:t>Administrimi, monitorimi dhe mirëmbajtja e teknologjisë për të siguruar qasje maksimale</w:t>
            </w:r>
          </w:p>
        </w:tc>
        <w:tc>
          <w:tcPr>
            <w:tcW w:w="2554" w:type="pct"/>
          </w:tcPr>
          <w:p w:rsidR="008B1EEF" w:rsidRPr="003E26C2" w:rsidRDefault="008B1EEF" w:rsidP="007D19AA">
            <w:pPr>
              <w:autoSpaceDE w:val="0"/>
              <w:autoSpaceDN w:val="0"/>
              <w:adjustRightInd w:val="0"/>
              <w:rPr>
                <w:lang w:val="sq-AL"/>
              </w:rPr>
            </w:pPr>
            <w:r w:rsidRPr="003E26C2">
              <w:rPr>
                <w:lang w:val="sq-AL"/>
              </w:rPr>
              <w:t>2.1 Administrimi i serverëve dhe pajisjeve tjera qendrore të sistemit të TI në Komunë;</w:t>
            </w:r>
          </w:p>
          <w:p w:rsidR="008B1EEF" w:rsidRPr="003E26C2" w:rsidRDefault="008B1EEF" w:rsidP="007D19AA">
            <w:pPr>
              <w:autoSpaceDE w:val="0"/>
              <w:autoSpaceDN w:val="0"/>
              <w:adjustRightInd w:val="0"/>
              <w:rPr>
                <w:lang w:val="sq-AL"/>
              </w:rPr>
            </w:pPr>
            <w:r w:rsidRPr="003E26C2">
              <w:rPr>
                <w:lang w:val="sq-AL"/>
              </w:rPr>
              <w:t>2.2. Mirëmbajtja, instalimi, konfigurimi, testimi dhe zgjerimi i rrjetit;</w:t>
            </w:r>
          </w:p>
          <w:p w:rsidR="008B1EEF" w:rsidRPr="003E26C2" w:rsidRDefault="008B1EEF" w:rsidP="007D19AA">
            <w:pPr>
              <w:autoSpaceDE w:val="0"/>
              <w:autoSpaceDN w:val="0"/>
              <w:adjustRightInd w:val="0"/>
              <w:rPr>
                <w:lang w:val="sq-AL"/>
              </w:rPr>
            </w:pPr>
            <w:r w:rsidRPr="003E26C2">
              <w:rPr>
                <w:lang w:val="sq-AL"/>
              </w:rPr>
              <w:t>2.3 Formatizime, instalime të aplikacioneve apo softuerëve të ndryshme si dhe zgjidhja e probleme të ndryshme sof</w:t>
            </w:r>
            <w:r w:rsidR="00693836" w:rsidRPr="003E26C2">
              <w:rPr>
                <w:lang w:val="sq-AL"/>
              </w:rPr>
              <w:t>t</w:t>
            </w:r>
            <w:r w:rsidRPr="003E26C2">
              <w:rPr>
                <w:lang w:val="sq-AL"/>
              </w:rPr>
              <w:t>uerike;</w:t>
            </w:r>
          </w:p>
          <w:p w:rsidR="008B1EEF" w:rsidRPr="003E26C2" w:rsidRDefault="008B1EEF" w:rsidP="007D19AA">
            <w:pPr>
              <w:autoSpaceDE w:val="0"/>
              <w:autoSpaceDN w:val="0"/>
              <w:adjustRightInd w:val="0"/>
              <w:rPr>
                <w:lang w:val="sq-AL"/>
              </w:rPr>
            </w:pPr>
            <w:r w:rsidRPr="003E26C2">
              <w:rPr>
                <w:lang w:val="sq-AL"/>
              </w:rPr>
              <w:t>2.4 Administrimi dhe mirëmbajtja e ueb faqes zyrtare, aplikacioneve dhe bazave të të dhënave të komunës;</w:t>
            </w:r>
          </w:p>
          <w:p w:rsidR="008B1EEF" w:rsidRPr="003E26C2" w:rsidRDefault="008B1EEF" w:rsidP="007D19AA">
            <w:pPr>
              <w:autoSpaceDE w:val="0"/>
              <w:autoSpaceDN w:val="0"/>
              <w:adjustRightInd w:val="0"/>
              <w:rPr>
                <w:lang w:val="sq-AL"/>
              </w:rPr>
            </w:pPr>
            <w:r w:rsidRPr="003E26C2">
              <w:rPr>
                <w:lang w:val="sq-AL"/>
              </w:rPr>
              <w:t>2.5 Evitimi i defekteve dhe rekomandimi për servisim të pajisjeve të TI;</w:t>
            </w: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Udhëheqësi i sektorit;</w:t>
            </w:r>
          </w:p>
          <w:p w:rsidR="008B1EEF" w:rsidRPr="003E26C2" w:rsidRDefault="008B1EEF" w:rsidP="007D19AA">
            <w:pPr>
              <w:autoSpaceDE w:val="0"/>
              <w:autoSpaceDN w:val="0"/>
              <w:adjustRightInd w:val="0"/>
              <w:rPr>
                <w:lang w:val="sq-AL"/>
              </w:rPr>
            </w:pPr>
            <w:r w:rsidRPr="003E26C2">
              <w:rPr>
                <w:lang w:val="sq-AL"/>
              </w:rPr>
              <w:t>Zyrtari i TI</w:t>
            </w:r>
          </w:p>
        </w:tc>
        <w:tc>
          <w:tcPr>
            <w:tcW w:w="398" w:type="pct"/>
          </w:tcPr>
          <w:p w:rsidR="008B1EEF" w:rsidRPr="003E26C2" w:rsidRDefault="008B1EEF" w:rsidP="007D19AA">
            <w:pPr>
              <w:autoSpaceDE w:val="0"/>
              <w:autoSpaceDN w:val="0"/>
              <w:adjustRightInd w:val="0"/>
              <w:rPr>
                <w:lang w:val="sq-AL"/>
              </w:rPr>
            </w:pPr>
          </w:p>
        </w:tc>
      </w:tr>
      <w:tr w:rsidR="008B1EEF" w:rsidRPr="003E26C2" w:rsidTr="00BC0E39">
        <w:trPr>
          <w:trHeight w:val="1356"/>
          <w:jc w:val="center"/>
        </w:trPr>
        <w:tc>
          <w:tcPr>
            <w:tcW w:w="1062" w:type="pct"/>
          </w:tcPr>
          <w:p w:rsidR="008B1EEF" w:rsidRPr="003E26C2" w:rsidRDefault="008B1EEF" w:rsidP="007D19AA">
            <w:pPr>
              <w:autoSpaceDE w:val="0"/>
              <w:autoSpaceDN w:val="0"/>
              <w:adjustRightInd w:val="0"/>
              <w:rPr>
                <w:lang w:val="sq-AL"/>
              </w:rPr>
            </w:pPr>
            <w:r w:rsidRPr="003E26C2">
              <w:rPr>
                <w:lang w:val="sq-AL"/>
              </w:rPr>
              <w:t>3. Mbështetje lidhur me përdorim dhe shfrytëzim të resurseve të TI</w:t>
            </w:r>
          </w:p>
        </w:tc>
        <w:tc>
          <w:tcPr>
            <w:tcW w:w="2554" w:type="pct"/>
          </w:tcPr>
          <w:p w:rsidR="008B1EEF" w:rsidRPr="003E26C2" w:rsidRDefault="008B1EEF" w:rsidP="007D19AA">
            <w:pPr>
              <w:autoSpaceDE w:val="0"/>
              <w:autoSpaceDN w:val="0"/>
              <w:adjustRightInd w:val="0"/>
              <w:rPr>
                <w:lang w:val="sq-AL"/>
              </w:rPr>
            </w:pPr>
            <w:r w:rsidRPr="003E26C2">
              <w:rPr>
                <w:lang w:val="sq-AL"/>
              </w:rPr>
              <w:t>3.1 Trajnon dhe aftëson stafin për përdorim të teknologjisë ekzistuese dhe teknologjive të reja;</w:t>
            </w:r>
          </w:p>
          <w:p w:rsidR="008B1EEF" w:rsidRPr="003E26C2" w:rsidRDefault="008B1EEF" w:rsidP="007D19AA">
            <w:pPr>
              <w:autoSpaceDE w:val="0"/>
              <w:autoSpaceDN w:val="0"/>
              <w:adjustRightInd w:val="0"/>
              <w:rPr>
                <w:lang w:val="sq-AL"/>
              </w:rPr>
            </w:pPr>
            <w:r w:rsidRPr="003E26C2">
              <w:rPr>
                <w:lang w:val="sq-AL"/>
              </w:rPr>
              <w:t>3.2 Ofrimi i qasjes për gjithë personalin në sistemin e TI dhe resurset e saja;</w:t>
            </w:r>
          </w:p>
          <w:p w:rsidR="008B1EEF" w:rsidRPr="003E26C2" w:rsidRDefault="008B1EEF" w:rsidP="007D19AA">
            <w:pPr>
              <w:autoSpaceDE w:val="0"/>
              <w:autoSpaceDN w:val="0"/>
              <w:adjustRightInd w:val="0"/>
              <w:rPr>
                <w:lang w:val="sq-AL"/>
              </w:rPr>
            </w:pP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Udhëheqësi i sektorit;</w:t>
            </w:r>
          </w:p>
          <w:p w:rsidR="008B1EEF" w:rsidRPr="003E26C2" w:rsidRDefault="008B1EEF" w:rsidP="007D19AA">
            <w:pPr>
              <w:autoSpaceDE w:val="0"/>
              <w:autoSpaceDN w:val="0"/>
              <w:adjustRightInd w:val="0"/>
              <w:rPr>
                <w:lang w:val="sq-AL"/>
              </w:rPr>
            </w:pPr>
            <w:r w:rsidRPr="003E26C2">
              <w:rPr>
                <w:lang w:val="sq-AL"/>
              </w:rPr>
              <w:t>Zyrtari i TI</w:t>
            </w:r>
          </w:p>
        </w:tc>
        <w:tc>
          <w:tcPr>
            <w:tcW w:w="398" w:type="pct"/>
          </w:tcPr>
          <w:p w:rsidR="008B1EEF" w:rsidRPr="003E26C2" w:rsidRDefault="008B1EEF" w:rsidP="007D19AA">
            <w:pPr>
              <w:autoSpaceDE w:val="0"/>
              <w:autoSpaceDN w:val="0"/>
              <w:adjustRightInd w:val="0"/>
              <w:rPr>
                <w:lang w:val="sq-AL"/>
              </w:rPr>
            </w:pPr>
          </w:p>
        </w:tc>
      </w:tr>
      <w:tr w:rsidR="008B1EEF" w:rsidRPr="003E26C2" w:rsidTr="00441086">
        <w:trPr>
          <w:trHeight w:val="1608"/>
          <w:jc w:val="center"/>
        </w:trPr>
        <w:tc>
          <w:tcPr>
            <w:tcW w:w="1062" w:type="pct"/>
          </w:tcPr>
          <w:p w:rsidR="008B1EEF" w:rsidRPr="003E26C2" w:rsidRDefault="008B1EEF" w:rsidP="007D19AA">
            <w:pPr>
              <w:autoSpaceDE w:val="0"/>
              <w:autoSpaceDN w:val="0"/>
              <w:adjustRightInd w:val="0"/>
              <w:rPr>
                <w:lang w:val="sq-AL"/>
              </w:rPr>
            </w:pPr>
            <w:r w:rsidRPr="003E26C2">
              <w:rPr>
                <w:lang w:val="sq-AL"/>
              </w:rPr>
              <w:t>4.</w:t>
            </w:r>
            <w:r w:rsidR="00BC0E39" w:rsidRPr="003E26C2">
              <w:rPr>
                <w:lang w:val="sq-AL"/>
              </w:rPr>
              <w:t xml:space="preserve"> </w:t>
            </w:r>
            <w:r w:rsidRPr="003E26C2">
              <w:rPr>
                <w:lang w:val="sq-AL"/>
              </w:rPr>
              <w:t>Menaxhimi dhe administrimi i punëve të përbashkëta</w:t>
            </w:r>
          </w:p>
        </w:tc>
        <w:tc>
          <w:tcPr>
            <w:tcW w:w="2554" w:type="pct"/>
          </w:tcPr>
          <w:p w:rsidR="008B1EEF" w:rsidRPr="003E26C2" w:rsidRDefault="008B1EEF" w:rsidP="007D19AA">
            <w:pPr>
              <w:autoSpaceDE w:val="0"/>
              <w:autoSpaceDN w:val="0"/>
              <w:adjustRightInd w:val="0"/>
              <w:rPr>
                <w:lang w:val="sq-AL"/>
              </w:rPr>
            </w:pPr>
            <w:r w:rsidRPr="003E26C2">
              <w:rPr>
                <w:lang w:val="sq-AL"/>
              </w:rPr>
              <w:t>4.1 Identifikimi i nevojave për drejtorinë për furnizim me pajisje, dhe mirëmbajtjen e tyre;</w:t>
            </w:r>
          </w:p>
          <w:p w:rsidR="008B1EEF" w:rsidRPr="003E26C2" w:rsidRDefault="008B1EEF" w:rsidP="00BC0E39">
            <w:pPr>
              <w:autoSpaceDE w:val="0"/>
              <w:autoSpaceDN w:val="0"/>
              <w:adjustRightInd w:val="0"/>
              <w:rPr>
                <w:lang w:val="sq-AL"/>
              </w:rPr>
            </w:pPr>
            <w:r w:rsidRPr="003E26C2">
              <w:rPr>
                <w:lang w:val="sq-AL"/>
              </w:rPr>
              <w:t>4.2 Mbikëqyrja e punës lidhur me lekt</w:t>
            </w:r>
            <w:r w:rsidR="00BC0E39" w:rsidRPr="003E26C2">
              <w:rPr>
                <w:lang w:val="sq-AL"/>
              </w:rPr>
              <w:t>o</w:t>
            </w:r>
            <w:r w:rsidRPr="003E26C2">
              <w:rPr>
                <w:lang w:val="sq-AL"/>
              </w:rPr>
              <w:t>rim dhe përkthim;</w:t>
            </w:r>
          </w:p>
          <w:p w:rsidR="008B1EEF" w:rsidRPr="003E26C2" w:rsidRDefault="008B1EEF" w:rsidP="007D19AA">
            <w:pPr>
              <w:autoSpaceDE w:val="0"/>
              <w:autoSpaceDN w:val="0"/>
              <w:adjustRightInd w:val="0"/>
              <w:rPr>
                <w:lang w:val="sq-AL"/>
              </w:rPr>
            </w:pPr>
            <w:r w:rsidRPr="003E26C2">
              <w:rPr>
                <w:lang w:val="sq-AL"/>
              </w:rPr>
              <w:t>4.3 Mbikëqyrja e punëve lidhur me mirëmbajtjen e objektit të komunës</w:t>
            </w: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Udhëheqësi Sektorit</w:t>
            </w:r>
          </w:p>
          <w:p w:rsidR="008B1EEF" w:rsidRPr="003E26C2" w:rsidRDefault="008B1EEF" w:rsidP="007D19AA">
            <w:pPr>
              <w:autoSpaceDE w:val="0"/>
              <w:autoSpaceDN w:val="0"/>
              <w:adjustRightInd w:val="0"/>
              <w:rPr>
                <w:lang w:val="sq-AL"/>
              </w:rPr>
            </w:pPr>
          </w:p>
        </w:tc>
        <w:tc>
          <w:tcPr>
            <w:tcW w:w="398" w:type="pct"/>
          </w:tcPr>
          <w:p w:rsidR="008B1EEF" w:rsidRPr="003E26C2" w:rsidRDefault="008B1EEF" w:rsidP="007D19AA">
            <w:pPr>
              <w:autoSpaceDE w:val="0"/>
              <w:autoSpaceDN w:val="0"/>
              <w:adjustRightInd w:val="0"/>
              <w:rPr>
                <w:lang w:val="sq-AL"/>
              </w:rPr>
            </w:pPr>
          </w:p>
        </w:tc>
      </w:tr>
      <w:tr w:rsidR="008B1EEF" w:rsidRPr="003E26C2" w:rsidTr="00E47E3C">
        <w:trPr>
          <w:trHeight w:val="1428"/>
          <w:jc w:val="center"/>
        </w:trPr>
        <w:tc>
          <w:tcPr>
            <w:tcW w:w="1062" w:type="pct"/>
          </w:tcPr>
          <w:p w:rsidR="008B1EEF" w:rsidRPr="003E26C2" w:rsidRDefault="008B1EEF" w:rsidP="007D19AA">
            <w:pPr>
              <w:autoSpaceDE w:val="0"/>
              <w:autoSpaceDN w:val="0"/>
              <w:adjustRightInd w:val="0"/>
              <w:rPr>
                <w:lang w:val="sq-AL"/>
              </w:rPr>
            </w:pPr>
            <w:r w:rsidRPr="003E26C2">
              <w:rPr>
                <w:lang w:val="sq-AL"/>
              </w:rPr>
              <w:lastRenderedPageBreak/>
              <w:t>5. Ofrimi i shërbimeve të përkthimit</w:t>
            </w:r>
          </w:p>
        </w:tc>
        <w:tc>
          <w:tcPr>
            <w:tcW w:w="2554" w:type="pct"/>
          </w:tcPr>
          <w:p w:rsidR="008B1EEF" w:rsidRPr="003E26C2" w:rsidRDefault="008B1EEF" w:rsidP="007D19AA">
            <w:pPr>
              <w:autoSpaceDE w:val="0"/>
              <w:autoSpaceDN w:val="0"/>
              <w:adjustRightInd w:val="0"/>
              <w:rPr>
                <w:lang w:val="sq-AL"/>
              </w:rPr>
            </w:pPr>
            <w:r w:rsidRPr="003E26C2">
              <w:rPr>
                <w:lang w:val="sq-AL"/>
              </w:rPr>
              <w:t>5.1 Përkthim në mbledhjet e organizuara nga kryetari, Kuvendi i komunës si dhe mbledhje, takime, etj</w:t>
            </w:r>
            <w:r w:rsidR="00E47E3C" w:rsidRPr="003E26C2">
              <w:rPr>
                <w:lang w:val="sq-AL"/>
              </w:rPr>
              <w:t>,</w:t>
            </w:r>
          </w:p>
          <w:p w:rsidR="008B1EEF" w:rsidRPr="003E26C2" w:rsidRDefault="008B1EEF" w:rsidP="007D19AA">
            <w:pPr>
              <w:autoSpaceDE w:val="0"/>
              <w:autoSpaceDN w:val="0"/>
              <w:adjustRightInd w:val="0"/>
              <w:rPr>
                <w:lang w:val="sq-AL"/>
              </w:rPr>
            </w:pPr>
            <w:r w:rsidRPr="003E26C2">
              <w:rPr>
                <w:lang w:val="sq-AL"/>
              </w:rPr>
              <w:t>5.2 Përkthimi i të gjitha dokumenteve sipas kërkesave të zyrtarëve të administratës komunale.</w:t>
            </w: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Përkthyesi</w:t>
            </w:r>
          </w:p>
        </w:tc>
        <w:tc>
          <w:tcPr>
            <w:tcW w:w="398" w:type="pct"/>
          </w:tcPr>
          <w:p w:rsidR="008B1EEF" w:rsidRPr="003E26C2" w:rsidRDefault="008B1EEF" w:rsidP="007D19AA">
            <w:pPr>
              <w:autoSpaceDE w:val="0"/>
              <w:autoSpaceDN w:val="0"/>
              <w:adjustRightInd w:val="0"/>
              <w:rPr>
                <w:lang w:val="sq-AL"/>
              </w:rPr>
            </w:pPr>
          </w:p>
        </w:tc>
      </w:tr>
      <w:tr w:rsidR="008B1EEF" w:rsidRPr="003E26C2" w:rsidTr="009E6983">
        <w:trPr>
          <w:trHeight w:val="2285"/>
          <w:jc w:val="center"/>
        </w:trPr>
        <w:tc>
          <w:tcPr>
            <w:tcW w:w="1062" w:type="pct"/>
          </w:tcPr>
          <w:p w:rsidR="008B1EEF" w:rsidRPr="003E26C2" w:rsidRDefault="008B1EEF" w:rsidP="007D19AA">
            <w:pPr>
              <w:autoSpaceDE w:val="0"/>
              <w:autoSpaceDN w:val="0"/>
              <w:adjustRightInd w:val="0"/>
              <w:rPr>
                <w:lang w:val="sq-AL"/>
              </w:rPr>
            </w:pPr>
            <w:r w:rsidRPr="003E26C2">
              <w:rPr>
                <w:lang w:val="sq-AL"/>
              </w:rPr>
              <w:t>7. Ofrimi i shërbimeve të lekturës</w:t>
            </w:r>
          </w:p>
        </w:tc>
        <w:tc>
          <w:tcPr>
            <w:tcW w:w="2554" w:type="pct"/>
          </w:tcPr>
          <w:p w:rsidR="008B1EEF" w:rsidRPr="003E26C2" w:rsidRDefault="008B1EEF" w:rsidP="00E47E3C">
            <w:pPr>
              <w:autoSpaceDE w:val="0"/>
              <w:autoSpaceDN w:val="0"/>
              <w:adjustRightInd w:val="0"/>
              <w:rPr>
                <w:lang w:val="sq-AL"/>
              </w:rPr>
            </w:pPr>
            <w:r w:rsidRPr="003E26C2">
              <w:rPr>
                <w:lang w:val="sq-AL"/>
              </w:rPr>
              <w:t>7.1 Lekt</w:t>
            </w:r>
            <w:r w:rsidR="00E47E3C" w:rsidRPr="003E26C2">
              <w:rPr>
                <w:lang w:val="sq-AL"/>
              </w:rPr>
              <w:t>o</w:t>
            </w:r>
            <w:r w:rsidRPr="003E26C2">
              <w:rPr>
                <w:lang w:val="sq-AL"/>
              </w:rPr>
              <w:t>rimi i dokumenteve të kuvendit, kryetarit dhe dokumenteve të shërbimeve tjera sipas kërkesave të zyrtarëve të administratës komunale;</w:t>
            </w:r>
          </w:p>
          <w:p w:rsidR="008B1EEF" w:rsidRPr="003E26C2" w:rsidRDefault="008B1EEF" w:rsidP="007D19AA">
            <w:pPr>
              <w:rPr>
                <w:lang w:val="sq-AL"/>
              </w:rPr>
            </w:pPr>
            <w:r w:rsidRPr="003E26C2">
              <w:rPr>
                <w:lang w:val="sq-AL"/>
              </w:rPr>
              <w:t xml:space="preserve">7.2 Asistim në përpilimin e terminologjisë së unifikuar ligjore dhe arsimore </w:t>
            </w:r>
          </w:p>
          <w:p w:rsidR="008B1EEF" w:rsidRPr="003E26C2" w:rsidRDefault="008B1EEF" w:rsidP="007D19AA">
            <w:pPr>
              <w:rPr>
                <w:lang w:val="sq-AL"/>
              </w:rPr>
            </w:pPr>
            <w:r w:rsidRPr="003E26C2">
              <w:rPr>
                <w:lang w:val="sq-AL"/>
              </w:rPr>
              <w:t>7.3 Mbështetje stafit lidhur me shkresat në përmbajtjen e tyre në aspektin e strukturës sintaksore (gjuhësore)</w:t>
            </w:r>
          </w:p>
          <w:p w:rsidR="008B1EEF" w:rsidRPr="003E26C2" w:rsidRDefault="008B1EEF" w:rsidP="007D19AA">
            <w:pPr>
              <w:autoSpaceDE w:val="0"/>
              <w:autoSpaceDN w:val="0"/>
              <w:adjustRightInd w:val="0"/>
              <w:rPr>
                <w:lang w:val="sq-AL"/>
              </w:rPr>
            </w:pP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Lektori</w:t>
            </w:r>
          </w:p>
        </w:tc>
        <w:tc>
          <w:tcPr>
            <w:tcW w:w="398" w:type="pct"/>
          </w:tcPr>
          <w:p w:rsidR="008B1EEF" w:rsidRPr="003E26C2" w:rsidRDefault="008B1EEF" w:rsidP="007D19AA">
            <w:pPr>
              <w:autoSpaceDE w:val="0"/>
              <w:autoSpaceDN w:val="0"/>
              <w:adjustRightInd w:val="0"/>
              <w:rPr>
                <w:lang w:val="sq-AL"/>
              </w:rPr>
            </w:pPr>
          </w:p>
        </w:tc>
      </w:tr>
      <w:tr w:rsidR="008B1EEF" w:rsidRPr="003E26C2" w:rsidTr="009E6983">
        <w:trPr>
          <w:trHeight w:val="2285"/>
          <w:jc w:val="center"/>
        </w:trPr>
        <w:tc>
          <w:tcPr>
            <w:tcW w:w="1062" w:type="pct"/>
          </w:tcPr>
          <w:p w:rsidR="008B1EEF" w:rsidRPr="003E26C2" w:rsidRDefault="008B1EEF" w:rsidP="007D19AA">
            <w:pPr>
              <w:autoSpaceDE w:val="0"/>
              <w:autoSpaceDN w:val="0"/>
              <w:adjustRightInd w:val="0"/>
              <w:rPr>
                <w:lang w:val="sq-AL"/>
              </w:rPr>
            </w:pPr>
            <w:r w:rsidRPr="003E26C2">
              <w:rPr>
                <w:lang w:val="sq-AL"/>
              </w:rPr>
              <w:t>8. Pranimi i mallrave, punëve dhe shërbimeve</w:t>
            </w:r>
          </w:p>
        </w:tc>
        <w:tc>
          <w:tcPr>
            <w:tcW w:w="2554" w:type="pct"/>
          </w:tcPr>
          <w:p w:rsidR="008B1EEF" w:rsidRPr="003E26C2" w:rsidRDefault="008B1EEF" w:rsidP="007D19AA">
            <w:pPr>
              <w:rPr>
                <w:lang w:val="sq-AL"/>
              </w:rPr>
            </w:pPr>
            <w:r w:rsidRPr="003E26C2">
              <w:rPr>
                <w:lang w:val="sq-AL"/>
              </w:rPr>
              <w:t>8.1 Inspektimi, testimi dhe nënshkrimi i pranimit të materialeve, punëve dhe shërbimeve;</w:t>
            </w:r>
          </w:p>
          <w:p w:rsidR="008B1EEF" w:rsidRPr="003E26C2" w:rsidRDefault="008B1EEF" w:rsidP="007D19AA">
            <w:pPr>
              <w:rPr>
                <w:lang w:val="sq-AL"/>
              </w:rPr>
            </w:pPr>
            <w:r w:rsidRPr="003E26C2">
              <w:rPr>
                <w:lang w:val="sq-AL"/>
              </w:rPr>
              <w:t>8.2 Parashtron kërkesë te Drejtori i drejtorisë ose Menaxheri i Prokurimit në rast nevoje për formimin e komisioneve për pranim;</w:t>
            </w:r>
          </w:p>
          <w:p w:rsidR="008B1EEF" w:rsidRPr="003E26C2" w:rsidRDefault="008B1EEF" w:rsidP="007D19AA">
            <w:pPr>
              <w:rPr>
                <w:lang w:val="sq-AL"/>
              </w:rPr>
            </w:pPr>
            <w:r w:rsidRPr="003E26C2">
              <w:rPr>
                <w:lang w:val="sq-AL"/>
              </w:rPr>
              <w:t>8.3 Mban evidence për pranimin e mallit dhe i proceson të dhënat në sistem;</w:t>
            </w:r>
          </w:p>
          <w:p w:rsidR="008B1EEF" w:rsidRPr="003E26C2" w:rsidRDefault="008B1EEF" w:rsidP="007D19AA">
            <w:pPr>
              <w:rPr>
                <w:lang w:val="sq-AL"/>
              </w:rPr>
            </w:pPr>
            <w:r w:rsidRPr="003E26C2">
              <w:rPr>
                <w:lang w:val="sq-AL"/>
              </w:rPr>
              <w:t>8.4 Mban shënime mbi dërgesat e mallit si dhe shpërndarjen e tij</w:t>
            </w:r>
          </w:p>
          <w:p w:rsidR="008B1EEF" w:rsidRPr="003E26C2" w:rsidRDefault="008B1EEF" w:rsidP="007D19AA">
            <w:pPr>
              <w:pStyle w:val="Footer"/>
              <w:tabs>
                <w:tab w:val="clear" w:pos="4680"/>
                <w:tab w:val="clear" w:pos="9360"/>
                <w:tab w:val="left" w:pos="3189"/>
                <w:tab w:val="left" w:pos="4890"/>
                <w:tab w:val="right" w:pos="8640"/>
              </w:tabs>
              <w:jc w:val="both"/>
              <w:rPr>
                <w:rFonts w:ascii="Times New Roman" w:hAnsi="Times New Roman" w:cs="Times New Roman"/>
              </w:rPr>
            </w:pPr>
            <w:r w:rsidRPr="003E26C2">
              <w:rPr>
                <w:rFonts w:ascii="Times New Roman" w:hAnsi="Times New Roman" w:cs="Times New Roman"/>
              </w:rPr>
              <w:t>8.5 Bënë dorëzimin e dokumentacionit me protokoll në drejtim të zyrtarit të pasurisë me qëllim të regjistrimit të pasurisë</w:t>
            </w:r>
          </w:p>
          <w:p w:rsidR="008B1EEF" w:rsidRPr="003E26C2" w:rsidRDefault="008B1EEF" w:rsidP="007D19AA">
            <w:pPr>
              <w:autoSpaceDE w:val="0"/>
              <w:autoSpaceDN w:val="0"/>
              <w:adjustRightInd w:val="0"/>
              <w:rPr>
                <w:lang w:val="sq-AL"/>
              </w:rPr>
            </w:pP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Zyrtari i pranimit</w:t>
            </w:r>
          </w:p>
        </w:tc>
        <w:tc>
          <w:tcPr>
            <w:tcW w:w="398" w:type="pct"/>
          </w:tcPr>
          <w:p w:rsidR="008B1EEF" w:rsidRPr="003E26C2" w:rsidRDefault="008B1EEF" w:rsidP="007D19AA">
            <w:pPr>
              <w:autoSpaceDE w:val="0"/>
              <w:autoSpaceDN w:val="0"/>
              <w:adjustRightInd w:val="0"/>
              <w:rPr>
                <w:lang w:val="sq-AL"/>
              </w:rPr>
            </w:pPr>
          </w:p>
        </w:tc>
      </w:tr>
      <w:tr w:rsidR="008B1EEF" w:rsidRPr="003E26C2" w:rsidTr="009E6983">
        <w:trPr>
          <w:trHeight w:val="2285"/>
          <w:jc w:val="center"/>
        </w:trPr>
        <w:tc>
          <w:tcPr>
            <w:tcW w:w="1062" w:type="pct"/>
          </w:tcPr>
          <w:p w:rsidR="008B1EEF" w:rsidRPr="003E26C2" w:rsidRDefault="008B1EEF" w:rsidP="007D19AA">
            <w:pPr>
              <w:autoSpaceDE w:val="0"/>
              <w:autoSpaceDN w:val="0"/>
              <w:adjustRightInd w:val="0"/>
              <w:rPr>
                <w:lang w:val="sq-AL"/>
              </w:rPr>
            </w:pPr>
            <w:r w:rsidRPr="003E26C2">
              <w:rPr>
                <w:lang w:val="sq-AL"/>
              </w:rPr>
              <w:t xml:space="preserve">9. </w:t>
            </w:r>
            <w:r w:rsidRPr="003E26C2">
              <w:rPr>
                <w:color w:val="000000"/>
                <w:lang w:val="sq-AL"/>
              </w:rPr>
              <w:t>Mirëmbajtja e të gjitha stabilimenteve elektrike dhe teknike në lokalet e  ndërtesës së komunës si dhe mirëmbajtja e  rrjetit të ujësjellësit në objektin e komunës, pastërtisë dhe nyjave sanitare.</w:t>
            </w:r>
          </w:p>
        </w:tc>
        <w:tc>
          <w:tcPr>
            <w:tcW w:w="2554" w:type="pct"/>
          </w:tcPr>
          <w:p w:rsidR="008B1EEF" w:rsidRPr="003E26C2" w:rsidRDefault="008B1EEF" w:rsidP="007D19AA">
            <w:pPr>
              <w:rPr>
                <w:color w:val="000000"/>
                <w:lang w:val="sq-AL"/>
              </w:rPr>
            </w:pPr>
            <w:r w:rsidRPr="003E26C2">
              <w:rPr>
                <w:lang w:val="sq-AL"/>
              </w:rPr>
              <w:t>9.1</w:t>
            </w:r>
            <w:r w:rsidRPr="003E26C2">
              <w:rPr>
                <w:color w:val="000000"/>
                <w:lang w:val="sq-AL"/>
              </w:rPr>
              <w:t xml:space="preserve"> Ndërrimi dhe riparimi i stabilimenteve, montimin e pjesëve të reja sipas nevojës së parashtruar;</w:t>
            </w:r>
          </w:p>
          <w:p w:rsidR="008B1EEF" w:rsidRPr="003E26C2" w:rsidRDefault="008B1EEF" w:rsidP="00223DD0">
            <w:pPr>
              <w:rPr>
                <w:lang w:val="sq-AL"/>
              </w:rPr>
            </w:pPr>
            <w:r w:rsidRPr="003E26C2">
              <w:rPr>
                <w:color w:val="000000"/>
                <w:lang w:val="sq-AL"/>
              </w:rPr>
              <w:t xml:space="preserve">9.2 Kujdesi </w:t>
            </w:r>
            <w:r w:rsidR="00701355" w:rsidRPr="003E26C2">
              <w:rPr>
                <w:color w:val="000000"/>
                <w:lang w:val="sq-AL"/>
              </w:rPr>
              <w:t>për</w:t>
            </w:r>
            <w:r w:rsidR="00223DD0" w:rsidRPr="003E26C2">
              <w:rPr>
                <w:color w:val="000000"/>
                <w:lang w:val="sq-AL"/>
              </w:rPr>
              <w:t xml:space="preserve"> </w:t>
            </w:r>
            <w:r w:rsidR="00701355" w:rsidRPr="003E26C2">
              <w:rPr>
                <w:color w:val="000000"/>
                <w:lang w:val="sq-AL"/>
              </w:rPr>
              <w:t>funksionaliteti</w:t>
            </w:r>
            <w:r w:rsidR="00223DD0" w:rsidRPr="003E26C2">
              <w:rPr>
                <w:color w:val="000000"/>
                <w:lang w:val="sq-AL"/>
              </w:rPr>
              <w:t>n</w:t>
            </w:r>
            <w:r w:rsidRPr="003E26C2">
              <w:rPr>
                <w:color w:val="000000"/>
                <w:lang w:val="sq-AL"/>
              </w:rPr>
              <w:t xml:space="preserve"> e sistemit t</w:t>
            </w:r>
            <w:r w:rsidR="00223DD0" w:rsidRPr="003E26C2">
              <w:rPr>
                <w:color w:val="000000"/>
                <w:lang w:val="sq-AL"/>
              </w:rPr>
              <w:t>ë</w:t>
            </w:r>
            <w:r w:rsidRPr="003E26C2">
              <w:rPr>
                <w:color w:val="000000"/>
                <w:lang w:val="sq-AL"/>
              </w:rPr>
              <w:t xml:space="preserve"> ngrohjes/ftohjes</w:t>
            </w:r>
            <w:r w:rsidR="00223DD0" w:rsidRPr="003E26C2">
              <w:rPr>
                <w:color w:val="000000"/>
                <w:lang w:val="sq-AL"/>
              </w:rPr>
              <w:t>;</w:t>
            </w:r>
          </w:p>
          <w:p w:rsidR="008B1EEF" w:rsidRPr="003E26C2" w:rsidRDefault="008B1EEF" w:rsidP="007D19AA">
            <w:pPr>
              <w:rPr>
                <w:color w:val="000000"/>
                <w:lang w:val="sq-AL"/>
              </w:rPr>
            </w:pPr>
            <w:r w:rsidRPr="003E26C2">
              <w:rPr>
                <w:lang w:val="sq-AL"/>
              </w:rPr>
              <w:t>9.3</w:t>
            </w:r>
            <w:r w:rsidRPr="003E26C2">
              <w:rPr>
                <w:color w:val="000000"/>
                <w:lang w:val="sq-AL"/>
              </w:rPr>
              <w:t xml:space="preserve"> Mirëmbajtja e  inventarit nëpër zyra;</w:t>
            </w:r>
          </w:p>
          <w:p w:rsidR="008B1EEF" w:rsidRPr="003E26C2" w:rsidRDefault="008B1EEF" w:rsidP="007D19AA">
            <w:pPr>
              <w:autoSpaceDE w:val="0"/>
              <w:autoSpaceDN w:val="0"/>
              <w:adjustRightInd w:val="0"/>
              <w:rPr>
                <w:color w:val="000000"/>
                <w:lang w:val="sq-AL"/>
              </w:rPr>
            </w:pPr>
            <w:r w:rsidRPr="003E26C2">
              <w:rPr>
                <w:color w:val="000000"/>
                <w:lang w:val="sq-AL"/>
              </w:rPr>
              <w:t>9.4 Kujdesi për funksionalitetin e gjeneratorit dhe ashensorit</w:t>
            </w:r>
            <w:r w:rsidR="00223DD0" w:rsidRPr="003E26C2">
              <w:rPr>
                <w:color w:val="000000"/>
                <w:lang w:val="sq-AL"/>
              </w:rPr>
              <w:t>;</w:t>
            </w:r>
          </w:p>
          <w:p w:rsidR="008B1EEF" w:rsidRPr="003E26C2" w:rsidRDefault="008B1EEF" w:rsidP="007D19AA">
            <w:pPr>
              <w:rPr>
                <w:lang w:val="sq-AL"/>
              </w:rPr>
            </w:pPr>
            <w:r w:rsidRPr="003E26C2">
              <w:rPr>
                <w:lang w:val="sq-AL"/>
              </w:rPr>
              <w:t>9.5</w:t>
            </w:r>
            <w:r w:rsidRPr="003E26C2">
              <w:rPr>
                <w:bCs/>
                <w:lang w:val="sq-AL"/>
              </w:rPr>
              <w:t xml:space="preserve"> Kujdesi për furnizimin me mjete higjienike</w:t>
            </w:r>
            <w:r w:rsidR="00223DD0" w:rsidRPr="003E26C2">
              <w:rPr>
                <w:bCs/>
                <w:lang w:val="sq-AL"/>
              </w:rPr>
              <w:t xml:space="preserve"> </w:t>
            </w:r>
            <w:r w:rsidRPr="003E26C2">
              <w:rPr>
                <w:bCs/>
                <w:lang w:val="sq-AL"/>
              </w:rPr>
              <w:t>për nevoja të objektit të komunës</w:t>
            </w:r>
            <w:r w:rsidR="00223DD0" w:rsidRPr="003E26C2">
              <w:rPr>
                <w:bCs/>
                <w:lang w:val="sq-AL"/>
              </w:rPr>
              <w:t>;</w:t>
            </w:r>
          </w:p>
          <w:p w:rsidR="008B1EEF" w:rsidRPr="003E26C2" w:rsidRDefault="008B1EEF" w:rsidP="007D19AA">
            <w:pPr>
              <w:autoSpaceDE w:val="0"/>
              <w:autoSpaceDN w:val="0"/>
              <w:adjustRightInd w:val="0"/>
              <w:rPr>
                <w:lang w:val="sq-AL"/>
              </w:rPr>
            </w:pPr>
          </w:p>
        </w:tc>
        <w:tc>
          <w:tcPr>
            <w:tcW w:w="522" w:type="pct"/>
          </w:tcPr>
          <w:p w:rsidR="008B1EEF" w:rsidRPr="003E26C2" w:rsidRDefault="008B1EEF" w:rsidP="007D19AA">
            <w:pPr>
              <w:autoSpaceDE w:val="0"/>
              <w:autoSpaceDN w:val="0"/>
              <w:adjustRightInd w:val="0"/>
              <w:rPr>
                <w:lang w:val="sq-AL"/>
              </w:rPr>
            </w:pPr>
            <w:r w:rsidRPr="003E26C2">
              <w:rPr>
                <w:lang w:val="sq-AL"/>
              </w:rPr>
              <w:t>Gjatë tërë vitit</w:t>
            </w:r>
          </w:p>
        </w:tc>
        <w:tc>
          <w:tcPr>
            <w:tcW w:w="464" w:type="pct"/>
          </w:tcPr>
          <w:p w:rsidR="008B1EEF" w:rsidRPr="003E26C2" w:rsidRDefault="008B1EEF" w:rsidP="007D19AA">
            <w:pPr>
              <w:autoSpaceDE w:val="0"/>
              <w:autoSpaceDN w:val="0"/>
              <w:adjustRightInd w:val="0"/>
              <w:rPr>
                <w:lang w:val="sq-AL"/>
              </w:rPr>
            </w:pPr>
            <w:r w:rsidRPr="003E26C2">
              <w:rPr>
                <w:lang w:val="sq-AL"/>
              </w:rPr>
              <w:t>Operatori teknik-Mirëmbajtësi</w:t>
            </w:r>
          </w:p>
        </w:tc>
        <w:tc>
          <w:tcPr>
            <w:tcW w:w="398" w:type="pct"/>
          </w:tcPr>
          <w:p w:rsidR="008B1EEF" w:rsidRPr="003E26C2" w:rsidRDefault="008B1EEF" w:rsidP="007D19AA">
            <w:pPr>
              <w:autoSpaceDE w:val="0"/>
              <w:autoSpaceDN w:val="0"/>
              <w:adjustRightInd w:val="0"/>
              <w:rPr>
                <w:lang w:val="sq-AL"/>
              </w:rPr>
            </w:pPr>
          </w:p>
        </w:tc>
      </w:tr>
    </w:tbl>
    <w:p w:rsidR="008B1EEF" w:rsidRPr="003E26C2" w:rsidRDefault="008B1EEF" w:rsidP="008B1EEF">
      <w:pPr>
        <w:rPr>
          <w:lang w:val="sq-AL"/>
        </w:rPr>
      </w:pPr>
    </w:p>
    <w:p w:rsidR="008B1EEF" w:rsidRPr="00441086" w:rsidRDefault="008B1EEF" w:rsidP="008B1EEF">
      <w:pPr>
        <w:jc w:val="both"/>
        <w:rPr>
          <w:bCs/>
          <w:u w:val="single"/>
          <w:lang w:val="sq-AL"/>
        </w:rPr>
      </w:pPr>
      <w:r w:rsidRPr="00441086">
        <w:rPr>
          <w:bCs/>
          <w:u w:val="single"/>
          <w:lang w:val="sq-AL"/>
        </w:rPr>
        <w:t>Qendra e  Shërbimit për Qytetar</w:t>
      </w:r>
    </w:p>
    <w:p w:rsidR="008B1EEF" w:rsidRPr="003E26C2" w:rsidRDefault="008B1EEF" w:rsidP="008B1EEF">
      <w:pPr>
        <w:jc w:val="both"/>
        <w:rPr>
          <w:b/>
          <w:lang w:val="sq-AL"/>
        </w:rPr>
      </w:pPr>
    </w:p>
    <w:tbl>
      <w:tblPr>
        <w:tblW w:w="5367" w:type="pct"/>
        <w:tblInd w:w="-712"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CellMar>
          <w:left w:w="0" w:type="dxa"/>
          <w:right w:w="0" w:type="dxa"/>
        </w:tblCellMar>
        <w:tblLook w:val="01E0" w:firstRow="1" w:lastRow="1" w:firstColumn="1" w:lastColumn="1" w:noHBand="0" w:noVBand="0"/>
      </w:tblPr>
      <w:tblGrid>
        <w:gridCol w:w="3149"/>
        <w:gridCol w:w="3511"/>
        <w:gridCol w:w="1440"/>
        <w:gridCol w:w="1440"/>
        <w:gridCol w:w="877"/>
      </w:tblGrid>
      <w:tr w:rsidR="00364256" w:rsidRPr="003E26C2" w:rsidTr="00612DE3">
        <w:trPr>
          <w:trHeight w:val="287"/>
        </w:trPr>
        <w:tc>
          <w:tcPr>
            <w:tcW w:w="1512" w:type="pct"/>
          </w:tcPr>
          <w:p w:rsidR="008B1EEF" w:rsidRPr="003E26C2" w:rsidRDefault="00701355" w:rsidP="007D19AA">
            <w:pPr>
              <w:pStyle w:val="TableParagraph"/>
              <w:spacing w:line="267" w:lineRule="exact"/>
              <w:ind w:left="155"/>
              <w:rPr>
                <w:b/>
                <w:sz w:val="24"/>
                <w:szCs w:val="24"/>
              </w:rPr>
            </w:pPr>
            <w:r w:rsidRPr="003E26C2">
              <w:rPr>
                <w:b/>
                <w:sz w:val="24"/>
                <w:szCs w:val="24"/>
              </w:rPr>
              <w:t>Qëllimi</w:t>
            </w:r>
            <w:r w:rsidR="00223DD0" w:rsidRPr="003E26C2">
              <w:rPr>
                <w:b/>
                <w:sz w:val="24"/>
                <w:szCs w:val="24"/>
              </w:rPr>
              <w:t xml:space="preserve"> </w:t>
            </w:r>
            <w:r w:rsidR="008B1EEF" w:rsidRPr="003E26C2">
              <w:rPr>
                <w:b/>
                <w:sz w:val="24"/>
                <w:szCs w:val="24"/>
              </w:rPr>
              <w:t>kryesor</w:t>
            </w:r>
            <w:r w:rsidR="00223DD0" w:rsidRPr="003E26C2">
              <w:rPr>
                <w:b/>
                <w:sz w:val="24"/>
                <w:szCs w:val="24"/>
              </w:rPr>
              <w:t xml:space="preserve"> </w:t>
            </w:r>
            <w:r w:rsidR="008B1EEF" w:rsidRPr="003E26C2">
              <w:rPr>
                <w:b/>
                <w:sz w:val="24"/>
                <w:szCs w:val="24"/>
              </w:rPr>
              <w:t>(Objektivat)</w:t>
            </w:r>
          </w:p>
        </w:tc>
        <w:tc>
          <w:tcPr>
            <w:tcW w:w="1685" w:type="pct"/>
          </w:tcPr>
          <w:p w:rsidR="008B1EEF" w:rsidRPr="003E26C2" w:rsidRDefault="008B1EEF" w:rsidP="006E401B">
            <w:pPr>
              <w:pStyle w:val="TableParagraph"/>
              <w:spacing w:line="265" w:lineRule="exact"/>
              <w:rPr>
                <w:b/>
                <w:sz w:val="24"/>
                <w:szCs w:val="24"/>
              </w:rPr>
            </w:pPr>
            <w:r w:rsidRPr="003E26C2">
              <w:rPr>
                <w:b/>
                <w:sz w:val="24"/>
                <w:szCs w:val="24"/>
              </w:rPr>
              <w:t>Aktiviteti</w:t>
            </w:r>
            <w:r w:rsidR="006E401B" w:rsidRPr="003E26C2">
              <w:rPr>
                <w:b/>
                <w:sz w:val="24"/>
                <w:szCs w:val="24"/>
              </w:rPr>
              <w:t xml:space="preserve"> </w:t>
            </w:r>
            <w:r w:rsidRPr="003E26C2">
              <w:rPr>
                <w:b/>
                <w:sz w:val="24"/>
                <w:szCs w:val="24"/>
              </w:rPr>
              <w:t>(Detyrat)</w:t>
            </w:r>
          </w:p>
        </w:tc>
        <w:tc>
          <w:tcPr>
            <w:tcW w:w="691" w:type="pct"/>
          </w:tcPr>
          <w:p w:rsidR="008B1EEF" w:rsidRPr="003E26C2" w:rsidRDefault="00773CCF" w:rsidP="00773CCF">
            <w:pPr>
              <w:pStyle w:val="TableParagraph"/>
              <w:spacing w:line="255" w:lineRule="exact"/>
              <w:ind w:right="731"/>
              <w:jc w:val="center"/>
              <w:rPr>
                <w:sz w:val="24"/>
                <w:szCs w:val="24"/>
              </w:rPr>
            </w:pPr>
            <w:r w:rsidRPr="003E26C2">
              <w:rPr>
                <w:sz w:val="24"/>
                <w:szCs w:val="24"/>
              </w:rPr>
              <w:t>Afatet</w:t>
            </w:r>
          </w:p>
        </w:tc>
        <w:tc>
          <w:tcPr>
            <w:tcW w:w="691" w:type="pct"/>
          </w:tcPr>
          <w:p w:rsidR="008B1EEF" w:rsidRPr="003E26C2" w:rsidRDefault="00701355" w:rsidP="008E1C94">
            <w:pPr>
              <w:pStyle w:val="TableParagraph"/>
              <w:spacing w:line="255" w:lineRule="exact"/>
              <w:rPr>
                <w:sz w:val="24"/>
                <w:szCs w:val="24"/>
              </w:rPr>
            </w:pPr>
            <w:r w:rsidRPr="003E26C2">
              <w:rPr>
                <w:sz w:val="24"/>
                <w:szCs w:val="24"/>
              </w:rPr>
              <w:t>Bartësit</w:t>
            </w:r>
          </w:p>
        </w:tc>
        <w:tc>
          <w:tcPr>
            <w:tcW w:w="421" w:type="pct"/>
          </w:tcPr>
          <w:p w:rsidR="008B1EEF" w:rsidRPr="003E26C2" w:rsidRDefault="00701355" w:rsidP="007D19AA">
            <w:pPr>
              <w:pStyle w:val="TableParagraph"/>
              <w:spacing w:line="255" w:lineRule="exact"/>
              <w:ind w:left="-8"/>
              <w:rPr>
                <w:sz w:val="24"/>
                <w:szCs w:val="24"/>
              </w:rPr>
            </w:pPr>
            <w:r w:rsidRPr="003E26C2">
              <w:rPr>
                <w:sz w:val="24"/>
                <w:szCs w:val="24"/>
              </w:rPr>
              <w:t>Vërejtje</w:t>
            </w:r>
          </w:p>
        </w:tc>
      </w:tr>
      <w:tr w:rsidR="00364256" w:rsidRPr="003E26C2" w:rsidTr="00612DE3">
        <w:trPr>
          <w:trHeight w:val="2471"/>
        </w:trPr>
        <w:tc>
          <w:tcPr>
            <w:tcW w:w="1512" w:type="pct"/>
          </w:tcPr>
          <w:p w:rsidR="008B1EEF" w:rsidRPr="003E26C2" w:rsidRDefault="008B1EEF" w:rsidP="00701355">
            <w:pPr>
              <w:pStyle w:val="TableParagraph"/>
              <w:spacing w:line="253" w:lineRule="exact"/>
              <w:ind w:left="149"/>
            </w:pPr>
            <w:r w:rsidRPr="003E26C2">
              <w:lastRenderedPageBreak/>
              <w:t xml:space="preserve">Pranimi i </w:t>
            </w:r>
            <w:r w:rsidRPr="003E26C2">
              <w:rPr>
                <w:color w:val="131313"/>
              </w:rPr>
              <w:t xml:space="preserve">te </w:t>
            </w:r>
            <w:r w:rsidRPr="003E26C2">
              <w:rPr>
                <w:color w:val="1A1A1A"/>
              </w:rPr>
              <w:t>gjitha</w:t>
            </w:r>
          </w:p>
          <w:p w:rsidR="008B1EEF" w:rsidRPr="003E26C2" w:rsidRDefault="008B1EEF" w:rsidP="007D19AA">
            <w:pPr>
              <w:pStyle w:val="TableParagraph"/>
              <w:spacing w:before="2" w:line="230" w:lineRule="auto"/>
              <w:ind w:left="118" w:right="-17" w:firstLine="10"/>
            </w:pPr>
            <w:r w:rsidRPr="003E26C2">
              <w:t xml:space="preserve">kërkesave/ankesave </w:t>
            </w:r>
            <w:r w:rsidRPr="003E26C2">
              <w:rPr>
                <w:color w:val="343434"/>
              </w:rPr>
              <w:t xml:space="preserve">të </w:t>
            </w:r>
            <w:r w:rsidRPr="003E26C2">
              <w:t xml:space="preserve">parashtruara </w:t>
            </w:r>
            <w:r w:rsidRPr="003E26C2">
              <w:rPr>
                <w:color w:val="111111"/>
              </w:rPr>
              <w:t xml:space="preserve">nga </w:t>
            </w:r>
            <w:r w:rsidRPr="003E26C2">
              <w:t xml:space="preserve">qytetarët/bizneset </w:t>
            </w:r>
            <w:r w:rsidRPr="003E26C2">
              <w:rPr>
                <w:color w:val="111111"/>
              </w:rPr>
              <w:t xml:space="preserve">dhe </w:t>
            </w:r>
            <w:r w:rsidRPr="003E26C2">
              <w:rPr>
                <w:color w:val="0C0C0C"/>
              </w:rPr>
              <w:t xml:space="preserve">grupet </w:t>
            </w:r>
            <w:r w:rsidRPr="003E26C2">
              <w:rPr>
                <w:color w:val="0F0F0F"/>
                <w:spacing w:val="-16"/>
              </w:rPr>
              <w:t xml:space="preserve">e </w:t>
            </w:r>
            <w:r w:rsidR="00897A9F" w:rsidRPr="003E26C2">
              <w:t>interesit</w:t>
            </w:r>
          </w:p>
        </w:tc>
        <w:tc>
          <w:tcPr>
            <w:tcW w:w="1685" w:type="pct"/>
          </w:tcPr>
          <w:p w:rsidR="008B1EEF" w:rsidRPr="003E26C2" w:rsidRDefault="008B1EEF" w:rsidP="00F5682D">
            <w:pPr>
              <w:pStyle w:val="TableParagraph"/>
              <w:spacing w:line="246" w:lineRule="exact"/>
            </w:pPr>
            <w:r w:rsidRPr="003E26C2">
              <w:rPr>
                <w:color w:val="0C0C0C"/>
              </w:rPr>
              <w:t>1</w:t>
            </w:r>
            <w:r w:rsidR="00364256" w:rsidRPr="003E26C2">
              <w:rPr>
                <w:color w:val="0C0C0C"/>
              </w:rPr>
              <w:t>.1</w:t>
            </w:r>
            <w:r w:rsidRPr="003E26C2">
              <w:t>.</w:t>
            </w:r>
            <w:r w:rsidR="00364256" w:rsidRPr="003E26C2">
              <w:t xml:space="preserve"> </w:t>
            </w:r>
            <w:r w:rsidRPr="003E26C2">
              <w:t xml:space="preserve">Pranimi dhe </w:t>
            </w:r>
            <w:r w:rsidRPr="003E26C2">
              <w:rPr>
                <w:color w:val="111111"/>
              </w:rPr>
              <w:t xml:space="preserve">regjistrimi </w:t>
            </w:r>
            <w:r w:rsidRPr="003E26C2">
              <w:t xml:space="preserve">i </w:t>
            </w:r>
            <w:r w:rsidR="00701355" w:rsidRPr="003E26C2">
              <w:t>lëndëve</w:t>
            </w:r>
            <w:r w:rsidR="00316457" w:rsidRPr="003E26C2">
              <w:t xml:space="preserve"> </w:t>
            </w:r>
            <w:r w:rsidR="00316457" w:rsidRPr="003E26C2">
              <w:rPr>
                <w:color w:val="0E0E0E"/>
              </w:rPr>
              <w:t>n</w:t>
            </w:r>
            <w:r w:rsidR="00316457" w:rsidRPr="003E26C2">
              <w:t>ë</w:t>
            </w:r>
            <w:r w:rsidRPr="003E26C2">
              <w:rPr>
                <w:color w:val="0E0E0E"/>
              </w:rPr>
              <w:t xml:space="preserve"> </w:t>
            </w:r>
            <w:r w:rsidRPr="003E26C2">
              <w:rPr>
                <w:color w:val="0F0F0F"/>
              </w:rPr>
              <w:t>sistem</w:t>
            </w:r>
            <w:r w:rsidR="00180C95" w:rsidRPr="003E26C2">
              <w:rPr>
                <w:color w:val="0F0F0F"/>
              </w:rPr>
              <w:t>,</w:t>
            </w:r>
          </w:p>
          <w:p w:rsidR="008B1EEF" w:rsidRPr="003E26C2" w:rsidRDefault="008B1EEF" w:rsidP="00F5682D">
            <w:pPr>
              <w:pStyle w:val="TableParagraph"/>
              <w:spacing w:before="7" w:line="228" w:lineRule="auto"/>
              <w:ind w:right="130"/>
            </w:pPr>
            <w:r w:rsidRPr="003E26C2">
              <w:rPr>
                <w:color w:val="131313"/>
              </w:rPr>
              <w:t>1.2</w:t>
            </w:r>
            <w:r w:rsidR="006E0CF4" w:rsidRPr="003E26C2">
              <w:rPr>
                <w:color w:val="131313"/>
              </w:rPr>
              <w:t xml:space="preserve">. </w:t>
            </w:r>
            <w:r w:rsidRPr="003E26C2">
              <w:rPr>
                <w:color w:val="0F0F0F"/>
              </w:rPr>
              <w:t>Pranimi</w:t>
            </w:r>
            <w:r w:rsidR="006E0CF4" w:rsidRPr="003E26C2">
              <w:rPr>
                <w:color w:val="0F0F0F"/>
              </w:rPr>
              <w:t xml:space="preserve"> </w:t>
            </w:r>
            <w:r w:rsidRPr="003E26C2">
              <w:t>dhe</w:t>
            </w:r>
            <w:r w:rsidR="006E0CF4" w:rsidRPr="003E26C2">
              <w:t xml:space="preserve"> </w:t>
            </w:r>
            <w:r w:rsidRPr="003E26C2">
              <w:t>skanimi</w:t>
            </w:r>
            <w:r w:rsidR="006E0CF4" w:rsidRPr="003E26C2">
              <w:t xml:space="preserve"> </w:t>
            </w:r>
            <w:r w:rsidRPr="003E26C2">
              <w:rPr>
                <w:color w:val="282828"/>
                <w:w w:val="90"/>
              </w:rPr>
              <w:t>i</w:t>
            </w:r>
            <w:r w:rsidR="006E0CF4" w:rsidRPr="003E26C2">
              <w:rPr>
                <w:color w:val="282828"/>
                <w:w w:val="90"/>
              </w:rPr>
              <w:t xml:space="preserve"> </w:t>
            </w:r>
            <w:r w:rsidRPr="003E26C2">
              <w:t>t</w:t>
            </w:r>
            <w:r w:rsidR="006E0CF4" w:rsidRPr="003E26C2">
              <w:t xml:space="preserve">ë </w:t>
            </w:r>
            <w:r w:rsidRPr="003E26C2">
              <w:t>gjitha</w:t>
            </w:r>
            <w:r w:rsidR="006E0CF4" w:rsidRPr="003E26C2">
              <w:t xml:space="preserve"> </w:t>
            </w:r>
            <w:r w:rsidR="00701355" w:rsidRPr="003E26C2">
              <w:t>lëndëve</w:t>
            </w:r>
            <w:r w:rsidR="006E0CF4" w:rsidRPr="003E26C2">
              <w:t xml:space="preserve"> të </w:t>
            </w:r>
            <w:r w:rsidRPr="003E26C2">
              <w:t>parashtruara</w:t>
            </w:r>
            <w:r w:rsidRPr="003E26C2">
              <w:rPr>
                <w:color w:val="161616"/>
              </w:rPr>
              <w:t xml:space="preserve"> nga </w:t>
            </w:r>
            <w:r w:rsidR="00701355" w:rsidRPr="003E26C2">
              <w:rPr>
                <w:color w:val="0F0F0F"/>
              </w:rPr>
              <w:t>palët</w:t>
            </w:r>
            <w:r w:rsidR="006E0CF4" w:rsidRPr="003E26C2">
              <w:rPr>
                <w:color w:val="0F0F0F"/>
              </w:rPr>
              <w:t xml:space="preserve"> </w:t>
            </w:r>
            <w:r w:rsidRPr="003E26C2">
              <w:rPr>
                <w:color w:val="0C0C0C"/>
              </w:rPr>
              <w:t xml:space="preserve">drejtuar </w:t>
            </w:r>
            <w:r w:rsidRPr="003E26C2">
              <w:t xml:space="preserve">institucionit </w:t>
            </w:r>
            <w:r w:rsidRPr="003E26C2">
              <w:rPr>
                <w:color w:val="0C0C0C"/>
              </w:rPr>
              <w:t>t</w:t>
            </w:r>
            <w:r w:rsidR="006E0CF4" w:rsidRPr="003E26C2">
              <w:t xml:space="preserve">ë </w:t>
            </w:r>
            <w:r w:rsidR="00701355" w:rsidRPr="003E26C2">
              <w:t>Komunës</w:t>
            </w:r>
            <w:r w:rsidR="00180C95" w:rsidRPr="003E26C2">
              <w:t>,</w:t>
            </w:r>
          </w:p>
          <w:p w:rsidR="008B1EEF" w:rsidRPr="003E26C2" w:rsidRDefault="008B1EEF" w:rsidP="00F5682D">
            <w:pPr>
              <w:pStyle w:val="TableParagraph"/>
              <w:spacing w:line="232" w:lineRule="auto"/>
              <w:ind w:right="92"/>
            </w:pPr>
            <w:r w:rsidRPr="003E26C2">
              <w:t>1.3.</w:t>
            </w:r>
            <w:r w:rsidR="006E0CF4" w:rsidRPr="003E26C2">
              <w:t xml:space="preserve"> </w:t>
            </w:r>
            <w:r w:rsidRPr="003E26C2">
              <w:t>Informimi</w:t>
            </w:r>
            <w:r w:rsidR="006E0CF4" w:rsidRPr="003E26C2">
              <w:t xml:space="preserve"> </w:t>
            </w:r>
            <w:r w:rsidRPr="003E26C2">
              <w:rPr>
                <w:color w:val="0F0F0F"/>
              </w:rPr>
              <w:t>i</w:t>
            </w:r>
            <w:r w:rsidR="006E0CF4" w:rsidRPr="003E26C2">
              <w:rPr>
                <w:color w:val="0F0F0F"/>
              </w:rPr>
              <w:t xml:space="preserve"> </w:t>
            </w:r>
            <w:r w:rsidRPr="003E26C2">
              <w:t>duhur</w:t>
            </w:r>
            <w:r w:rsidR="006E0CF4" w:rsidRPr="003E26C2">
              <w:t xml:space="preserve"> </w:t>
            </w:r>
            <w:r w:rsidRPr="003E26C2">
              <w:rPr>
                <w:color w:val="161616"/>
              </w:rPr>
              <w:t>mbi</w:t>
            </w:r>
            <w:r w:rsidR="006E0CF4" w:rsidRPr="003E26C2">
              <w:rPr>
                <w:color w:val="161616"/>
              </w:rPr>
              <w:t xml:space="preserve"> </w:t>
            </w:r>
            <w:r w:rsidRPr="003E26C2">
              <w:t>procedurat</w:t>
            </w:r>
            <w:r w:rsidR="006E0CF4" w:rsidRPr="003E26C2">
              <w:t xml:space="preserve"> </w:t>
            </w:r>
            <w:r w:rsidRPr="003E26C2">
              <w:rPr>
                <w:color w:val="0F0F0F"/>
              </w:rPr>
              <w:t>q</w:t>
            </w:r>
            <w:r w:rsidR="006E0CF4" w:rsidRPr="003E26C2">
              <w:t xml:space="preserve">ë </w:t>
            </w:r>
            <w:r w:rsidRPr="003E26C2">
              <w:t>duhet</w:t>
            </w:r>
            <w:r w:rsidR="006E0CF4" w:rsidRPr="003E26C2">
              <w:t xml:space="preserve"> </w:t>
            </w:r>
            <w:r w:rsidRPr="003E26C2">
              <w:t>t</w:t>
            </w:r>
            <w:r w:rsidR="006E0CF4" w:rsidRPr="003E26C2">
              <w:t xml:space="preserve">ë </w:t>
            </w:r>
            <w:r w:rsidRPr="003E26C2">
              <w:t xml:space="preserve">ndjekin </w:t>
            </w:r>
            <w:r w:rsidR="00701355" w:rsidRPr="003E26C2">
              <w:t>palët</w:t>
            </w:r>
            <w:r w:rsidR="006E0CF4" w:rsidRPr="003E26C2">
              <w:t xml:space="preserve"> </w:t>
            </w:r>
            <w:r w:rsidRPr="003E26C2">
              <w:rPr>
                <w:color w:val="0C0C0C"/>
              </w:rPr>
              <w:t xml:space="preserve">me </w:t>
            </w:r>
            <w:r w:rsidRPr="003E26C2">
              <w:t xml:space="preserve">rastin </w:t>
            </w:r>
            <w:r w:rsidRPr="003E26C2">
              <w:rPr>
                <w:color w:val="0F0F0F"/>
              </w:rPr>
              <w:t xml:space="preserve">e </w:t>
            </w:r>
            <w:r w:rsidRPr="003E26C2">
              <w:t xml:space="preserve">paraqitjes </w:t>
            </w:r>
            <w:r w:rsidRPr="003E26C2">
              <w:rPr>
                <w:color w:val="111111"/>
              </w:rPr>
              <w:t>s</w:t>
            </w:r>
            <w:r w:rsidR="006E0CF4" w:rsidRPr="003E26C2">
              <w:t xml:space="preserve">ë </w:t>
            </w:r>
            <w:r w:rsidR="00701355" w:rsidRPr="003E26C2">
              <w:t>kërkesës</w:t>
            </w:r>
            <w:r w:rsidR="00180C95" w:rsidRPr="003E26C2">
              <w:t>,</w:t>
            </w:r>
          </w:p>
          <w:p w:rsidR="00A135BD" w:rsidRPr="003E26C2" w:rsidRDefault="00A135BD" w:rsidP="00F5682D">
            <w:pPr>
              <w:pStyle w:val="TableParagraph"/>
              <w:tabs>
                <w:tab w:val="left" w:pos="496"/>
              </w:tabs>
              <w:spacing w:line="232" w:lineRule="auto"/>
              <w:ind w:right="648"/>
            </w:pPr>
            <w:r w:rsidRPr="003E26C2">
              <w:t xml:space="preserve">1.4. </w:t>
            </w:r>
            <w:r w:rsidR="00701355" w:rsidRPr="003E26C2">
              <w:t>Dhënia</w:t>
            </w:r>
            <w:r w:rsidRPr="003E26C2">
              <w:t xml:space="preserve"> </w:t>
            </w:r>
            <w:r w:rsidR="008B1EEF" w:rsidRPr="003E26C2">
              <w:rPr>
                <w:color w:val="181818"/>
              </w:rPr>
              <w:t>e</w:t>
            </w:r>
            <w:r w:rsidRPr="003E26C2">
              <w:rPr>
                <w:color w:val="181818"/>
              </w:rPr>
              <w:t xml:space="preserve"> </w:t>
            </w:r>
            <w:r w:rsidR="00701355" w:rsidRPr="003E26C2">
              <w:t>ndihmës</w:t>
            </w:r>
            <w:r w:rsidRPr="003E26C2">
              <w:t xml:space="preserve"> </w:t>
            </w:r>
            <w:r w:rsidR="00701355" w:rsidRPr="003E26C2">
              <w:t>palës</w:t>
            </w:r>
            <w:r w:rsidRPr="003E26C2">
              <w:t xml:space="preserve"> </w:t>
            </w:r>
            <w:r w:rsidR="008B1EEF" w:rsidRPr="003E26C2">
              <w:t>me</w:t>
            </w:r>
            <w:r w:rsidRPr="003E26C2">
              <w:t xml:space="preserve"> </w:t>
            </w:r>
            <w:r w:rsidR="008B1EEF" w:rsidRPr="003E26C2">
              <w:t>rastin</w:t>
            </w:r>
            <w:r w:rsidRPr="003E26C2">
              <w:t xml:space="preserve"> </w:t>
            </w:r>
            <w:r w:rsidR="008B1EEF" w:rsidRPr="003E26C2">
              <w:t>e</w:t>
            </w:r>
            <w:r w:rsidRPr="003E26C2">
              <w:t xml:space="preserve"> </w:t>
            </w:r>
            <w:r w:rsidR="008B1EEF" w:rsidRPr="003E26C2">
              <w:t>paraqitjes</w:t>
            </w:r>
            <w:r w:rsidRPr="003E26C2">
              <w:t xml:space="preserve"> </w:t>
            </w:r>
            <w:r w:rsidR="008B1EEF" w:rsidRPr="003E26C2">
              <w:rPr>
                <w:color w:val="0C0C0C"/>
              </w:rPr>
              <w:t>s</w:t>
            </w:r>
            <w:r w:rsidRPr="003E26C2">
              <w:t xml:space="preserve">ë </w:t>
            </w:r>
            <w:r w:rsidR="008B1EEF" w:rsidRPr="003E26C2">
              <w:t>kërkesës,</w:t>
            </w:r>
          </w:p>
          <w:p w:rsidR="008B1EEF" w:rsidRPr="003E26C2" w:rsidRDefault="00A135BD" w:rsidP="00F5682D">
            <w:pPr>
              <w:pStyle w:val="TableParagraph"/>
              <w:tabs>
                <w:tab w:val="left" w:pos="496"/>
              </w:tabs>
              <w:spacing w:line="232" w:lineRule="auto"/>
              <w:ind w:right="648"/>
            </w:pPr>
            <w:r w:rsidRPr="003E26C2">
              <w:t xml:space="preserve">1.5. </w:t>
            </w:r>
            <w:r w:rsidR="008B1EEF" w:rsidRPr="003E26C2">
              <w:rPr>
                <w:color w:val="0E0E0E"/>
              </w:rPr>
              <w:t>Njoftimi</w:t>
            </w:r>
            <w:r w:rsidRPr="003E26C2">
              <w:rPr>
                <w:color w:val="0E0E0E"/>
              </w:rPr>
              <w:t xml:space="preserve"> </w:t>
            </w:r>
            <w:r w:rsidR="008B1EEF" w:rsidRPr="003E26C2">
              <w:t>i</w:t>
            </w:r>
            <w:r w:rsidRPr="003E26C2">
              <w:t xml:space="preserve"> </w:t>
            </w:r>
            <w:r w:rsidR="00701355" w:rsidRPr="003E26C2">
              <w:t>palëve</w:t>
            </w:r>
            <w:r w:rsidRPr="003E26C2">
              <w:t xml:space="preserve"> </w:t>
            </w:r>
            <w:r w:rsidR="00701355" w:rsidRPr="003E26C2">
              <w:t>përmes</w:t>
            </w:r>
            <w:r w:rsidRPr="003E26C2">
              <w:t xml:space="preserve"> </w:t>
            </w:r>
            <w:r w:rsidR="008B1EEF" w:rsidRPr="003E26C2">
              <w:t>telefonit</w:t>
            </w:r>
            <w:r w:rsidRPr="003E26C2">
              <w:t xml:space="preserve"> </w:t>
            </w:r>
            <w:r w:rsidR="008B1EEF" w:rsidRPr="003E26C2">
              <w:t>mbi</w:t>
            </w:r>
            <w:r w:rsidRPr="003E26C2">
              <w:t xml:space="preserve"> </w:t>
            </w:r>
            <w:r w:rsidR="00701355" w:rsidRPr="003E26C2">
              <w:t>ecurinë</w:t>
            </w:r>
            <w:r w:rsidRPr="003E26C2">
              <w:t xml:space="preserve"> </w:t>
            </w:r>
            <w:r w:rsidR="008B1EEF" w:rsidRPr="003E26C2">
              <w:rPr>
                <w:color w:val="0F0F0F"/>
              </w:rPr>
              <w:t>e</w:t>
            </w:r>
            <w:r w:rsidRPr="003E26C2">
              <w:rPr>
                <w:color w:val="0F0F0F"/>
              </w:rPr>
              <w:t xml:space="preserve"> </w:t>
            </w:r>
            <w:r w:rsidR="008B1EEF" w:rsidRPr="003E26C2">
              <w:t>l</w:t>
            </w:r>
            <w:r w:rsidRPr="003E26C2">
              <w:t>ë</w:t>
            </w:r>
            <w:r w:rsidR="008B1EEF" w:rsidRPr="003E26C2">
              <w:t>nd</w:t>
            </w:r>
            <w:r w:rsidRPr="003E26C2">
              <w:t>ë</w:t>
            </w:r>
            <w:r w:rsidR="008B1EEF" w:rsidRPr="003E26C2">
              <w:t>s</w:t>
            </w:r>
            <w:r w:rsidRPr="003E26C2">
              <w:t xml:space="preserve"> </w:t>
            </w:r>
            <w:r w:rsidR="008B1EEF" w:rsidRPr="003E26C2">
              <w:t>(</w:t>
            </w:r>
            <w:r w:rsidR="00701355" w:rsidRPr="003E26C2">
              <w:t>për</w:t>
            </w:r>
            <w:r w:rsidR="008B1EEF" w:rsidRPr="003E26C2">
              <w:t xml:space="preserve"> marrjen e vendimit </w:t>
            </w:r>
            <w:r w:rsidR="008B1EEF" w:rsidRPr="003E26C2">
              <w:rPr>
                <w:color w:val="131313"/>
              </w:rPr>
              <w:t xml:space="preserve">apo </w:t>
            </w:r>
            <w:r w:rsidR="00701355" w:rsidRPr="003E26C2">
              <w:t>plotësimin</w:t>
            </w:r>
            <w:r w:rsidR="008B1EEF" w:rsidRPr="003E26C2">
              <w:t xml:space="preserve"> e </w:t>
            </w:r>
            <w:r w:rsidR="00701355" w:rsidRPr="003E26C2">
              <w:t>lëndës</w:t>
            </w:r>
            <w:r w:rsidR="008B1EEF" w:rsidRPr="003E26C2">
              <w:t>)</w:t>
            </w:r>
            <w:r w:rsidR="00180C95" w:rsidRPr="003E26C2">
              <w:t>.</w:t>
            </w:r>
          </w:p>
        </w:tc>
        <w:tc>
          <w:tcPr>
            <w:tcW w:w="691" w:type="pct"/>
          </w:tcPr>
          <w:p w:rsidR="008B1EEF" w:rsidRPr="003E26C2" w:rsidRDefault="008B1EEF" w:rsidP="007D19AA">
            <w:pPr>
              <w:pStyle w:val="TableParagraph"/>
              <w:spacing w:line="251" w:lineRule="exact"/>
              <w:ind w:left="119"/>
            </w:pPr>
            <w:r w:rsidRPr="003E26C2">
              <w:t xml:space="preserve">Gjatë </w:t>
            </w:r>
            <w:r w:rsidRPr="003E26C2">
              <w:rPr>
                <w:color w:val="151515"/>
              </w:rPr>
              <w:t xml:space="preserve">gjithë </w:t>
            </w:r>
            <w:r w:rsidRPr="003E26C2">
              <w:t>vitit</w:t>
            </w:r>
          </w:p>
        </w:tc>
        <w:tc>
          <w:tcPr>
            <w:tcW w:w="691" w:type="pct"/>
          </w:tcPr>
          <w:p w:rsidR="008B1EEF" w:rsidRPr="003E26C2" w:rsidRDefault="008B1EEF" w:rsidP="008E1C94">
            <w:pPr>
              <w:pStyle w:val="TableParagraph"/>
              <w:spacing w:line="251" w:lineRule="exact"/>
              <w:ind w:left="124"/>
            </w:pPr>
            <w:r w:rsidRPr="003E26C2">
              <w:rPr>
                <w:color w:val="0C0C0C"/>
                <w:w w:val="95"/>
              </w:rPr>
              <w:t>Zyrtar</w:t>
            </w:r>
            <w:r w:rsidR="008E1C94" w:rsidRPr="003E26C2">
              <w:t>ë të</w:t>
            </w:r>
          </w:p>
          <w:p w:rsidR="008B1EEF" w:rsidRPr="003E26C2" w:rsidRDefault="008B1EEF" w:rsidP="00F5682D">
            <w:pPr>
              <w:pStyle w:val="TableParagraph"/>
              <w:ind w:left="120"/>
            </w:pPr>
            <w:r w:rsidRPr="003E26C2">
              <w:rPr>
                <w:w w:val="105"/>
              </w:rPr>
              <w:t>QSHQ-s</w:t>
            </w:r>
            <w:r w:rsidR="00F5682D" w:rsidRPr="003E26C2">
              <w:t>ë</w:t>
            </w:r>
          </w:p>
        </w:tc>
        <w:tc>
          <w:tcPr>
            <w:tcW w:w="421" w:type="pct"/>
          </w:tcPr>
          <w:p w:rsidR="008B1EEF" w:rsidRPr="003E26C2" w:rsidRDefault="008B1EEF" w:rsidP="007D19AA">
            <w:pPr>
              <w:pStyle w:val="TableParagraph"/>
            </w:pPr>
          </w:p>
        </w:tc>
      </w:tr>
      <w:tr w:rsidR="00364256" w:rsidRPr="003E26C2" w:rsidTr="00612DE3">
        <w:trPr>
          <w:trHeight w:val="1650"/>
        </w:trPr>
        <w:tc>
          <w:tcPr>
            <w:tcW w:w="1512" w:type="pct"/>
          </w:tcPr>
          <w:p w:rsidR="008B1EEF" w:rsidRPr="003E26C2" w:rsidRDefault="008B1EEF" w:rsidP="007D19AA">
            <w:pPr>
              <w:pStyle w:val="TableParagraph"/>
              <w:spacing w:line="248" w:lineRule="exact"/>
              <w:ind w:left="126"/>
            </w:pPr>
            <w:r w:rsidRPr="003E26C2">
              <w:t xml:space="preserve">2. </w:t>
            </w:r>
            <w:r w:rsidR="00637989" w:rsidRPr="003E26C2">
              <w:t>Përdorimi</w:t>
            </w:r>
            <w:r w:rsidR="00897A9F" w:rsidRPr="003E26C2">
              <w:t xml:space="preserve"> </w:t>
            </w:r>
            <w:r w:rsidRPr="003E26C2">
              <w:rPr>
                <w:color w:val="0C0C0C"/>
              </w:rPr>
              <w:t xml:space="preserve">dhe </w:t>
            </w:r>
            <w:r w:rsidRPr="003E26C2">
              <w:t xml:space="preserve">respektimi </w:t>
            </w:r>
            <w:r w:rsidRPr="003E26C2">
              <w:rPr>
                <w:color w:val="1A1A1A"/>
              </w:rPr>
              <w:t>i</w:t>
            </w:r>
          </w:p>
          <w:p w:rsidR="008B1EEF" w:rsidRPr="003E26C2" w:rsidRDefault="00897A9F" w:rsidP="00897A9F">
            <w:pPr>
              <w:pStyle w:val="TableParagraph"/>
              <w:spacing w:line="232" w:lineRule="auto"/>
              <w:ind w:left="119" w:right="271" w:hanging="2"/>
            </w:pPr>
            <w:r w:rsidRPr="003E26C2">
              <w:t>A</w:t>
            </w:r>
            <w:r w:rsidR="008B1EEF" w:rsidRPr="003E26C2">
              <w:t>kteve</w:t>
            </w:r>
            <w:r w:rsidRPr="003E26C2">
              <w:t xml:space="preserve"> </w:t>
            </w:r>
            <w:r w:rsidR="008B1EEF" w:rsidRPr="003E26C2">
              <w:t>ligjore</w:t>
            </w:r>
            <w:r w:rsidRPr="003E26C2">
              <w:t xml:space="preserve"> </w:t>
            </w:r>
            <w:r w:rsidR="008B1EEF" w:rsidRPr="003E26C2">
              <w:t>dhe</w:t>
            </w:r>
            <w:r w:rsidRPr="003E26C2">
              <w:t xml:space="preserve"> </w:t>
            </w:r>
            <w:r w:rsidR="00637989" w:rsidRPr="003E26C2">
              <w:t>nënligjore</w:t>
            </w:r>
            <w:r w:rsidRPr="003E26C2">
              <w:t xml:space="preserve"> </w:t>
            </w:r>
            <w:r w:rsidR="00637989" w:rsidRPr="003E26C2">
              <w:t>në</w:t>
            </w:r>
            <w:r w:rsidRPr="003E26C2">
              <w:t xml:space="preserve"> </w:t>
            </w:r>
            <w:r w:rsidR="00637989" w:rsidRPr="003E26C2">
              <w:t>mënyrë</w:t>
            </w:r>
            <w:r w:rsidR="008B1EEF" w:rsidRPr="003E26C2">
              <w:t xml:space="preserve"> t</w:t>
            </w:r>
            <w:r w:rsidR="00637989" w:rsidRPr="003E26C2">
              <w:t>ë</w:t>
            </w:r>
            <w:r w:rsidR="008B1EEF" w:rsidRPr="003E26C2">
              <w:t xml:space="preserve"> drejte dhe </w:t>
            </w:r>
            <w:r w:rsidR="00637989" w:rsidRPr="003E26C2">
              <w:t>të</w:t>
            </w:r>
            <w:r w:rsidRPr="003E26C2">
              <w:t xml:space="preserve"> </w:t>
            </w:r>
            <w:r w:rsidR="008B1EEF" w:rsidRPr="003E26C2">
              <w:rPr>
                <w:color w:val="0E0E0E"/>
              </w:rPr>
              <w:t>sakte</w:t>
            </w:r>
          </w:p>
        </w:tc>
        <w:tc>
          <w:tcPr>
            <w:tcW w:w="1685" w:type="pct"/>
          </w:tcPr>
          <w:p w:rsidR="008B1EEF" w:rsidRPr="003E26C2" w:rsidRDefault="004B24FD" w:rsidP="00F5682D">
            <w:pPr>
              <w:pStyle w:val="TableParagraph"/>
              <w:tabs>
                <w:tab w:val="left" w:pos="180"/>
              </w:tabs>
              <w:spacing w:line="241" w:lineRule="exact"/>
            </w:pPr>
            <w:r w:rsidRPr="003E26C2">
              <w:rPr>
                <w:color w:val="111111"/>
                <w:spacing w:val="4"/>
              </w:rPr>
              <w:t xml:space="preserve">2.1. </w:t>
            </w:r>
            <w:r w:rsidR="00637989" w:rsidRPr="003E26C2">
              <w:rPr>
                <w:color w:val="111111"/>
                <w:spacing w:val="4"/>
              </w:rPr>
              <w:t>Përdorimi</w:t>
            </w:r>
            <w:r w:rsidRPr="003E26C2">
              <w:rPr>
                <w:color w:val="111111"/>
                <w:spacing w:val="4"/>
              </w:rPr>
              <w:t xml:space="preserve"> </w:t>
            </w:r>
            <w:r w:rsidR="008B1EEF" w:rsidRPr="003E26C2">
              <w:rPr>
                <w:color w:val="0E0E0E"/>
              </w:rPr>
              <w:t xml:space="preserve">dhe </w:t>
            </w:r>
            <w:r w:rsidR="008B1EEF" w:rsidRPr="003E26C2">
              <w:t xml:space="preserve">zbatimi </w:t>
            </w:r>
            <w:r w:rsidR="008B1EEF" w:rsidRPr="003E26C2">
              <w:rPr>
                <w:color w:val="1D1D1D"/>
              </w:rPr>
              <w:t xml:space="preserve">i </w:t>
            </w:r>
            <w:r w:rsidR="008B1EEF" w:rsidRPr="003E26C2">
              <w:t xml:space="preserve">ligjit </w:t>
            </w:r>
            <w:r w:rsidRPr="003E26C2">
              <w:t xml:space="preserve"> </w:t>
            </w:r>
            <w:r w:rsidR="00637989" w:rsidRPr="003E26C2">
              <w:t>për</w:t>
            </w:r>
            <w:r w:rsidRPr="003E26C2">
              <w:t xml:space="preserve">  </w:t>
            </w:r>
            <w:r w:rsidR="00637989" w:rsidRPr="003E26C2">
              <w:t>procedurën</w:t>
            </w:r>
            <w:r w:rsidRPr="003E26C2">
              <w:t xml:space="preserve"> </w:t>
            </w:r>
            <w:r w:rsidR="008B1EEF" w:rsidRPr="003E26C2">
              <w:rPr>
                <w:color w:val="1C1C1C"/>
              </w:rPr>
              <w:t>e</w:t>
            </w:r>
            <w:r w:rsidRPr="003E26C2">
              <w:rPr>
                <w:color w:val="1C1C1C"/>
              </w:rPr>
              <w:t xml:space="preserve"> </w:t>
            </w:r>
            <w:r w:rsidR="00637989" w:rsidRPr="003E26C2">
              <w:t>përgjithshme</w:t>
            </w:r>
            <w:r w:rsidR="008B1EEF" w:rsidRPr="003E26C2">
              <w:t xml:space="preserve"> administrative nr.05/L-031</w:t>
            </w:r>
            <w:r w:rsidR="00180C95" w:rsidRPr="003E26C2">
              <w:t>,</w:t>
            </w:r>
          </w:p>
          <w:p w:rsidR="008B1EEF" w:rsidRPr="003E26C2" w:rsidRDefault="004B24FD" w:rsidP="00F5682D">
            <w:pPr>
              <w:pStyle w:val="TableParagraph"/>
              <w:tabs>
                <w:tab w:val="left" w:pos="180"/>
                <w:tab w:val="left" w:pos="556"/>
              </w:tabs>
              <w:spacing w:line="237" w:lineRule="auto"/>
              <w:ind w:right="312"/>
            </w:pPr>
            <w:r w:rsidRPr="003E26C2">
              <w:t xml:space="preserve">2.2. </w:t>
            </w:r>
            <w:r w:rsidR="00F16FBD" w:rsidRPr="003E26C2">
              <w:t>Përdorimi</w:t>
            </w:r>
            <w:r w:rsidRPr="003E26C2">
              <w:t xml:space="preserve"> </w:t>
            </w:r>
            <w:r w:rsidR="008B1EEF" w:rsidRPr="003E26C2">
              <w:t>dhe</w:t>
            </w:r>
            <w:r w:rsidRPr="003E26C2">
              <w:t xml:space="preserve"> </w:t>
            </w:r>
            <w:r w:rsidR="008B1EEF" w:rsidRPr="003E26C2">
              <w:t>zbatimi</w:t>
            </w:r>
            <w:r w:rsidRPr="003E26C2">
              <w:t xml:space="preserve"> </w:t>
            </w:r>
            <w:r w:rsidR="008B1EEF" w:rsidRPr="003E26C2">
              <w:t>i</w:t>
            </w:r>
            <w:r w:rsidRPr="003E26C2">
              <w:t xml:space="preserve"> </w:t>
            </w:r>
            <w:r w:rsidR="00F16FBD" w:rsidRPr="003E26C2">
              <w:t>udhëzimit</w:t>
            </w:r>
            <w:r w:rsidRPr="003E26C2">
              <w:t xml:space="preserve"> </w:t>
            </w:r>
            <w:r w:rsidR="008B1EEF" w:rsidRPr="003E26C2">
              <w:t>administrativ</w:t>
            </w:r>
            <w:r w:rsidRPr="003E26C2">
              <w:t xml:space="preserve"> </w:t>
            </w:r>
            <w:r w:rsidR="00F16FBD" w:rsidRPr="003E26C2">
              <w:t>për</w:t>
            </w:r>
            <w:r w:rsidR="008B1EEF" w:rsidRPr="003E26C2">
              <w:t xml:space="preserve"> QSHQ-te</w:t>
            </w:r>
            <w:r w:rsidRPr="003E26C2">
              <w:t xml:space="preserve"> </w:t>
            </w:r>
            <w:r w:rsidR="008B1EEF" w:rsidRPr="003E26C2">
              <w:rPr>
                <w:color w:val="0C0C0C"/>
                <w:spacing w:val="2"/>
              </w:rPr>
              <w:t>201</w:t>
            </w:r>
            <w:r w:rsidR="008B1EEF" w:rsidRPr="003E26C2">
              <w:rPr>
                <w:spacing w:val="2"/>
              </w:rPr>
              <w:t>1/03</w:t>
            </w:r>
            <w:r w:rsidR="00180C95" w:rsidRPr="003E26C2">
              <w:rPr>
                <w:spacing w:val="2"/>
              </w:rPr>
              <w:t>,</w:t>
            </w:r>
          </w:p>
          <w:p w:rsidR="008B1EEF" w:rsidRPr="003E26C2" w:rsidRDefault="00C91D53" w:rsidP="00F5682D">
            <w:pPr>
              <w:pStyle w:val="TableParagraph"/>
              <w:tabs>
                <w:tab w:val="left" w:pos="180"/>
                <w:tab w:val="left" w:pos="547"/>
              </w:tabs>
              <w:spacing w:line="273" w:lineRule="exact"/>
            </w:pPr>
            <w:r w:rsidRPr="003E26C2">
              <w:t xml:space="preserve">2.3. </w:t>
            </w:r>
            <w:r w:rsidR="008B1EEF" w:rsidRPr="003E26C2">
              <w:t xml:space="preserve">Zbatimi </w:t>
            </w:r>
            <w:r w:rsidR="008B1EEF" w:rsidRPr="003E26C2">
              <w:rPr>
                <w:color w:val="0F0F0F"/>
              </w:rPr>
              <w:t xml:space="preserve">i </w:t>
            </w:r>
            <w:r w:rsidR="008B1EEF" w:rsidRPr="003E26C2">
              <w:t>rregulloreve te brendshme komunale.</w:t>
            </w:r>
          </w:p>
        </w:tc>
        <w:tc>
          <w:tcPr>
            <w:tcW w:w="691" w:type="pct"/>
          </w:tcPr>
          <w:p w:rsidR="008B1EEF" w:rsidRPr="003E26C2" w:rsidRDefault="008B1EEF" w:rsidP="007D19AA">
            <w:pPr>
              <w:pStyle w:val="TableParagraph"/>
              <w:spacing w:line="246" w:lineRule="exact"/>
              <w:ind w:left="119"/>
            </w:pPr>
            <w:r w:rsidRPr="003E26C2">
              <w:t xml:space="preserve">Gjatë </w:t>
            </w:r>
            <w:r w:rsidRPr="003E26C2">
              <w:rPr>
                <w:color w:val="151515"/>
              </w:rPr>
              <w:t xml:space="preserve">gjithë </w:t>
            </w:r>
            <w:r w:rsidRPr="003E26C2">
              <w:t>vitit</w:t>
            </w:r>
          </w:p>
        </w:tc>
        <w:tc>
          <w:tcPr>
            <w:tcW w:w="691" w:type="pct"/>
          </w:tcPr>
          <w:p w:rsidR="008B1EEF" w:rsidRPr="003E26C2" w:rsidRDefault="008B1EEF" w:rsidP="00C91D53">
            <w:pPr>
              <w:pStyle w:val="TableParagraph"/>
              <w:spacing w:line="236" w:lineRule="exact"/>
              <w:ind w:left="124"/>
            </w:pPr>
            <w:r w:rsidRPr="003E26C2">
              <w:rPr>
                <w:w w:val="95"/>
              </w:rPr>
              <w:t>Zyrtar</w:t>
            </w:r>
            <w:r w:rsidR="00C91D53" w:rsidRPr="003E26C2">
              <w:t>ë</w:t>
            </w:r>
            <w:r w:rsidR="00C91D53" w:rsidRPr="003E26C2">
              <w:rPr>
                <w:w w:val="95"/>
              </w:rPr>
              <w:t xml:space="preserve"> t</w:t>
            </w:r>
            <w:r w:rsidR="00C91D53" w:rsidRPr="003E26C2">
              <w:t>ë</w:t>
            </w:r>
          </w:p>
          <w:p w:rsidR="008B1EEF" w:rsidRPr="003E26C2" w:rsidRDefault="00C91D53" w:rsidP="007D19AA">
            <w:pPr>
              <w:pStyle w:val="TableParagraph"/>
              <w:spacing w:line="278" w:lineRule="exact"/>
              <w:ind w:left="119"/>
            </w:pPr>
            <w:r w:rsidRPr="003E26C2">
              <w:t>QSHQ-së</w:t>
            </w:r>
          </w:p>
        </w:tc>
        <w:tc>
          <w:tcPr>
            <w:tcW w:w="421" w:type="pct"/>
          </w:tcPr>
          <w:p w:rsidR="008B1EEF" w:rsidRPr="003E26C2" w:rsidRDefault="008B1EEF" w:rsidP="007D19AA">
            <w:pPr>
              <w:pStyle w:val="TableParagraph"/>
            </w:pPr>
          </w:p>
        </w:tc>
      </w:tr>
      <w:tr w:rsidR="00364256" w:rsidRPr="003E26C2" w:rsidTr="00612DE3">
        <w:trPr>
          <w:trHeight w:val="3302"/>
        </w:trPr>
        <w:tc>
          <w:tcPr>
            <w:tcW w:w="1512" w:type="pct"/>
          </w:tcPr>
          <w:p w:rsidR="008B1EEF" w:rsidRPr="003E26C2" w:rsidRDefault="008B1EEF" w:rsidP="007D19AA">
            <w:pPr>
              <w:pStyle w:val="TableParagraph"/>
              <w:spacing w:line="251" w:lineRule="exact"/>
              <w:ind w:left="121"/>
            </w:pPr>
            <w:r w:rsidRPr="003E26C2">
              <w:t>3.</w:t>
            </w:r>
            <w:r w:rsidR="009A67D9" w:rsidRPr="003E26C2">
              <w:t xml:space="preserve"> Përcjellja</w:t>
            </w:r>
            <w:r w:rsidRPr="003E26C2">
              <w:t xml:space="preserve"> e </w:t>
            </w:r>
            <w:r w:rsidR="00F16FBD" w:rsidRPr="003E26C2">
              <w:t>kërkesave</w:t>
            </w:r>
          </w:p>
          <w:p w:rsidR="008B1EEF" w:rsidRPr="003E26C2" w:rsidRDefault="008B1EEF" w:rsidP="009A67D9">
            <w:pPr>
              <w:pStyle w:val="TableParagraph"/>
              <w:spacing w:before="7" w:line="228" w:lineRule="auto"/>
              <w:ind w:left="112" w:right="106" w:firstLine="9"/>
            </w:pPr>
            <w:r w:rsidRPr="003E26C2">
              <w:t>/</w:t>
            </w:r>
            <w:r w:rsidR="00F16FBD" w:rsidRPr="003E26C2">
              <w:t>lëndëve</w:t>
            </w:r>
            <w:r w:rsidRPr="003E26C2">
              <w:t xml:space="preserve"> tek drejtoritë </w:t>
            </w:r>
            <w:r w:rsidR="00F16FBD" w:rsidRPr="003E26C2">
              <w:t>përkatëse</w:t>
            </w:r>
            <w:r w:rsidR="009A67D9" w:rsidRPr="003E26C2">
              <w:t xml:space="preserve"> </w:t>
            </w:r>
            <w:r w:rsidR="00F16FBD" w:rsidRPr="003E26C2">
              <w:t>përmes</w:t>
            </w:r>
            <w:r w:rsidR="009A67D9" w:rsidRPr="003E26C2">
              <w:t xml:space="preserve"> </w:t>
            </w:r>
            <w:r w:rsidRPr="003E26C2">
              <w:t>sistemit</w:t>
            </w:r>
            <w:r w:rsidR="009A67D9" w:rsidRPr="003E26C2">
              <w:t xml:space="preserve"> </w:t>
            </w:r>
            <w:r w:rsidRPr="003E26C2">
              <w:t>dhe përmes</w:t>
            </w:r>
            <w:r w:rsidR="009A67D9" w:rsidRPr="003E26C2">
              <w:t xml:space="preserve"> </w:t>
            </w:r>
            <w:r w:rsidRPr="003E26C2">
              <w:t>dorëzimit</w:t>
            </w:r>
            <w:r w:rsidR="009A67D9" w:rsidRPr="003E26C2">
              <w:t xml:space="preserve"> </w:t>
            </w:r>
            <w:r w:rsidRPr="003E26C2">
              <w:t>fizik,</w:t>
            </w:r>
            <w:r w:rsidR="009A67D9" w:rsidRPr="003E26C2">
              <w:t xml:space="preserve"> </w:t>
            </w:r>
            <w:r w:rsidRPr="003E26C2">
              <w:t>gjatë vitit 2023 do të përpiqemi q</w:t>
            </w:r>
            <w:r w:rsidR="009A67D9" w:rsidRPr="003E26C2">
              <w:t>ë</w:t>
            </w:r>
            <w:r w:rsidRPr="003E26C2">
              <w:t xml:space="preserve"> dorëzimi fizik të eliminohet,</w:t>
            </w:r>
            <w:r w:rsidR="009A67D9" w:rsidRPr="003E26C2">
              <w:t xml:space="preserve"> do të</w:t>
            </w:r>
            <w:r w:rsidRPr="003E26C2">
              <w:t xml:space="preserve"> përdoret vetëm në raste </w:t>
            </w:r>
            <w:r w:rsidRPr="003E26C2">
              <w:rPr>
                <w:color w:val="0E0E0E"/>
              </w:rPr>
              <w:t xml:space="preserve">kur </w:t>
            </w:r>
            <w:r w:rsidRPr="003E26C2">
              <w:t>është e</w:t>
            </w:r>
            <w:r w:rsidR="009A67D9" w:rsidRPr="003E26C2">
              <w:t xml:space="preserve"> </w:t>
            </w:r>
            <w:r w:rsidRPr="003E26C2">
              <w:t>domosdoshme</w:t>
            </w:r>
          </w:p>
        </w:tc>
        <w:tc>
          <w:tcPr>
            <w:tcW w:w="1685" w:type="pct"/>
            <w:tcBorders>
              <w:bottom w:val="thickThinMediumGap" w:sz="3" w:space="0" w:color="545454"/>
            </w:tcBorders>
          </w:tcPr>
          <w:p w:rsidR="008B1EEF" w:rsidRPr="003E26C2" w:rsidRDefault="009A67D9" w:rsidP="009A67D9">
            <w:pPr>
              <w:pStyle w:val="TableParagraph"/>
              <w:tabs>
                <w:tab w:val="left" w:pos="493"/>
              </w:tabs>
              <w:spacing w:line="246" w:lineRule="exact"/>
            </w:pPr>
            <w:r w:rsidRPr="003E26C2">
              <w:t>3.1. Regjistrimi i lëndë</w:t>
            </w:r>
            <w:r w:rsidR="008B1EEF" w:rsidRPr="003E26C2">
              <w:t xml:space="preserve">ve </w:t>
            </w:r>
            <w:r w:rsidR="008B1EEF" w:rsidRPr="003E26C2">
              <w:rPr>
                <w:color w:val="0F0F0F"/>
              </w:rPr>
              <w:t>n</w:t>
            </w:r>
            <w:r w:rsidRPr="003E26C2">
              <w:t>ë</w:t>
            </w:r>
            <w:r w:rsidR="008B1EEF" w:rsidRPr="003E26C2">
              <w:rPr>
                <w:color w:val="0F0F0F"/>
              </w:rPr>
              <w:t xml:space="preserve"> </w:t>
            </w:r>
            <w:r w:rsidR="008B1EEF" w:rsidRPr="003E26C2">
              <w:t>librat e protokollit</w:t>
            </w:r>
            <w:r w:rsidRPr="003E26C2">
              <w:t xml:space="preserve"> </w:t>
            </w:r>
            <w:r w:rsidR="008B1EEF" w:rsidRPr="003E26C2">
              <w:t>sipas Drejtorive/</w:t>
            </w:r>
            <w:r w:rsidR="00F16FBD" w:rsidRPr="003E26C2">
              <w:t>zyrave</w:t>
            </w:r>
            <w:r w:rsidRPr="003E26C2">
              <w:t xml:space="preserve"> </w:t>
            </w:r>
            <w:r w:rsidR="00F16FBD" w:rsidRPr="003E26C2">
              <w:t>përkatëse</w:t>
            </w:r>
            <w:r w:rsidR="00180C95" w:rsidRPr="003E26C2">
              <w:t>,</w:t>
            </w:r>
          </w:p>
          <w:p w:rsidR="008B1EEF" w:rsidRPr="003E26C2" w:rsidRDefault="00180C95" w:rsidP="00180C95">
            <w:pPr>
              <w:pStyle w:val="TableParagraph"/>
              <w:tabs>
                <w:tab w:val="left" w:pos="493"/>
              </w:tabs>
              <w:spacing w:before="2" w:line="230" w:lineRule="auto"/>
              <w:ind w:right="545"/>
            </w:pPr>
            <w:r w:rsidRPr="003E26C2">
              <w:t xml:space="preserve">3.2. </w:t>
            </w:r>
            <w:r w:rsidR="00F16FBD" w:rsidRPr="003E26C2">
              <w:t>Dorëzimi</w:t>
            </w:r>
            <w:r w:rsidRPr="003E26C2">
              <w:t xml:space="preserve"> </w:t>
            </w:r>
            <w:r w:rsidR="008B1EEF" w:rsidRPr="003E26C2">
              <w:rPr>
                <w:color w:val="0C0C0C"/>
              </w:rPr>
              <w:t xml:space="preserve">i </w:t>
            </w:r>
            <w:r w:rsidR="00F16FBD" w:rsidRPr="003E26C2">
              <w:t>lëndëve</w:t>
            </w:r>
            <w:r w:rsidR="008B1EEF" w:rsidRPr="003E26C2">
              <w:t xml:space="preserve"> tek drejtorit/</w:t>
            </w:r>
            <w:r w:rsidR="00F16FBD" w:rsidRPr="003E26C2">
              <w:t>zyrat</w:t>
            </w:r>
            <w:r w:rsidRPr="003E26C2">
              <w:t xml:space="preserve"> </w:t>
            </w:r>
            <w:r w:rsidR="00F16FBD" w:rsidRPr="003E26C2">
              <w:t>përkatëse</w:t>
            </w:r>
            <w:r w:rsidRPr="003E26C2">
              <w:t>,</w:t>
            </w:r>
          </w:p>
          <w:p w:rsidR="008B1EEF" w:rsidRPr="003E26C2" w:rsidRDefault="008B1EEF" w:rsidP="00177787">
            <w:pPr>
              <w:pStyle w:val="TableParagraph"/>
              <w:tabs>
                <w:tab w:val="left" w:pos="493"/>
              </w:tabs>
              <w:spacing w:before="2" w:line="230" w:lineRule="auto"/>
              <w:ind w:right="545"/>
            </w:pPr>
            <w:r w:rsidRPr="003E26C2">
              <w:t>3.3.</w:t>
            </w:r>
            <w:r w:rsidR="00180C95" w:rsidRPr="003E26C2">
              <w:t xml:space="preserve"> </w:t>
            </w:r>
            <w:r w:rsidRPr="003E26C2">
              <w:t>Pranimi</w:t>
            </w:r>
            <w:r w:rsidR="00180C95" w:rsidRPr="003E26C2">
              <w:t xml:space="preserve"> </w:t>
            </w:r>
            <w:r w:rsidRPr="003E26C2">
              <w:t>i</w:t>
            </w:r>
            <w:r w:rsidR="00180C95" w:rsidRPr="003E26C2">
              <w:t xml:space="preserve"> </w:t>
            </w:r>
            <w:r w:rsidRPr="003E26C2">
              <w:t>post</w:t>
            </w:r>
            <w:r w:rsidR="00177787" w:rsidRPr="003E26C2">
              <w:t>ë</w:t>
            </w:r>
            <w:r w:rsidRPr="003E26C2">
              <w:t>s</w:t>
            </w:r>
            <w:r w:rsidR="00177787" w:rsidRPr="003E26C2">
              <w:t xml:space="preserve"> </w:t>
            </w:r>
            <w:r w:rsidRPr="003E26C2">
              <w:t>dhe</w:t>
            </w:r>
            <w:r w:rsidR="00177787" w:rsidRPr="003E26C2">
              <w:t xml:space="preserve"> </w:t>
            </w:r>
            <w:r w:rsidR="00F16FBD" w:rsidRPr="003E26C2">
              <w:t>shpërndarja</w:t>
            </w:r>
            <w:r w:rsidR="00177787" w:rsidRPr="003E26C2">
              <w:t xml:space="preserve"> </w:t>
            </w:r>
            <w:r w:rsidRPr="003E26C2">
              <w:t>e</w:t>
            </w:r>
            <w:r w:rsidR="00177787" w:rsidRPr="003E26C2">
              <w:t xml:space="preserve"> </w:t>
            </w:r>
            <w:r w:rsidRPr="003E26C2">
              <w:t>saj</w:t>
            </w:r>
            <w:r w:rsidR="00177787" w:rsidRPr="003E26C2">
              <w:t xml:space="preserve"> te</w:t>
            </w:r>
            <w:r w:rsidRPr="003E26C2">
              <w:t>k</w:t>
            </w:r>
            <w:r w:rsidR="00177787" w:rsidRPr="003E26C2">
              <w:t xml:space="preserve"> </w:t>
            </w:r>
            <w:r w:rsidRPr="003E26C2">
              <w:t>zyrtar</w:t>
            </w:r>
            <w:r w:rsidR="00177787" w:rsidRPr="003E26C2">
              <w:t>ë</w:t>
            </w:r>
            <w:r w:rsidRPr="003E26C2">
              <w:t>t</w:t>
            </w:r>
            <w:r w:rsidR="00177787" w:rsidRPr="003E26C2">
              <w:t xml:space="preserve"> </w:t>
            </w:r>
            <w:r w:rsidR="00F16FBD" w:rsidRPr="003E26C2">
              <w:t>përgjigjes</w:t>
            </w:r>
            <w:r w:rsidR="00177787" w:rsidRPr="003E26C2">
              <w:t>,</w:t>
            </w:r>
          </w:p>
          <w:p w:rsidR="008B1EEF" w:rsidRPr="003E26C2" w:rsidRDefault="00177787" w:rsidP="00177787">
            <w:pPr>
              <w:pStyle w:val="TableParagraph"/>
              <w:tabs>
                <w:tab w:val="left" w:pos="480"/>
              </w:tabs>
              <w:spacing w:line="264" w:lineRule="exact"/>
            </w:pPr>
            <w:r w:rsidRPr="003E26C2">
              <w:t>3.4. S</w:t>
            </w:r>
            <w:r w:rsidR="00F16FBD" w:rsidRPr="003E26C2">
              <w:t>hpërndarja</w:t>
            </w:r>
            <w:r w:rsidRPr="003E26C2">
              <w:t xml:space="preserve"> </w:t>
            </w:r>
            <w:r w:rsidR="008B1EEF" w:rsidRPr="003E26C2">
              <w:t>e</w:t>
            </w:r>
            <w:r w:rsidRPr="003E26C2">
              <w:t xml:space="preserve"> </w:t>
            </w:r>
            <w:r w:rsidR="00F16FBD" w:rsidRPr="003E26C2">
              <w:t>materialit</w:t>
            </w:r>
            <w:r w:rsidRPr="003E26C2">
              <w:t xml:space="preserve"> </w:t>
            </w:r>
            <w:r w:rsidR="008B1EEF" w:rsidRPr="003E26C2">
              <w:t>zyrtar</w:t>
            </w:r>
            <w:r w:rsidRPr="003E26C2">
              <w:t xml:space="preserve"> </w:t>
            </w:r>
            <w:r w:rsidR="008B1EEF" w:rsidRPr="003E26C2">
              <w:t>tek</w:t>
            </w:r>
            <w:r w:rsidRPr="003E26C2">
              <w:t xml:space="preserve"> zyrtarë</w:t>
            </w:r>
            <w:r w:rsidR="008B1EEF" w:rsidRPr="003E26C2">
              <w:t>t</w:t>
            </w:r>
            <w:r w:rsidRPr="003E26C2">
              <w:t xml:space="preserve"> </w:t>
            </w:r>
            <w:r w:rsidR="00F16FBD" w:rsidRPr="003E26C2">
              <w:t>përgjigjes</w:t>
            </w:r>
            <w:r w:rsidR="00612DE3" w:rsidRPr="003E26C2">
              <w:t>,</w:t>
            </w:r>
          </w:p>
          <w:p w:rsidR="008B1EEF" w:rsidRPr="003E26C2" w:rsidRDefault="00612DE3" w:rsidP="00612DE3">
            <w:pPr>
              <w:pStyle w:val="TableParagraph"/>
              <w:tabs>
                <w:tab w:val="left" w:pos="480"/>
              </w:tabs>
              <w:spacing w:before="5" w:line="228" w:lineRule="auto"/>
              <w:ind w:right="780"/>
            </w:pPr>
            <w:r w:rsidRPr="003E26C2">
              <w:t>3.5. D</w:t>
            </w:r>
            <w:r w:rsidR="00F16FBD" w:rsidRPr="003E26C2">
              <w:t>ërgimi</w:t>
            </w:r>
            <w:r w:rsidRPr="003E26C2">
              <w:t xml:space="preserve"> </w:t>
            </w:r>
            <w:r w:rsidR="008B1EEF" w:rsidRPr="003E26C2">
              <w:rPr>
                <w:color w:val="0F0F0F"/>
              </w:rPr>
              <w:t>i</w:t>
            </w:r>
            <w:r w:rsidRPr="003E26C2">
              <w:rPr>
                <w:color w:val="0F0F0F"/>
              </w:rPr>
              <w:t xml:space="preserve"> </w:t>
            </w:r>
            <w:r w:rsidR="008B1EEF" w:rsidRPr="003E26C2">
              <w:t>shkresave</w:t>
            </w:r>
            <w:r w:rsidRPr="003E26C2">
              <w:t xml:space="preserve"> </w:t>
            </w:r>
            <w:r w:rsidR="008B1EEF" w:rsidRPr="003E26C2">
              <w:t>tek</w:t>
            </w:r>
            <w:r w:rsidRPr="003E26C2">
              <w:t xml:space="preserve"> </w:t>
            </w:r>
            <w:r w:rsidR="00F16FBD" w:rsidRPr="003E26C2">
              <w:t>palët</w:t>
            </w:r>
            <w:r w:rsidRPr="003E26C2">
              <w:t xml:space="preserve"> </w:t>
            </w:r>
            <w:r w:rsidR="00F16FBD" w:rsidRPr="003E26C2">
              <w:t>përmes</w:t>
            </w:r>
            <w:r w:rsidRPr="003E26C2">
              <w:t xml:space="preserve"> </w:t>
            </w:r>
            <w:r w:rsidR="00F16FBD" w:rsidRPr="003E26C2">
              <w:t>post</w:t>
            </w:r>
            <w:r w:rsidRPr="003E26C2">
              <w:t>ë</w:t>
            </w:r>
            <w:r w:rsidR="00F16FBD" w:rsidRPr="003E26C2">
              <w:t>s</w:t>
            </w:r>
            <w:r w:rsidRPr="003E26C2">
              <w:t xml:space="preserve"> </w:t>
            </w:r>
            <w:r w:rsidR="008B1EEF" w:rsidRPr="003E26C2">
              <w:t xml:space="preserve">dhe </w:t>
            </w:r>
            <w:r w:rsidR="00F16FBD" w:rsidRPr="003E26C2">
              <w:t>personalisht</w:t>
            </w:r>
            <w:r w:rsidR="008B1EEF" w:rsidRPr="003E26C2">
              <w:t xml:space="preserve"> sipas</w:t>
            </w:r>
            <w:r w:rsidRPr="003E26C2">
              <w:t xml:space="preserve"> </w:t>
            </w:r>
            <w:r w:rsidR="00F16FBD" w:rsidRPr="003E26C2">
              <w:t>nevojës</w:t>
            </w:r>
            <w:r w:rsidR="008B1EEF" w:rsidRPr="003E26C2">
              <w:t>.</w:t>
            </w:r>
          </w:p>
        </w:tc>
        <w:tc>
          <w:tcPr>
            <w:tcW w:w="691" w:type="pct"/>
          </w:tcPr>
          <w:p w:rsidR="008B1EEF" w:rsidRPr="003E26C2" w:rsidRDefault="008B1EEF" w:rsidP="007D19AA">
            <w:pPr>
              <w:pStyle w:val="TableParagraph"/>
              <w:spacing w:line="246" w:lineRule="exact"/>
              <w:ind w:left="122"/>
            </w:pPr>
            <w:r w:rsidRPr="003E26C2">
              <w:t xml:space="preserve">Gjatë </w:t>
            </w:r>
            <w:r w:rsidRPr="003E26C2">
              <w:rPr>
                <w:color w:val="151515"/>
              </w:rPr>
              <w:t xml:space="preserve">gjithë </w:t>
            </w:r>
            <w:r w:rsidRPr="003E26C2">
              <w:t>vitit</w:t>
            </w:r>
          </w:p>
        </w:tc>
        <w:tc>
          <w:tcPr>
            <w:tcW w:w="691" w:type="pct"/>
          </w:tcPr>
          <w:p w:rsidR="008B1EEF" w:rsidRPr="003E26C2" w:rsidRDefault="00177787" w:rsidP="00612DE3">
            <w:pPr>
              <w:pStyle w:val="TableParagraph"/>
              <w:spacing w:line="239" w:lineRule="exact"/>
            </w:pPr>
            <w:r w:rsidRPr="003E26C2">
              <w:t>Recepsionisti</w:t>
            </w:r>
          </w:p>
          <w:p w:rsidR="008B1EEF" w:rsidRPr="003E26C2" w:rsidRDefault="008B1EEF" w:rsidP="00612DE3">
            <w:pPr>
              <w:pStyle w:val="TableParagraph"/>
              <w:spacing w:before="2" w:line="230" w:lineRule="auto"/>
              <w:ind w:right="581"/>
            </w:pPr>
            <w:r w:rsidRPr="003E26C2">
              <w:t>(derguesi i postes) i QSHQ-se</w:t>
            </w:r>
          </w:p>
        </w:tc>
        <w:tc>
          <w:tcPr>
            <w:tcW w:w="421" w:type="pct"/>
          </w:tcPr>
          <w:p w:rsidR="008B1EEF" w:rsidRPr="003E26C2" w:rsidRDefault="008B1EEF" w:rsidP="00612DE3">
            <w:pPr>
              <w:pStyle w:val="TableParagraph"/>
              <w:spacing w:line="241" w:lineRule="exact"/>
              <w:ind w:left="124"/>
            </w:pPr>
            <w:r w:rsidRPr="003E26C2">
              <w:t xml:space="preserve">Prej janarit deri ne qershor do te </w:t>
            </w:r>
            <w:r w:rsidR="00F16FBD" w:rsidRPr="003E26C2">
              <w:t>përpiqemi</w:t>
            </w:r>
            <w:r w:rsidRPr="003E26C2">
              <w:t xml:space="preserve"> qe </w:t>
            </w:r>
            <w:r w:rsidR="00F16FBD" w:rsidRPr="003E26C2">
              <w:t>dorëzimi</w:t>
            </w:r>
            <w:r w:rsidRPr="003E26C2">
              <w:t xml:space="preserve"> fizik i </w:t>
            </w:r>
            <w:r w:rsidR="00F16FBD" w:rsidRPr="003E26C2">
              <w:t>lëndëve</w:t>
            </w:r>
            <w:r w:rsidRPr="003E26C2">
              <w:t xml:space="preserve"> te eliminohet (</w:t>
            </w:r>
            <w:r w:rsidR="00F16FBD" w:rsidRPr="003E26C2">
              <w:t>vetëm</w:t>
            </w:r>
            <w:r w:rsidR="00612DE3" w:rsidRPr="003E26C2">
              <w:t xml:space="preserve"> </w:t>
            </w:r>
            <w:r w:rsidRPr="003E26C2">
              <w:rPr>
                <w:color w:val="131313"/>
              </w:rPr>
              <w:t>n</w:t>
            </w:r>
            <w:r w:rsidR="00612DE3" w:rsidRPr="003E26C2">
              <w:t>ë</w:t>
            </w:r>
            <w:r w:rsidRPr="003E26C2">
              <w:rPr>
                <w:color w:val="131313"/>
              </w:rPr>
              <w:t xml:space="preserve"> </w:t>
            </w:r>
            <w:r w:rsidRPr="003E26C2">
              <w:t xml:space="preserve">raste kur </w:t>
            </w:r>
            <w:r w:rsidR="00F16FBD" w:rsidRPr="003E26C2">
              <w:t>është</w:t>
            </w:r>
            <w:r w:rsidR="00612DE3" w:rsidRPr="003E26C2">
              <w:t xml:space="preserve"> </w:t>
            </w:r>
            <w:r w:rsidRPr="003E26C2">
              <w:rPr>
                <w:color w:val="0E0E0E"/>
              </w:rPr>
              <w:t xml:space="preserve">e </w:t>
            </w:r>
            <w:r w:rsidRPr="003E26C2">
              <w:t>nevojshme)</w:t>
            </w:r>
          </w:p>
        </w:tc>
      </w:tr>
      <w:tr w:rsidR="00364256" w:rsidRPr="003E26C2" w:rsidTr="00612DE3">
        <w:trPr>
          <w:trHeight w:val="2055"/>
        </w:trPr>
        <w:tc>
          <w:tcPr>
            <w:tcW w:w="1512" w:type="pct"/>
          </w:tcPr>
          <w:p w:rsidR="008B1EEF" w:rsidRPr="003E26C2" w:rsidRDefault="008B1EEF" w:rsidP="007D19AA">
            <w:pPr>
              <w:pStyle w:val="TableParagraph"/>
              <w:spacing w:line="251" w:lineRule="exact"/>
              <w:ind w:left="121"/>
            </w:pPr>
            <w:r w:rsidRPr="003E26C2">
              <w:t>4</w:t>
            </w:r>
            <w:r w:rsidR="00612DE3" w:rsidRPr="003E26C2">
              <w:t>.</w:t>
            </w:r>
            <w:r w:rsidRPr="003E26C2">
              <w:t xml:space="preserve"> </w:t>
            </w:r>
            <w:r w:rsidR="007A22DC" w:rsidRPr="003E26C2">
              <w:t>Protokollimi</w:t>
            </w:r>
            <w:r w:rsidRPr="003E26C2">
              <w:t xml:space="preserve"> </w:t>
            </w:r>
            <w:r w:rsidRPr="003E26C2">
              <w:rPr>
                <w:color w:val="131313"/>
              </w:rPr>
              <w:t xml:space="preserve">i </w:t>
            </w:r>
            <w:r w:rsidRPr="003E26C2">
              <w:t>të gjitha dokumenteve komunale me</w:t>
            </w:r>
            <w:r w:rsidRPr="003E26C2">
              <w:rPr>
                <w:color w:val="0C0C0C"/>
              </w:rPr>
              <w:t xml:space="preserve"> nj</w:t>
            </w:r>
            <w:r w:rsidR="007A22DC" w:rsidRPr="003E26C2">
              <w:t xml:space="preserve">ë </w:t>
            </w:r>
            <w:r w:rsidRPr="003E26C2">
              <w:t>protokol</w:t>
            </w:r>
            <w:r w:rsidR="007A22DC" w:rsidRPr="003E26C2">
              <w:t xml:space="preserve">l </w:t>
            </w:r>
            <w:r w:rsidRPr="003E26C2">
              <w:t>unik</w:t>
            </w:r>
            <w:r w:rsidR="007A22DC" w:rsidRPr="003E26C2">
              <w:t xml:space="preserve"> </w:t>
            </w:r>
            <w:r w:rsidRPr="003E26C2">
              <w:rPr>
                <w:color w:val="0C0C0C"/>
              </w:rPr>
              <w:t>t</w:t>
            </w:r>
            <w:r w:rsidR="007A22DC" w:rsidRPr="003E26C2">
              <w:t xml:space="preserve">ë </w:t>
            </w:r>
            <w:r w:rsidRPr="003E26C2">
              <w:t>gjeneruar nga sistemi i</w:t>
            </w:r>
            <w:r w:rsidR="007A22DC" w:rsidRPr="003E26C2">
              <w:t xml:space="preserve"> </w:t>
            </w:r>
            <w:r w:rsidRPr="003E26C2">
              <w:t>softuerit.</w:t>
            </w:r>
          </w:p>
        </w:tc>
        <w:tc>
          <w:tcPr>
            <w:tcW w:w="1685" w:type="pct"/>
            <w:tcBorders>
              <w:bottom w:val="thickThinMediumGap" w:sz="3" w:space="0" w:color="545454"/>
            </w:tcBorders>
          </w:tcPr>
          <w:p w:rsidR="008B1EEF" w:rsidRPr="003E26C2" w:rsidRDefault="008B1EEF" w:rsidP="007A22DC">
            <w:pPr>
              <w:pStyle w:val="TableParagraph"/>
              <w:spacing w:before="90" w:line="232" w:lineRule="auto"/>
              <w:ind w:right="428"/>
            </w:pPr>
            <w:r w:rsidRPr="003E26C2">
              <w:rPr>
                <w:color w:val="0F0F0F"/>
              </w:rPr>
              <w:t>4.1</w:t>
            </w:r>
            <w:r w:rsidR="007A22DC" w:rsidRPr="003E26C2">
              <w:rPr>
                <w:color w:val="0F0F0F"/>
              </w:rPr>
              <w:t xml:space="preserve">. </w:t>
            </w:r>
            <w:r w:rsidRPr="003E26C2">
              <w:t>Protokollimi</w:t>
            </w:r>
            <w:r w:rsidR="007A22DC" w:rsidRPr="003E26C2">
              <w:t xml:space="preserve"> </w:t>
            </w:r>
            <w:r w:rsidRPr="003E26C2">
              <w:t>i</w:t>
            </w:r>
            <w:r w:rsidR="007A22DC" w:rsidRPr="003E26C2">
              <w:t xml:space="preserve"> të </w:t>
            </w:r>
            <w:r w:rsidRPr="003E26C2">
              <w:t>gjitha dokumenteve</w:t>
            </w:r>
            <w:r w:rsidR="007A22DC" w:rsidRPr="003E26C2">
              <w:t xml:space="preserve"> </w:t>
            </w:r>
            <w:r w:rsidRPr="003E26C2">
              <w:t>komunale</w:t>
            </w:r>
            <w:r w:rsidR="007A22DC" w:rsidRPr="003E26C2">
              <w:t xml:space="preserve"> </w:t>
            </w:r>
            <w:r w:rsidRPr="003E26C2">
              <w:t>me</w:t>
            </w:r>
            <w:r w:rsidR="007A22DC" w:rsidRPr="003E26C2">
              <w:t xml:space="preserve"> </w:t>
            </w:r>
            <w:r w:rsidR="00F16FBD" w:rsidRPr="003E26C2">
              <w:rPr>
                <w:color w:val="0A0A0A"/>
              </w:rPr>
              <w:t>numër</w:t>
            </w:r>
            <w:r w:rsidR="007A22DC" w:rsidRPr="003E26C2">
              <w:rPr>
                <w:color w:val="0A0A0A"/>
              </w:rPr>
              <w:t xml:space="preserve"> </w:t>
            </w:r>
            <w:r w:rsidRPr="003E26C2">
              <w:t xml:space="preserve">protokolli </w:t>
            </w:r>
            <w:r w:rsidRPr="003E26C2">
              <w:rPr>
                <w:color w:val="0C0C0C"/>
              </w:rPr>
              <w:t xml:space="preserve">nga </w:t>
            </w:r>
            <w:r w:rsidRPr="003E26C2">
              <w:rPr>
                <w:color w:val="111111"/>
              </w:rPr>
              <w:t xml:space="preserve">sistemi </w:t>
            </w:r>
            <w:r w:rsidRPr="003E26C2">
              <w:rPr>
                <w:color w:val="161616"/>
              </w:rPr>
              <w:t>i</w:t>
            </w:r>
            <w:r w:rsidR="007A22DC" w:rsidRPr="003E26C2">
              <w:rPr>
                <w:color w:val="161616"/>
              </w:rPr>
              <w:t xml:space="preserve"> </w:t>
            </w:r>
            <w:r w:rsidRPr="003E26C2">
              <w:t>softuerit</w:t>
            </w:r>
            <w:r w:rsidR="007A22DC" w:rsidRPr="003E26C2">
              <w:t>,</w:t>
            </w:r>
          </w:p>
          <w:p w:rsidR="008B1EEF" w:rsidRPr="003E26C2" w:rsidRDefault="007A22DC" w:rsidP="007A22DC">
            <w:pPr>
              <w:pStyle w:val="TableParagraph"/>
              <w:tabs>
                <w:tab w:val="left" w:pos="493"/>
              </w:tabs>
              <w:spacing w:line="246" w:lineRule="exact"/>
            </w:pPr>
            <w:r w:rsidRPr="003E26C2">
              <w:rPr>
                <w:color w:val="0E0E0E"/>
              </w:rPr>
              <w:t>4.2.</w:t>
            </w:r>
            <w:r w:rsidR="008B1EEF" w:rsidRPr="003E26C2">
              <w:rPr>
                <w:color w:val="0E0E0E"/>
              </w:rPr>
              <w:t xml:space="preserve"> </w:t>
            </w:r>
            <w:r w:rsidR="008B1EEF" w:rsidRPr="003E26C2">
              <w:t xml:space="preserve">Skanimi </w:t>
            </w:r>
            <w:r w:rsidR="008B1EEF" w:rsidRPr="003E26C2">
              <w:rPr>
                <w:color w:val="161616"/>
              </w:rPr>
              <w:t xml:space="preserve">i </w:t>
            </w:r>
            <w:r w:rsidR="008B1EEF" w:rsidRPr="003E26C2">
              <w:rPr>
                <w:color w:val="0F0F0F"/>
              </w:rPr>
              <w:t xml:space="preserve">te </w:t>
            </w:r>
            <w:r w:rsidR="008B1EEF" w:rsidRPr="003E26C2">
              <w:rPr>
                <w:color w:val="111111"/>
              </w:rPr>
              <w:t xml:space="preserve">gjitha </w:t>
            </w:r>
            <w:r w:rsidR="008B1EEF" w:rsidRPr="003E26C2">
              <w:t>dokumenteve t</w:t>
            </w:r>
            <w:r w:rsidRPr="003E26C2">
              <w:t>ë</w:t>
            </w:r>
            <w:r w:rsidR="008B1EEF" w:rsidRPr="003E26C2">
              <w:t xml:space="preserve"> protoko</w:t>
            </w:r>
            <w:r w:rsidRPr="003E26C2">
              <w:t>l</w:t>
            </w:r>
            <w:r w:rsidR="008B1EEF" w:rsidRPr="003E26C2">
              <w:t>luara</w:t>
            </w:r>
          </w:p>
        </w:tc>
        <w:tc>
          <w:tcPr>
            <w:tcW w:w="691" w:type="pct"/>
          </w:tcPr>
          <w:p w:rsidR="008B1EEF" w:rsidRPr="003E26C2" w:rsidRDefault="008B1EEF" w:rsidP="007D19AA">
            <w:pPr>
              <w:pStyle w:val="TableParagraph"/>
              <w:spacing w:line="246" w:lineRule="exact"/>
              <w:ind w:left="122"/>
              <w:rPr>
                <w:color w:val="0E0E0E"/>
              </w:rPr>
            </w:pPr>
            <w:r w:rsidRPr="003E26C2">
              <w:t xml:space="preserve">Gjatë </w:t>
            </w:r>
            <w:r w:rsidRPr="003E26C2">
              <w:rPr>
                <w:color w:val="151515"/>
              </w:rPr>
              <w:t xml:space="preserve">gjithë </w:t>
            </w:r>
            <w:r w:rsidRPr="003E26C2">
              <w:t>vitit</w:t>
            </w:r>
          </w:p>
        </w:tc>
        <w:tc>
          <w:tcPr>
            <w:tcW w:w="691" w:type="pct"/>
          </w:tcPr>
          <w:p w:rsidR="008B1EEF" w:rsidRPr="003E26C2" w:rsidRDefault="008B1EEF" w:rsidP="007D19AA">
            <w:pPr>
              <w:pStyle w:val="TableParagraph"/>
              <w:spacing w:line="239" w:lineRule="exact"/>
              <w:ind w:left="133"/>
            </w:pPr>
            <w:r w:rsidRPr="003E26C2">
              <w:t>QSHQ-se</w:t>
            </w:r>
          </w:p>
        </w:tc>
        <w:tc>
          <w:tcPr>
            <w:tcW w:w="421" w:type="pct"/>
          </w:tcPr>
          <w:p w:rsidR="008B1EEF" w:rsidRPr="003E26C2" w:rsidRDefault="008B1EEF" w:rsidP="007D19AA">
            <w:pPr>
              <w:pStyle w:val="TableParagraph"/>
              <w:spacing w:line="241" w:lineRule="exact"/>
              <w:ind w:left="124"/>
            </w:pPr>
          </w:p>
        </w:tc>
      </w:tr>
    </w:tbl>
    <w:p w:rsidR="00441086" w:rsidRDefault="00441086" w:rsidP="008B1EEF">
      <w:pPr>
        <w:jc w:val="both"/>
        <w:rPr>
          <w:u w:val="single"/>
          <w:lang w:val="sq-AL"/>
        </w:rPr>
      </w:pPr>
    </w:p>
    <w:p w:rsidR="008B1EEF" w:rsidRPr="00441086" w:rsidRDefault="008B1EEF" w:rsidP="008B1EEF">
      <w:pPr>
        <w:jc w:val="both"/>
        <w:rPr>
          <w:u w:val="single"/>
          <w:lang w:val="sq-AL"/>
        </w:rPr>
      </w:pPr>
      <w:r w:rsidRPr="00441086">
        <w:rPr>
          <w:u w:val="single"/>
          <w:lang w:val="sq-AL"/>
        </w:rPr>
        <w:t>Zyra për të drejtat e njeriut</w:t>
      </w:r>
    </w:p>
    <w:tbl>
      <w:tblPr>
        <w:tblpPr w:leftFromText="180" w:rightFromText="180" w:bottomFromText="200" w:vertAnchor="text" w:horzAnchor="margin" w:tblpXSpec="center" w:tblpY="153"/>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35"/>
        <w:gridCol w:w="2790"/>
        <w:gridCol w:w="3340"/>
        <w:gridCol w:w="1250"/>
        <w:gridCol w:w="1890"/>
        <w:gridCol w:w="1350"/>
      </w:tblGrid>
      <w:tr w:rsidR="008B1EEF" w:rsidRPr="003E26C2" w:rsidTr="00FA27AD">
        <w:tc>
          <w:tcPr>
            <w:tcW w:w="535" w:type="dxa"/>
            <w:shd w:val="clear" w:color="auto" w:fill="FFFFFF" w:themeFill="background1"/>
            <w:hideMark/>
          </w:tcPr>
          <w:p w:rsidR="008B1EEF" w:rsidRPr="003E26C2" w:rsidRDefault="008B1EEF" w:rsidP="007D19AA">
            <w:pPr>
              <w:rPr>
                <w:b/>
                <w:bCs/>
                <w:i/>
                <w:iCs/>
                <w:lang w:val="sq-AL"/>
              </w:rPr>
            </w:pPr>
            <w:r w:rsidRPr="003E26C2">
              <w:rPr>
                <w:b/>
                <w:bCs/>
                <w:i/>
                <w:iCs/>
                <w:lang w:val="sq-AL"/>
              </w:rPr>
              <w:t>Nr.</w:t>
            </w:r>
          </w:p>
        </w:tc>
        <w:tc>
          <w:tcPr>
            <w:tcW w:w="2790" w:type="dxa"/>
            <w:shd w:val="clear" w:color="auto" w:fill="FFFFFF" w:themeFill="background1"/>
            <w:hideMark/>
          </w:tcPr>
          <w:p w:rsidR="008B1EEF" w:rsidRPr="003E26C2" w:rsidRDefault="00FA27AD" w:rsidP="007D19AA">
            <w:pPr>
              <w:rPr>
                <w:b/>
                <w:bCs/>
                <w:i/>
                <w:iCs/>
                <w:lang w:val="sq-AL"/>
              </w:rPr>
            </w:pPr>
            <w:r w:rsidRPr="003E26C2">
              <w:rPr>
                <w:b/>
                <w:lang w:val="sq-AL"/>
              </w:rPr>
              <w:t>Qëllimi</w:t>
            </w:r>
            <w:r w:rsidR="00EE1827" w:rsidRPr="003E26C2">
              <w:rPr>
                <w:b/>
                <w:lang w:val="sq-AL"/>
              </w:rPr>
              <w:t xml:space="preserve"> </w:t>
            </w:r>
            <w:r w:rsidR="008B1EEF" w:rsidRPr="003E26C2">
              <w:rPr>
                <w:lang w:val="sq-AL"/>
              </w:rPr>
              <w:t>kryesor</w:t>
            </w:r>
            <w:r w:rsidR="00EE1827" w:rsidRPr="003E26C2">
              <w:rPr>
                <w:lang w:val="sq-AL"/>
              </w:rPr>
              <w:t xml:space="preserve"> </w:t>
            </w:r>
            <w:r w:rsidR="008B1EEF" w:rsidRPr="003E26C2">
              <w:rPr>
                <w:lang w:val="sq-AL"/>
              </w:rPr>
              <w:t>(Objektivat)</w:t>
            </w:r>
          </w:p>
        </w:tc>
        <w:tc>
          <w:tcPr>
            <w:tcW w:w="3340" w:type="dxa"/>
            <w:shd w:val="clear" w:color="auto" w:fill="FFFFFF" w:themeFill="background1"/>
            <w:hideMark/>
          </w:tcPr>
          <w:p w:rsidR="008B1EEF" w:rsidRPr="003E26C2" w:rsidRDefault="008B1EEF" w:rsidP="007D19AA">
            <w:pPr>
              <w:rPr>
                <w:b/>
                <w:bCs/>
                <w:i/>
                <w:iCs/>
                <w:lang w:val="sq-AL"/>
              </w:rPr>
            </w:pPr>
            <w:r w:rsidRPr="003E26C2">
              <w:rPr>
                <w:b/>
                <w:lang w:val="sq-AL"/>
              </w:rPr>
              <w:t>Aktiviteti(Detyrat)</w:t>
            </w:r>
          </w:p>
        </w:tc>
        <w:tc>
          <w:tcPr>
            <w:tcW w:w="1250" w:type="dxa"/>
            <w:shd w:val="clear" w:color="auto" w:fill="FFFFFF" w:themeFill="background1"/>
          </w:tcPr>
          <w:p w:rsidR="008B1EEF" w:rsidRPr="003E26C2" w:rsidRDefault="008B1EEF" w:rsidP="007D19AA">
            <w:pPr>
              <w:rPr>
                <w:b/>
                <w:bCs/>
                <w:i/>
                <w:iCs/>
                <w:lang w:val="sq-AL"/>
              </w:rPr>
            </w:pPr>
            <w:r w:rsidRPr="003E26C2">
              <w:rPr>
                <w:b/>
                <w:bCs/>
                <w:i/>
                <w:iCs/>
                <w:lang w:val="sq-AL"/>
              </w:rPr>
              <w:t xml:space="preserve">Afati </w:t>
            </w:r>
          </w:p>
        </w:tc>
        <w:tc>
          <w:tcPr>
            <w:tcW w:w="1890" w:type="dxa"/>
            <w:shd w:val="clear" w:color="auto" w:fill="FFFFFF" w:themeFill="background1"/>
          </w:tcPr>
          <w:p w:rsidR="008B1EEF" w:rsidRPr="003E26C2" w:rsidRDefault="008B1EEF" w:rsidP="007D19AA">
            <w:pPr>
              <w:rPr>
                <w:b/>
                <w:bCs/>
                <w:i/>
                <w:iCs/>
                <w:lang w:val="sq-AL"/>
              </w:rPr>
            </w:pPr>
            <w:r w:rsidRPr="003E26C2">
              <w:rPr>
                <w:b/>
                <w:bCs/>
                <w:i/>
                <w:iCs/>
                <w:lang w:val="sq-AL"/>
              </w:rPr>
              <w:t>Bartës</w:t>
            </w:r>
          </w:p>
        </w:tc>
        <w:tc>
          <w:tcPr>
            <w:tcW w:w="1350" w:type="dxa"/>
            <w:shd w:val="clear" w:color="auto" w:fill="FFFFFF" w:themeFill="background1"/>
            <w:hideMark/>
          </w:tcPr>
          <w:p w:rsidR="008B1EEF" w:rsidRPr="003E26C2" w:rsidRDefault="008B1EEF" w:rsidP="007D19AA">
            <w:pPr>
              <w:rPr>
                <w:b/>
                <w:bCs/>
                <w:i/>
                <w:iCs/>
                <w:lang w:val="sq-AL"/>
              </w:rPr>
            </w:pPr>
            <w:r w:rsidRPr="003E26C2">
              <w:rPr>
                <w:b/>
                <w:bCs/>
                <w:i/>
                <w:iCs/>
                <w:lang w:val="sq-AL"/>
              </w:rPr>
              <w:t>Buxheti</w:t>
            </w:r>
          </w:p>
        </w:tc>
      </w:tr>
      <w:tr w:rsidR="008B1EEF" w:rsidRPr="003E26C2" w:rsidTr="00FA27AD">
        <w:tc>
          <w:tcPr>
            <w:tcW w:w="535" w:type="dxa"/>
            <w:shd w:val="clear" w:color="auto" w:fill="FFFFFF" w:themeFill="background1"/>
            <w:hideMark/>
          </w:tcPr>
          <w:p w:rsidR="008B1EEF" w:rsidRPr="003E26C2" w:rsidRDefault="00EE1827" w:rsidP="007D19AA">
            <w:pPr>
              <w:rPr>
                <w:b/>
                <w:bCs/>
                <w:lang w:val="sq-AL"/>
              </w:rPr>
            </w:pPr>
            <w:r w:rsidRPr="003E26C2">
              <w:rPr>
                <w:b/>
                <w:bCs/>
                <w:lang w:val="sq-AL"/>
              </w:rPr>
              <w:t>1.</w:t>
            </w:r>
          </w:p>
        </w:tc>
        <w:tc>
          <w:tcPr>
            <w:tcW w:w="2790" w:type="dxa"/>
            <w:shd w:val="clear" w:color="auto" w:fill="FFFFFF" w:themeFill="background1"/>
            <w:hideMark/>
          </w:tcPr>
          <w:p w:rsidR="008B1EEF" w:rsidRPr="003E26C2" w:rsidRDefault="008B1EEF" w:rsidP="007D19AA">
            <w:pPr>
              <w:rPr>
                <w:lang w:val="sq-AL"/>
              </w:rPr>
            </w:pPr>
            <w:r w:rsidRPr="003E26C2">
              <w:rPr>
                <w:lang w:val="sq-AL"/>
              </w:rPr>
              <w:t xml:space="preserve">Mbrojta e te drejtave te </w:t>
            </w:r>
            <w:r w:rsidRPr="003E26C2">
              <w:rPr>
                <w:lang w:val="sq-AL"/>
              </w:rPr>
              <w:lastRenderedPageBreak/>
              <w:t>njeriut dhe barazia gjinore dhe mos diskriminim</w:t>
            </w:r>
          </w:p>
        </w:tc>
        <w:tc>
          <w:tcPr>
            <w:tcW w:w="3340" w:type="dxa"/>
            <w:shd w:val="clear" w:color="auto" w:fill="FFFFFF" w:themeFill="background1"/>
          </w:tcPr>
          <w:p w:rsidR="008B1EEF" w:rsidRPr="003E26C2" w:rsidRDefault="008B1EEF" w:rsidP="005658CA">
            <w:pPr>
              <w:numPr>
                <w:ilvl w:val="0"/>
                <w:numId w:val="2"/>
              </w:numPr>
              <w:spacing w:line="276" w:lineRule="auto"/>
              <w:rPr>
                <w:lang w:val="sq-AL"/>
              </w:rPr>
            </w:pPr>
            <w:r w:rsidRPr="003E26C2">
              <w:rPr>
                <w:lang w:val="sq-AL"/>
              </w:rPr>
              <w:lastRenderedPageBreak/>
              <w:t xml:space="preserve">Vizita nëpër të gjitha </w:t>
            </w:r>
            <w:r w:rsidRPr="003E26C2">
              <w:rPr>
                <w:lang w:val="sq-AL"/>
              </w:rPr>
              <w:lastRenderedPageBreak/>
              <w:t>institucionet publike dhe private më qëllim të verifikimit:  a janë të mbrojtura të dy gjinitë  sipas ligjit, a kanë kontrata a  marrin rrogë njësoj, për punën e njëjte.  Sa respektohet pushimi i lehonisë  i garantuar me ligjin në fuqi</w:t>
            </w:r>
          </w:p>
          <w:p w:rsidR="008B1EEF" w:rsidRPr="003E26C2" w:rsidRDefault="008B1EEF" w:rsidP="005658CA">
            <w:pPr>
              <w:numPr>
                <w:ilvl w:val="0"/>
                <w:numId w:val="2"/>
              </w:numPr>
              <w:spacing w:line="276" w:lineRule="auto"/>
              <w:rPr>
                <w:lang w:val="sq-AL"/>
              </w:rPr>
            </w:pPr>
            <w:r w:rsidRPr="003E26C2">
              <w:rPr>
                <w:lang w:val="sq-AL"/>
              </w:rPr>
              <w:t>Hulumtim i  shkaqeve  të braktisjes së shkollës nga nxënësit</w:t>
            </w:r>
          </w:p>
          <w:p w:rsidR="008B1EEF" w:rsidRPr="003E26C2" w:rsidRDefault="008B1EEF" w:rsidP="005658CA">
            <w:pPr>
              <w:numPr>
                <w:ilvl w:val="0"/>
                <w:numId w:val="2"/>
              </w:numPr>
              <w:spacing w:line="276" w:lineRule="auto"/>
              <w:rPr>
                <w:lang w:val="sq-AL"/>
              </w:rPr>
            </w:pPr>
            <w:r w:rsidRPr="003E26C2">
              <w:rPr>
                <w:lang w:val="sq-AL"/>
              </w:rPr>
              <w:t>Vetëdijesimi  në zonat rurale për të drejtat trashëgimorë te grave</w:t>
            </w:r>
          </w:p>
        </w:tc>
        <w:tc>
          <w:tcPr>
            <w:tcW w:w="1250" w:type="dxa"/>
            <w:shd w:val="clear" w:color="auto" w:fill="FFFFFF" w:themeFill="background1"/>
          </w:tcPr>
          <w:p w:rsidR="008B1EEF" w:rsidRPr="003E26C2" w:rsidRDefault="008B1EEF" w:rsidP="007D19AA">
            <w:pPr>
              <w:rPr>
                <w:highlight w:val="lightGray"/>
                <w:lang w:val="sq-AL"/>
              </w:rPr>
            </w:pPr>
            <w:r w:rsidRPr="003E26C2">
              <w:rPr>
                <w:lang w:val="sq-AL"/>
              </w:rPr>
              <w:lastRenderedPageBreak/>
              <w:t>Janar -</w:t>
            </w:r>
            <w:r w:rsidRPr="003E26C2">
              <w:rPr>
                <w:lang w:val="sq-AL"/>
              </w:rPr>
              <w:lastRenderedPageBreak/>
              <w:t>Dhjetor</w:t>
            </w:r>
          </w:p>
        </w:tc>
        <w:tc>
          <w:tcPr>
            <w:tcW w:w="1890" w:type="dxa"/>
            <w:shd w:val="clear" w:color="auto" w:fill="FFFFFF" w:themeFill="background1"/>
          </w:tcPr>
          <w:p w:rsidR="008B1EEF" w:rsidRPr="003E26C2" w:rsidRDefault="008B1EEF" w:rsidP="007D19AA">
            <w:pPr>
              <w:rPr>
                <w:highlight w:val="lightGray"/>
                <w:lang w:val="sq-AL"/>
              </w:rPr>
            </w:pPr>
            <w:r w:rsidRPr="003E26C2">
              <w:rPr>
                <w:lang w:val="sq-AL"/>
              </w:rPr>
              <w:lastRenderedPageBreak/>
              <w:t xml:space="preserve">Zyrtarja për </w:t>
            </w:r>
            <w:r w:rsidRPr="003E26C2">
              <w:rPr>
                <w:lang w:val="sq-AL"/>
              </w:rPr>
              <w:lastRenderedPageBreak/>
              <w:t>Ba</w:t>
            </w:r>
            <w:r w:rsidR="001A1899" w:rsidRPr="003E26C2">
              <w:rPr>
                <w:lang w:val="sq-AL"/>
              </w:rPr>
              <w:t>razi Gjinore, zyra e personelit</w:t>
            </w:r>
            <w:r w:rsidRPr="003E26C2">
              <w:rPr>
                <w:lang w:val="sq-AL"/>
              </w:rPr>
              <w:t>,</w:t>
            </w:r>
            <w:r w:rsidR="001A1899" w:rsidRPr="003E26C2">
              <w:rPr>
                <w:lang w:val="sq-AL"/>
              </w:rPr>
              <w:t xml:space="preserve"> </w:t>
            </w:r>
            <w:r w:rsidRPr="003E26C2">
              <w:rPr>
                <w:lang w:val="sq-AL"/>
              </w:rPr>
              <w:t>Punëdhënësit  Qendra për punësim dhe aftësim</w:t>
            </w:r>
          </w:p>
        </w:tc>
        <w:tc>
          <w:tcPr>
            <w:tcW w:w="1350" w:type="dxa"/>
            <w:shd w:val="clear" w:color="auto" w:fill="FFFFFF" w:themeFill="background1"/>
            <w:hideMark/>
          </w:tcPr>
          <w:p w:rsidR="008B1EEF" w:rsidRPr="003E26C2" w:rsidRDefault="008B1EEF" w:rsidP="007D19AA">
            <w:pPr>
              <w:rPr>
                <w:highlight w:val="lightGray"/>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r w:rsidRPr="003E26C2">
              <w:rPr>
                <w:b/>
                <w:bCs/>
                <w:lang w:val="sq-AL"/>
              </w:rPr>
              <w:t>2.</w:t>
            </w:r>
          </w:p>
        </w:tc>
        <w:tc>
          <w:tcPr>
            <w:tcW w:w="2790" w:type="dxa"/>
            <w:shd w:val="clear" w:color="auto" w:fill="FFFFFF" w:themeFill="background1"/>
          </w:tcPr>
          <w:p w:rsidR="008B1EEF" w:rsidRPr="003E26C2" w:rsidRDefault="008B1EEF" w:rsidP="007D19AA">
            <w:pPr>
              <w:rPr>
                <w:lang w:val="sq-AL"/>
              </w:rPr>
            </w:pPr>
            <w:r w:rsidRPr="003E26C2">
              <w:rPr>
                <w:lang w:val="sq-AL"/>
              </w:rPr>
              <w:t>Avancimi i pozitës shoqërore se femrës në vendimmarrje.</w:t>
            </w:r>
          </w:p>
        </w:tc>
        <w:tc>
          <w:tcPr>
            <w:tcW w:w="3340" w:type="dxa"/>
            <w:shd w:val="clear" w:color="auto" w:fill="FFFFFF" w:themeFill="background1"/>
          </w:tcPr>
          <w:p w:rsidR="008B1EEF" w:rsidRPr="003E26C2" w:rsidRDefault="008B1EEF" w:rsidP="008B1EEF">
            <w:pPr>
              <w:numPr>
                <w:ilvl w:val="0"/>
                <w:numId w:val="1"/>
              </w:numPr>
              <w:spacing w:line="276" w:lineRule="auto"/>
              <w:rPr>
                <w:lang w:val="sq-AL"/>
              </w:rPr>
            </w:pPr>
            <w:r w:rsidRPr="003E26C2">
              <w:rPr>
                <w:lang w:val="sq-AL"/>
              </w:rPr>
              <w:t>Organizimi fushatave vetëdijes se kundër trafikimit më qenie njerëzore .</w:t>
            </w:r>
          </w:p>
          <w:p w:rsidR="008B1EEF" w:rsidRPr="003E26C2" w:rsidRDefault="008B1EEF" w:rsidP="008B1EEF">
            <w:pPr>
              <w:pStyle w:val="ListParagraph"/>
              <w:numPr>
                <w:ilvl w:val="0"/>
                <w:numId w:val="1"/>
              </w:numPr>
              <w:spacing w:line="276" w:lineRule="auto"/>
              <w:rPr>
                <w:lang w:val="sq-AL"/>
              </w:rPr>
            </w:pPr>
            <w:r w:rsidRPr="003E26C2">
              <w:rPr>
                <w:lang w:val="sq-AL"/>
              </w:rPr>
              <w:t xml:space="preserve">Ofrimi i trajnimeve profesionale për gratë me fokus të veçantë për gratë e nivelit të ulët të shkollimit dhe atyre të kanë qen ngjatë pa punë </w:t>
            </w:r>
          </w:p>
          <w:p w:rsidR="008B1EEF" w:rsidRPr="003E26C2" w:rsidRDefault="008B1EEF" w:rsidP="008B1EEF">
            <w:pPr>
              <w:numPr>
                <w:ilvl w:val="0"/>
                <w:numId w:val="1"/>
              </w:numPr>
              <w:spacing w:line="276" w:lineRule="auto"/>
              <w:rPr>
                <w:lang w:val="sq-AL"/>
              </w:rPr>
            </w:pPr>
            <w:r w:rsidRPr="003E26C2">
              <w:rPr>
                <w:lang w:val="sq-AL"/>
              </w:rPr>
              <w:t>Ofrimi i trajnimeve profesionale për gratë</w:t>
            </w:r>
          </w:p>
        </w:tc>
        <w:tc>
          <w:tcPr>
            <w:tcW w:w="1250" w:type="dxa"/>
            <w:shd w:val="clear" w:color="auto" w:fill="FFFFFF" w:themeFill="background1"/>
          </w:tcPr>
          <w:p w:rsidR="008B1EEF" w:rsidRPr="003E26C2" w:rsidRDefault="008B1EEF" w:rsidP="007D19AA">
            <w:pPr>
              <w:rPr>
                <w:lang w:val="sq-AL"/>
              </w:rPr>
            </w:pPr>
            <w:r w:rsidRPr="003E26C2">
              <w:rPr>
                <w:lang w:val="sq-AL"/>
              </w:rPr>
              <w:t>Punë kontinuele gjatë vitit vijues</w:t>
            </w:r>
          </w:p>
        </w:tc>
        <w:tc>
          <w:tcPr>
            <w:tcW w:w="1890" w:type="dxa"/>
            <w:shd w:val="clear" w:color="auto" w:fill="FFFFFF" w:themeFill="background1"/>
          </w:tcPr>
          <w:p w:rsidR="008B1EEF" w:rsidRPr="003E26C2" w:rsidRDefault="008B1EEF" w:rsidP="007D19AA">
            <w:pPr>
              <w:rPr>
                <w:lang w:val="sq-AL"/>
              </w:rPr>
            </w:pPr>
            <w:r w:rsidRPr="003E26C2">
              <w:rPr>
                <w:lang w:val="sq-AL"/>
              </w:rPr>
              <w:t xml:space="preserve">Zyrtarja për Barazi Gjinore </w:t>
            </w:r>
          </w:p>
        </w:tc>
        <w:tc>
          <w:tcPr>
            <w:tcW w:w="1350" w:type="dxa"/>
            <w:shd w:val="clear" w:color="auto" w:fill="FFFFFF" w:themeFill="background1"/>
          </w:tcPr>
          <w:p w:rsidR="008B1EEF" w:rsidRPr="003E26C2" w:rsidRDefault="008B1EEF" w:rsidP="007D19AA">
            <w:pPr>
              <w:rPr>
                <w:b/>
                <w:bCs/>
                <w:lang w:val="sq-AL"/>
              </w:rPr>
            </w:pPr>
          </w:p>
        </w:tc>
      </w:tr>
      <w:tr w:rsidR="008B1EEF" w:rsidRPr="003E26C2" w:rsidTr="00FA27AD">
        <w:tc>
          <w:tcPr>
            <w:tcW w:w="535" w:type="dxa"/>
            <w:shd w:val="clear" w:color="auto" w:fill="FFFFFF" w:themeFill="background1"/>
            <w:hideMark/>
          </w:tcPr>
          <w:p w:rsidR="008B1EEF" w:rsidRPr="003E26C2" w:rsidRDefault="008B1EEF" w:rsidP="007D19AA">
            <w:pPr>
              <w:rPr>
                <w:b/>
                <w:bCs/>
                <w:lang w:val="sq-AL"/>
              </w:rPr>
            </w:pPr>
            <w:r w:rsidRPr="003E26C2">
              <w:rPr>
                <w:b/>
                <w:bCs/>
                <w:lang w:val="sq-AL"/>
              </w:rPr>
              <w:t>3.</w:t>
            </w:r>
          </w:p>
        </w:tc>
        <w:tc>
          <w:tcPr>
            <w:tcW w:w="2790" w:type="dxa"/>
            <w:shd w:val="clear" w:color="auto" w:fill="FFFFFF" w:themeFill="background1"/>
          </w:tcPr>
          <w:p w:rsidR="008B1EEF" w:rsidRPr="003E26C2" w:rsidRDefault="008B1EEF" w:rsidP="007D19AA">
            <w:pPr>
              <w:rPr>
                <w:lang w:val="sq-AL"/>
              </w:rPr>
            </w:pPr>
            <w:r w:rsidRPr="003E26C2">
              <w:rPr>
                <w:lang w:val="sq-AL"/>
              </w:rPr>
              <w:t>Inkurajimi i femrave në punësim dhe femrave që do të duhej të promovohen dhe personave me nevoja të veçanta.</w:t>
            </w:r>
          </w:p>
          <w:p w:rsidR="008B1EEF" w:rsidRPr="003E26C2" w:rsidRDefault="008B1EEF" w:rsidP="007D19AA">
            <w:pPr>
              <w:rPr>
                <w:lang w:val="sq-AL"/>
              </w:rPr>
            </w:pPr>
          </w:p>
        </w:tc>
        <w:tc>
          <w:tcPr>
            <w:tcW w:w="3340" w:type="dxa"/>
            <w:shd w:val="clear" w:color="auto" w:fill="FFFFFF" w:themeFill="background1"/>
            <w:hideMark/>
          </w:tcPr>
          <w:p w:rsidR="008B1EEF" w:rsidRPr="003E26C2" w:rsidRDefault="008B1EEF" w:rsidP="005658CA">
            <w:pPr>
              <w:numPr>
                <w:ilvl w:val="0"/>
                <w:numId w:val="4"/>
              </w:numPr>
              <w:spacing w:line="276" w:lineRule="auto"/>
              <w:rPr>
                <w:lang w:val="sq-AL"/>
              </w:rPr>
            </w:pPr>
            <w:r w:rsidRPr="003E26C2">
              <w:rPr>
                <w:lang w:val="sq-AL"/>
              </w:rPr>
              <w:t>Avokimi për njohjen dhe rishpërndarjen e punës së papaguar të grave;</w:t>
            </w:r>
          </w:p>
          <w:p w:rsidR="008B1EEF" w:rsidRPr="003E26C2" w:rsidRDefault="008B1EEF" w:rsidP="005658CA">
            <w:pPr>
              <w:numPr>
                <w:ilvl w:val="0"/>
                <w:numId w:val="4"/>
              </w:numPr>
              <w:spacing w:line="276" w:lineRule="auto"/>
              <w:rPr>
                <w:lang w:val="sq-AL"/>
              </w:rPr>
            </w:pPr>
            <w:r w:rsidRPr="003E26C2">
              <w:rPr>
                <w:lang w:val="sq-AL"/>
              </w:rPr>
              <w:t>Mbështetja e ndërmarrësisë së grave nëpërmjet trajnimit të aftësive dhe teknikave të prodhimit.</w:t>
            </w:r>
          </w:p>
          <w:p w:rsidR="008B1EEF" w:rsidRPr="003E26C2" w:rsidRDefault="008B1EEF" w:rsidP="005658CA">
            <w:pPr>
              <w:numPr>
                <w:ilvl w:val="0"/>
                <w:numId w:val="4"/>
              </w:numPr>
              <w:spacing w:line="276" w:lineRule="auto"/>
              <w:rPr>
                <w:lang w:val="sq-AL"/>
              </w:rPr>
            </w:pPr>
            <w:r w:rsidRPr="003E26C2">
              <w:rPr>
                <w:lang w:val="sq-AL"/>
              </w:rPr>
              <w:t>Mbështetja e përpjekjeve për të forcuar të drejtat ligjore të grave të prone</w:t>
            </w:r>
          </w:p>
          <w:p w:rsidR="008B1EEF" w:rsidRPr="003E26C2" w:rsidRDefault="008B1EEF" w:rsidP="005658CA">
            <w:pPr>
              <w:numPr>
                <w:ilvl w:val="0"/>
                <w:numId w:val="4"/>
              </w:numPr>
              <w:spacing w:line="276" w:lineRule="auto"/>
              <w:rPr>
                <w:lang w:val="sq-AL"/>
              </w:rPr>
            </w:pPr>
            <w:r w:rsidRPr="003E26C2">
              <w:rPr>
                <w:lang w:val="sq-AL"/>
              </w:rPr>
              <w:t>Aktivitete informuese për promovimin e të drejtës për pushimin e lehonisë</w:t>
            </w:r>
          </w:p>
          <w:p w:rsidR="008B1EEF" w:rsidRPr="003E26C2" w:rsidRDefault="008B1EEF" w:rsidP="005658CA">
            <w:pPr>
              <w:pStyle w:val="ListParagraph"/>
              <w:numPr>
                <w:ilvl w:val="0"/>
                <w:numId w:val="4"/>
              </w:numPr>
              <w:spacing w:line="276" w:lineRule="auto"/>
              <w:rPr>
                <w:lang w:val="sq-AL"/>
              </w:rPr>
            </w:pPr>
            <w:r w:rsidRPr="003E26C2">
              <w:rPr>
                <w:lang w:val="sq-AL"/>
              </w:rPr>
              <w:t xml:space="preserve">Inkurajimi i femrave vetushqyese  në punësim </w:t>
            </w:r>
            <w:r w:rsidRPr="003E26C2">
              <w:rPr>
                <w:lang w:val="sq-AL"/>
              </w:rPr>
              <w:lastRenderedPageBreak/>
              <w:t>dhe femrave që do te duhej të promovohen dhe personave me aftësi te kufizuar.</w:t>
            </w:r>
          </w:p>
        </w:tc>
        <w:tc>
          <w:tcPr>
            <w:tcW w:w="1250" w:type="dxa"/>
            <w:shd w:val="clear" w:color="auto" w:fill="FFFFFF" w:themeFill="background1"/>
          </w:tcPr>
          <w:p w:rsidR="008B1EEF" w:rsidRPr="003E26C2" w:rsidRDefault="008B1EEF" w:rsidP="007D19AA">
            <w:pPr>
              <w:rPr>
                <w:lang w:val="sq-AL"/>
              </w:rPr>
            </w:pPr>
            <w:r w:rsidRPr="003E26C2">
              <w:rPr>
                <w:lang w:val="sq-AL"/>
              </w:rPr>
              <w:lastRenderedPageBreak/>
              <w:t>Punë permanente për gjatë gjithë  vitit.</w:t>
            </w:r>
          </w:p>
          <w:p w:rsidR="008B1EEF" w:rsidRPr="003E26C2" w:rsidRDefault="008B1EEF" w:rsidP="007D19AA">
            <w:pPr>
              <w:rPr>
                <w:lang w:val="sq-AL"/>
              </w:rPr>
            </w:pPr>
          </w:p>
          <w:p w:rsidR="008B1EEF" w:rsidRPr="003E26C2" w:rsidRDefault="008B1EEF" w:rsidP="007D19AA">
            <w:pPr>
              <w:rPr>
                <w:lang w:val="sq-AL"/>
              </w:rPr>
            </w:pPr>
          </w:p>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 xml:space="preserve">Zyrtarja për Barazi Gjinore </w:t>
            </w:r>
          </w:p>
          <w:p w:rsidR="008B1EEF" w:rsidRPr="003E26C2" w:rsidRDefault="008B1EEF" w:rsidP="007D19AA">
            <w:pPr>
              <w:rPr>
                <w:lang w:val="sq-AL"/>
              </w:rPr>
            </w:pPr>
            <w:r w:rsidRPr="003E26C2">
              <w:rPr>
                <w:lang w:val="sq-AL"/>
              </w:rPr>
              <w:t>Komuna</w:t>
            </w:r>
          </w:p>
          <w:p w:rsidR="008B1EEF" w:rsidRPr="003E26C2" w:rsidRDefault="008B1EEF" w:rsidP="007D19AA">
            <w:pPr>
              <w:rPr>
                <w:lang w:val="sq-AL"/>
              </w:rPr>
            </w:pPr>
            <w:r w:rsidRPr="003E26C2">
              <w:rPr>
                <w:lang w:val="sq-AL"/>
              </w:rPr>
              <w:t xml:space="preserve">Enti për punësim </w:t>
            </w:r>
          </w:p>
          <w:p w:rsidR="008B1EEF" w:rsidRPr="003E26C2" w:rsidRDefault="008B1EEF" w:rsidP="007D19AA">
            <w:pPr>
              <w:rPr>
                <w:lang w:val="sq-AL"/>
              </w:rPr>
            </w:pPr>
            <w:r w:rsidRPr="003E26C2">
              <w:rPr>
                <w:lang w:val="sq-AL"/>
              </w:rPr>
              <w:t>Qendra për punë sociale</w:t>
            </w:r>
          </w:p>
        </w:tc>
        <w:tc>
          <w:tcPr>
            <w:tcW w:w="1350" w:type="dxa"/>
            <w:shd w:val="clear" w:color="auto" w:fill="FFFFFF" w:themeFill="background1"/>
          </w:tcPr>
          <w:p w:rsidR="008B1EEF" w:rsidRPr="003E26C2" w:rsidRDefault="008B1EEF" w:rsidP="007D19AA">
            <w:pPr>
              <w:rPr>
                <w:b/>
                <w:bCs/>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r w:rsidRPr="003E26C2">
              <w:rPr>
                <w:b/>
                <w:bCs/>
                <w:lang w:val="sq-AL"/>
              </w:rPr>
              <w:t>4.</w:t>
            </w:r>
          </w:p>
        </w:tc>
        <w:tc>
          <w:tcPr>
            <w:tcW w:w="2790" w:type="dxa"/>
            <w:shd w:val="clear" w:color="auto" w:fill="FFFFFF" w:themeFill="background1"/>
          </w:tcPr>
          <w:p w:rsidR="008B1EEF" w:rsidRPr="003E26C2" w:rsidRDefault="008B1EEF" w:rsidP="007D19AA">
            <w:pPr>
              <w:rPr>
                <w:highlight w:val="lightGray"/>
                <w:lang w:val="sq-AL"/>
              </w:rPr>
            </w:pPr>
            <w:r w:rsidRPr="003E26C2">
              <w:rPr>
                <w:lang w:val="sq-AL"/>
              </w:rPr>
              <w:t>Përgatitja e një data baze,  statistikore për buxhetimin   gjinore në Komunën e Vushtrrisë duke përfshirë p</w:t>
            </w:r>
            <w:r w:rsidR="001A1899" w:rsidRPr="003E26C2">
              <w:rPr>
                <w:lang w:val="sq-AL"/>
              </w:rPr>
              <w:t>unësimin mbrojtjen shëndetësore</w:t>
            </w:r>
            <w:r w:rsidRPr="003E26C2">
              <w:rPr>
                <w:lang w:val="sq-AL"/>
              </w:rPr>
              <w:t>, pjesëmarrjen në politikë dhe pozita vendimmarrëse</w:t>
            </w:r>
          </w:p>
        </w:tc>
        <w:tc>
          <w:tcPr>
            <w:tcW w:w="3340" w:type="dxa"/>
            <w:shd w:val="clear" w:color="auto" w:fill="FFFFFF" w:themeFill="background1"/>
          </w:tcPr>
          <w:p w:rsidR="008B1EEF" w:rsidRPr="003E26C2" w:rsidRDefault="008B1EEF" w:rsidP="005658CA">
            <w:pPr>
              <w:numPr>
                <w:ilvl w:val="0"/>
                <w:numId w:val="2"/>
              </w:numPr>
              <w:rPr>
                <w:lang w:val="sq-AL"/>
              </w:rPr>
            </w:pPr>
            <w:r w:rsidRPr="003E26C2">
              <w:rPr>
                <w:lang w:val="sq-AL"/>
              </w:rPr>
              <w:t>Vizita nëpër të gjitha institucionet publike dhe private më qëllim të verifikimit:  a janë të mbrojtura të dy gjinitë  sipas ligjit, a kanë kontrata a  marrin rrogë njësoj, për punën e njëjte.  Sa respektohet pushimi i lehonisë  i garantuar me ligjin në fuqi</w:t>
            </w:r>
          </w:p>
          <w:p w:rsidR="008B1EEF" w:rsidRPr="003E26C2" w:rsidRDefault="008B1EEF" w:rsidP="007D19AA">
            <w:pPr>
              <w:rPr>
                <w:highlight w:val="lightGray"/>
                <w:lang w:val="sq-AL"/>
              </w:rPr>
            </w:pPr>
          </w:p>
        </w:tc>
        <w:tc>
          <w:tcPr>
            <w:tcW w:w="1250" w:type="dxa"/>
            <w:shd w:val="clear" w:color="auto" w:fill="FFFFFF" w:themeFill="background1"/>
          </w:tcPr>
          <w:p w:rsidR="008B1EEF" w:rsidRPr="003E26C2" w:rsidRDefault="008B1EEF" w:rsidP="007D19AA">
            <w:pPr>
              <w:rPr>
                <w:lang w:val="sq-AL"/>
              </w:rPr>
            </w:pPr>
            <w:r w:rsidRPr="003E26C2">
              <w:rPr>
                <w:lang w:val="sq-AL"/>
              </w:rPr>
              <w:t>Janar-Dhjetor</w:t>
            </w:r>
          </w:p>
          <w:p w:rsidR="008B1EEF" w:rsidRPr="003E26C2" w:rsidRDefault="008B1EEF" w:rsidP="007D19AA">
            <w:pPr>
              <w:rPr>
                <w:highlight w:val="lightGray"/>
                <w:lang w:val="sq-AL"/>
              </w:rPr>
            </w:pPr>
          </w:p>
        </w:tc>
        <w:tc>
          <w:tcPr>
            <w:tcW w:w="1890" w:type="dxa"/>
            <w:shd w:val="clear" w:color="auto" w:fill="FFFFFF" w:themeFill="background1"/>
          </w:tcPr>
          <w:p w:rsidR="008B1EEF" w:rsidRPr="003E26C2" w:rsidRDefault="008B1EEF" w:rsidP="00803855">
            <w:pPr>
              <w:rPr>
                <w:lang w:val="sq-AL"/>
              </w:rPr>
            </w:pPr>
            <w:r w:rsidRPr="003E26C2">
              <w:rPr>
                <w:lang w:val="sq-AL"/>
              </w:rPr>
              <w:t>Zyrtarja për Barazi Gji</w:t>
            </w:r>
            <w:r w:rsidR="00803855" w:rsidRPr="003E26C2">
              <w:rPr>
                <w:lang w:val="sq-AL"/>
              </w:rPr>
              <w:t>nore</w:t>
            </w:r>
            <w:r w:rsidRPr="003E26C2">
              <w:rPr>
                <w:lang w:val="sq-AL"/>
              </w:rPr>
              <w:t xml:space="preserve"> Zyrtarja </w:t>
            </w:r>
            <w:r w:rsidR="00F16FBD" w:rsidRPr="003E26C2">
              <w:rPr>
                <w:lang w:val="sq-AL"/>
              </w:rPr>
              <w:t>për</w:t>
            </w:r>
            <w:r w:rsidRPr="003E26C2">
              <w:rPr>
                <w:lang w:val="sq-AL"/>
              </w:rPr>
              <w:t xml:space="preserve"> t</w:t>
            </w:r>
            <w:r w:rsidR="00803855" w:rsidRPr="003E26C2">
              <w:rPr>
                <w:lang w:val="sq-AL"/>
              </w:rPr>
              <w:t>ë</w:t>
            </w:r>
            <w:r w:rsidRPr="003E26C2">
              <w:rPr>
                <w:lang w:val="sq-AL"/>
              </w:rPr>
              <w:t xml:space="preserve"> Drejtat e Njeriut dhe mbrojtjen e fëmijëve,</w:t>
            </w:r>
            <w:r w:rsidR="001A1899" w:rsidRPr="003E26C2">
              <w:rPr>
                <w:lang w:val="sq-AL"/>
              </w:rPr>
              <w:t xml:space="preserve"> </w:t>
            </w:r>
            <w:r w:rsidR="00803855" w:rsidRPr="003E26C2">
              <w:rPr>
                <w:lang w:val="sq-AL"/>
              </w:rPr>
              <w:t>zyra e personelit</w:t>
            </w:r>
            <w:r w:rsidRPr="003E26C2">
              <w:rPr>
                <w:lang w:val="sq-AL"/>
              </w:rPr>
              <w:t>,</w:t>
            </w:r>
            <w:r w:rsidR="00803855" w:rsidRPr="003E26C2">
              <w:rPr>
                <w:lang w:val="sq-AL"/>
              </w:rPr>
              <w:t xml:space="preserve"> </w:t>
            </w:r>
            <w:r w:rsidRPr="003E26C2">
              <w:rPr>
                <w:lang w:val="sq-AL"/>
              </w:rPr>
              <w:t>Punëdhënësit  Qendra për punësim dhe aftësim</w:t>
            </w:r>
          </w:p>
        </w:tc>
        <w:tc>
          <w:tcPr>
            <w:tcW w:w="1350" w:type="dxa"/>
            <w:shd w:val="clear" w:color="auto" w:fill="FFFFFF" w:themeFill="background1"/>
          </w:tcPr>
          <w:p w:rsidR="008B1EEF" w:rsidRPr="003E26C2" w:rsidRDefault="008B1EEF" w:rsidP="007D19AA">
            <w:pPr>
              <w:rPr>
                <w:b/>
                <w:bCs/>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r w:rsidRPr="003E26C2">
              <w:rPr>
                <w:b/>
                <w:bCs/>
                <w:lang w:val="sq-AL"/>
              </w:rPr>
              <w:t>5.</w:t>
            </w:r>
          </w:p>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r w:rsidRPr="003E26C2">
              <w:rPr>
                <w:lang w:val="sq-AL"/>
              </w:rPr>
              <w:t>Vetëdijesimi  në zonat rurale për të drejtat trashëgimorë</w:t>
            </w:r>
          </w:p>
        </w:tc>
        <w:tc>
          <w:tcPr>
            <w:tcW w:w="3340" w:type="dxa"/>
            <w:shd w:val="clear" w:color="auto" w:fill="FFFFFF" w:themeFill="background1"/>
          </w:tcPr>
          <w:p w:rsidR="008B1EEF" w:rsidRPr="003E26C2" w:rsidRDefault="008B1EEF" w:rsidP="005658CA">
            <w:pPr>
              <w:numPr>
                <w:ilvl w:val="0"/>
                <w:numId w:val="3"/>
              </w:numPr>
              <w:rPr>
                <w:lang w:val="sq-AL"/>
              </w:rPr>
            </w:pPr>
            <w:r w:rsidRPr="003E26C2">
              <w:rPr>
                <w:lang w:val="sq-AL"/>
              </w:rPr>
              <w:t xml:space="preserve">Hulumtim i  shkaqeve  të braktisjes së shkollës nga nxënësit në komunën e Vushtrrisë, verifikimi i rasteve të nxënësve shkollimi i të cilëve varet nga pagesa e një bilete autobusi   </w:t>
            </w:r>
          </w:p>
          <w:p w:rsidR="008B1EEF" w:rsidRPr="003E26C2" w:rsidRDefault="008B1EEF" w:rsidP="005658CA">
            <w:pPr>
              <w:numPr>
                <w:ilvl w:val="0"/>
                <w:numId w:val="3"/>
              </w:numPr>
              <w:rPr>
                <w:lang w:val="sq-AL"/>
              </w:rPr>
            </w:pPr>
            <w:r w:rsidRPr="003E26C2">
              <w:rPr>
                <w:lang w:val="sq-AL"/>
              </w:rPr>
              <w:t>Inicim i Seancave pa pagës me Psikologun për nxënës qe e braktisin shkollën, ose që kanë potencial për ta braktisur</w:t>
            </w:r>
          </w:p>
          <w:p w:rsidR="008B1EEF" w:rsidRPr="003E26C2" w:rsidRDefault="008B1EEF" w:rsidP="005658CA">
            <w:pPr>
              <w:numPr>
                <w:ilvl w:val="0"/>
                <w:numId w:val="3"/>
              </w:numPr>
              <w:rPr>
                <w:lang w:val="sq-AL"/>
              </w:rPr>
            </w:pPr>
            <w:r w:rsidRPr="003E26C2">
              <w:rPr>
                <w:lang w:val="sq-AL"/>
              </w:rPr>
              <w:t xml:space="preserve">Vizita në shkolla te komunës,  ligjërata dhe aktivitete të ndryshme </w:t>
            </w:r>
          </w:p>
        </w:tc>
        <w:tc>
          <w:tcPr>
            <w:tcW w:w="1250" w:type="dxa"/>
            <w:shd w:val="clear" w:color="auto" w:fill="FFFFFF" w:themeFill="background1"/>
          </w:tcPr>
          <w:p w:rsidR="008B1EEF" w:rsidRPr="003E26C2" w:rsidRDefault="008B1EEF" w:rsidP="007D19AA">
            <w:pPr>
              <w:rPr>
                <w:lang w:val="sq-AL"/>
              </w:rPr>
            </w:pPr>
            <w:r w:rsidRPr="003E26C2">
              <w:rPr>
                <w:lang w:val="sq-AL"/>
              </w:rPr>
              <w:t xml:space="preserve">Zyrtarja për Barazi Gjinore , Drejtoria e Arsimit , Drejtoret e shkollave </w:t>
            </w:r>
          </w:p>
          <w:p w:rsidR="008B1EEF" w:rsidRPr="003E26C2" w:rsidRDefault="008B1EEF" w:rsidP="007D19AA">
            <w:pPr>
              <w:rPr>
                <w:lang w:val="sq-AL"/>
              </w:rPr>
            </w:pPr>
            <w:r w:rsidRPr="003E26C2">
              <w:rPr>
                <w:lang w:val="sq-AL"/>
              </w:rPr>
              <w:t>Drejtoria për Mirëqenie Sociale</w:t>
            </w:r>
          </w:p>
          <w:p w:rsidR="008B1EEF" w:rsidRPr="003E26C2" w:rsidRDefault="008B1EEF" w:rsidP="007D19AA">
            <w:pPr>
              <w:rPr>
                <w:lang w:val="sq-AL"/>
              </w:rPr>
            </w:pPr>
            <w:r w:rsidRPr="003E26C2">
              <w:rPr>
                <w:lang w:val="sq-AL"/>
              </w:rPr>
              <w:t xml:space="preserve">Enti për Pune </w:t>
            </w:r>
          </w:p>
          <w:p w:rsidR="008B1EEF" w:rsidRPr="003E26C2" w:rsidRDefault="008B1EEF" w:rsidP="007D19AA">
            <w:pPr>
              <w:rPr>
                <w:lang w:val="sq-AL"/>
              </w:rPr>
            </w:pPr>
            <w:r w:rsidRPr="003E26C2">
              <w:rPr>
                <w:lang w:val="sq-AL"/>
              </w:rPr>
              <w:t>Psikologu i Shkollës</w:t>
            </w:r>
          </w:p>
          <w:p w:rsidR="008B1EEF" w:rsidRPr="003E26C2" w:rsidRDefault="008B1EEF" w:rsidP="007D19AA">
            <w:pPr>
              <w:rPr>
                <w:lang w:val="sq-AL"/>
              </w:rPr>
            </w:pPr>
            <w:r w:rsidRPr="003E26C2">
              <w:rPr>
                <w:lang w:val="sq-AL"/>
              </w:rPr>
              <w:t xml:space="preserve">NJKDNJ, ZBGJ </w:t>
            </w:r>
          </w:p>
        </w:tc>
        <w:tc>
          <w:tcPr>
            <w:tcW w:w="1890" w:type="dxa"/>
            <w:shd w:val="clear" w:color="auto" w:fill="FFFFFF" w:themeFill="background1"/>
          </w:tcPr>
          <w:p w:rsidR="008B1EEF" w:rsidRPr="003E26C2" w:rsidRDefault="008B1EEF" w:rsidP="007D19AA">
            <w:pPr>
              <w:rPr>
                <w:lang w:val="sq-AL"/>
              </w:rPr>
            </w:pPr>
            <w:r w:rsidRPr="003E26C2">
              <w:rPr>
                <w:b/>
                <w:bCs/>
                <w:lang w:val="sq-AL"/>
              </w:rPr>
              <w:t>Ka filluar procesi, është ne vazhdimësi</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r w:rsidRPr="003E26C2">
              <w:rPr>
                <w:b/>
                <w:bCs/>
                <w:lang w:val="sq-AL"/>
              </w:rPr>
              <w:t>6.</w:t>
            </w:r>
          </w:p>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r w:rsidRPr="003E26C2">
              <w:rPr>
                <w:lang w:val="sq-AL"/>
              </w:rPr>
              <w:t>Inkurajimi i femrave në punësim dhe femrave që do të duhej të promovohen dhe personave me nevoja të veçanta.</w:t>
            </w:r>
          </w:p>
          <w:p w:rsidR="008B1EEF" w:rsidRPr="003E26C2" w:rsidRDefault="008B1EEF" w:rsidP="007D19AA">
            <w:pPr>
              <w:rPr>
                <w:lang w:val="sq-AL"/>
              </w:rPr>
            </w:pPr>
          </w:p>
        </w:tc>
        <w:tc>
          <w:tcPr>
            <w:tcW w:w="3340" w:type="dxa"/>
            <w:shd w:val="clear" w:color="auto" w:fill="FFFFFF" w:themeFill="background1"/>
          </w:tcPr>
          <w:p w:rsidR="008B1EEF" w:rsidRPr="003E26C2" w:rsidRDefault="008B1EEF" w:rsidP="005658CA">
            <w:pPr>
              <w:numPr>
                <w:ilvl w:val="0"/>
                <w:numId w:val="4"/>
              </w:numPr>
              <w:rPr>
                <w:lang w:val="sq-AL"/>
              </w:rPr>
            </w:pPr>
            <w:r w:rsidRPr="003E26C2">
              <w:rPr>
                <w:lang w:val="sq-AL"/>
              </w:rPr>
              <w:t>Përgatitja e raporteve statistikore të pjesëmarrjes së femrave, gjithashtu edhe raporti mbi kualifikimin e tyre.</w:t>
            </w:r>
          </w:p>
          <w:p w:rsidR="008B1EEF" w:rsidRPr="003E26C2" w:rsidRDefault="008B1EEF" w:rsidP="005658CA">
            <w:pPr>
              <w:numPr>
                <w:ilvl w:val="0"/>
                <w:numId w:val="4"/>
              </w:numPr>
              <w:rPr>
                <w:lang w:val="sq-AL"/>
              </w:rPr>
            </w:pPr>
            <w:r w:rsidRPr="003E26C2">
              <w:rPr>
                <w:lang w:val="sq-AL"/>
              </w:rPr>
              <w:t xml:space="preserve"> Organizimi i debateve, seminare trajnime. </w:t>
            </w:r>
          </w:p>
          <w:p w:rsidR="008B1EEF" w:rsidRPr="003E26C2" w:rsidRDefault="008B1EEF" w:rsidP="005658CA">
            <w:pPr>
              <w:numPr>
                <w:ilvl w:val="0"/>
                <w:numId w:val="4"/>
              </w:numPr>
              <w:rPr>
                <w:lang w:val="sq-AL"/>
              </w:rPr>
            </w:pPr>
            <w:r w:rsidRPr="003E26C2">
              <w:rPr>
                <w:lang w:val="sq-AL"/>
              </w:rPr>
              <w:t>Avokimi për njohjen dhe rishpërndarjen e punës së papaguar të grave;</w:t>
            </w:r>
          </w:p>
          <w:p w:rsidR="008B1EEF" w:rsidRPr="003E26C2" w:rsidRDefault="008B1EEF" w:rsidP="005658CA">
            <w:pPr>
              <w:numPr>
                <w:ilvl w:val="0"/>
                <w:numId w:val="4"/>
              </w:numPr>
              <w:rPr>
                <w:lang w:val="sq-AL"/>
              </w:rPr>
            </w:pPr>
            <w:r w:rsidRPr="003E26C2">
              <w:rPr>
                <w:lang w:val="sq-AL"/>
              </w:rPr>
              <w:t>Mbështetja e ndërmarrësisë së grave nëpërmjet trajnimit të aftësive dhe teknikave të prodhimit.</w:t>
            </w:r>
          </w:p>
          <w:p w:rsidR="008B1EEF" w:rsidRPr="003E26C2" w:rsidRDefault="008B1EEF" w:rsidP="005658CA">
            <w:pPr>
              <w:numPr>
                <w:ilvl w:val="0"/>
                <w:numId w:val="4"/>
              </w:numPr>
              <w:rPr>
                <w:lang w:val="sq-AL"/>
              </w:rPr>
            </w:pPr>
            <w:r w:rsidRPr="003E26C2">
              <w:rPr>
                <w:lang w:val="sq-AL"/>
              </w:rPr>
              <w:t xml:space="preserve">Mbështetja e përpjekjeve për të forcuar të drejtat </w:t>
            </w:r>
            <w:r w:rsidRPr="003E26C2">
              <w:rPr>
                <w:lang w:val="sq-AL"/>
              </w:rPr>
              <w:lastRenderedPageBreak/>
              <w:t>ligjore të grave të prone</w:t>
            </w:r>
          </w:p>
        </w:tc>
        <w:tc>
          <w:tcPr>
            <w:tcW w:w="1250" w:type="dxa"/>
            <w:shd w:val="clear" w:color="auto" w:fill="FFFFFF" w:themeFill="background1"/>
          </w:tcPr>
          <w:p w:rsidR="008B1EEF" w:rsidRPr="003E26C2" w:rsidRDefault="008B1EEF" w:rsidP="007D19AA">
            <w:pPr>
              <w:rPr>
                <w:lang w:val="sq-AL"/>
              </w:rPr>
            </w:pPr>
            <w:r w:rsidRPr="003E26C2">
              <w:rPr>
                <w:lang w:val="sq-AL"/>
              </w:rPr>
              <w:lastRenderedPageBreak/>
              <w:t xml:space="preserve">Zyrtarja për Barazi Gjinore </w:t>
            </w:r>
          </w:p>
          <w:p w:rsidR="008B1EEF" w:rsidRPr="003E26C2" w:rsidRDefault="008B1EEF" w:rsidP="007D19AA">
            <w:pPr>
              <w:rPr>
                <w:lang w:val="sq-AL"/>
              </w:rPr>
            </w:pPr>
            <w:r w:rsidRPr="003E26C2">
              <w:rPr>
                <w:lang w:val="sq-AL"/>
              </w:rPr>
              <w:t>Komuna</w:t>
            </w:r>
          </w:p>
          <w:p w:rsidR="008B1EEF" w:rsidRPr="003E26C2" w:rsidRDefault="008B1EEF" w:rsidP="007D19AA">
            <w:pPr>
              <w:rPr>
                <w:lang w:val="sq-AL"/>
              </w:rPr>
            </w:pPr>
            <w:r w:rsidRPr="003E26C2">
              <w:rPr>
                <w:lang w:val="sq-AL"/>
              </w:rPr>
              <w:t xml:space="preserve">Enti për punësim </w:t>
            </w:r>
          </w:p>
          <w:p w:rsidR="008B1EEF" w:rsidRPr="003E26C2" w:rsidRDefault="008B1EEF" w:rsidP="007D19AA">
            <w:pPr>
              <w:rPr>
                <w:lang w:val="sq-AL"/>
              </w:rPr>
            </w:pPr>
            <w:r w:rsidRPr="003E26C2">
              <w:rPr>
                <w:lang w:val="sq-AL"/>
              </w:rPr>
              <w:t>Qendra për punë sociale</w:t>
            </w:r>
          </w:p>
        </w:tc>
        <w:tc>
          <w:tcPr>
            <w:tcW w:w="1890" w:type="dxa"/>
            <w:shd w:val="clear" w:color="auto" w:fill="FFFFFF" w:themeFill="background1"/>
          </w:tcPr>
          <w:p w:rsidR="008B1EEF" w:rsidRPr="003E26C2" w:rsidRDefault="008B1EEF" w:rsidP="007D19AA">
            <w:pPr>
              <w:rPr>
                <w:lang w:val="sq-AL"/>
              </w:rPr>
            </w:pPr>
            <w:r w:rsidRPr="003E26C2">
              <w:rPr>
                <w:lang w:val="sq-AL"/>
              </w:rPr>
              <w:t>Punë permanente për gjatë gjithë  vitit.</w:t>
            </w:r>
          </w:p>
          <w:p w:rsidR="008B1EEF" w:rsidRPr="003E26C2" w:rsidRDefault="008B1EEF" w:rsidP="007D19AA">
            <w:pPr>
              <w:rPr>
                <w:lang w:val="sq-AL"/>
              </w:rPr>
            </w:pP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sz w:val="20"/>
                <w:szCs w:val="20"/>
                <w:lang w:val="sq-AL"/>
              </w:rPr>
            </w:pPr>
            <w:r w:rsidRPr="003E26C2">
              <w:rPr>
                <w:b/>
                <w:bCs/>
                <w:sz w:val="20"/>
                <w:szCs w:val="20"/>
                <w:lang w:val="sq-AL"/>
              </w:rPr>
              <w:t>7.</w:t>
            </w:r>
          </w:p>
        </w:tc>
        <w:tc>
          <w:tcPr>
            <w:tcW w:w="2790" w:type="dxa"/>
            <w:shd w:val="clear" w:color="auto" w:fill="FFFFFF" w:themeFill="background1"/>
          </w:tcPr>
          <w:p w:rsidR="008B1EEF" w:rsidRPr="003E26C2" w:rsidRDefault="008B1EEF" w:rsidP="007D19AA">
            <w:pPr>
              <w:rPr>
                <w:lang w:val="sq-AL"/>
              </w:rPr>
            </w:pPr>
            <w:r w:rsidRPr="003E26C2">
              <w:rPr>
                <w:lang w:val="sq-AL"/>
              </w:rPr>
              <w:t>Subvencionimi i pagesës për kopshtet e fëmijëve të nënave vetë-ushqyese, përfituese të skemave sociale</w:t>
            </w:r>
          </w:p>
        </w:tc>
        <w:tc>
          <w:tcPr>
            <w:tcW w:w="3340" w:type="dxa"/>
            <w:shd w:val="clear" w:color="auto" w:fill="FFFFFF" w:themeFill="background1"/>
          </w:tcPr>
          <w:p w:rsidR="008B1EEF" w:rsidRPr="003E26C2" w:rsidRDefault="008B1EEF" w:rsidP="005658CA">
            <w:pPr>
              <w:numPr>
                <w:ilvl w:val="0"/>
                <w:numId w:val="4"/>
              </w:numPr>
              <w:rPr>
                <w:lang w:val="sq-AL"/>
              </w:rPr>
            </w:pPr>
          </w:p>
        </w:tc>
        <w:tc>
          <w:tcPr>
            <w:tcW w:w="1250" w:type="dxa"/>
            <w:shd w:val="clear" w:color="auto" w:fill="FFFFFF" w:themeFill="background1"/>
          </w:tcPr>
          <w:p w:rsidR="008B1EEF" w:rsidRPr="003E26C2" w:rsidRDefault="008B1EEF" w:rsidP="007D19AA">
            <w:pPr>
              <w:rPr>
                <w:lang w:val="sq-AL"/>
              </w:rPr>
            </w:pPr>
            <w:r w:rsidRPr="003E26C2">
              <w:rPr>
                <w:lang w:val="sq-AL"/>
              </w:rPr>
              <w:t xml:space="preserve">Drejtoria për Mirëqenie Sociale Enti për Punë </w:t>
            </w:r>
          </w:p>
          <w:p w:rsidR="008B1EEF" w:rsidRPr="003E26C2" w:rsidRDefault="008B1EEF" w:rsidP="007D19AA">
            <w:pPr>
              <w:rPr>
                <w:lang w:val="sq-AL"/>
              </w:rPr>
            </w:pPr>
            <w:r w:rsidRPr="003E26C2">
              <w:rPr>
                <w:lang w:val="sq-AL"/>
              </w:rPr>
              <w:t>Psikologu i Shkollës</w:t>
            </w:r>
          </w:p>
        </w:tc>
        <w:tc>
          <w:tcPr>
            <w:tcW w:w="1890" w:type="dxa"/>
            <w:shd w:val="clear" w:color="auto" w:fill="FFFFFF" w:themeFill="background1"/>
          </w:tcPr>
          <w:p w:rsidR="008B1EEF" w:rsidRPr="003E26C2" w:rsidRDefault="008B1EEF" w:rsidP="007D19AA">
            <w:pPr>
              <w:rPr>
                <w:lang w:val="sq-AL"/>
              </w:rPr>
            </w:pPr>
            <w:r w:rsidRPr="003E26C2">
              <w:rPr>
                <w:lang w:val="sq-AL"/>
              </w:rPr>
              <w:t xml:space="preserve">Permanent </w:t>
            </w:r>
          </w:p>
        </w:tc>
        <w:tc>
          <w:tcPr>
            <w:tcW w:w="1350" w:type="dxa"/>
            <w:shd w:val="clear" w:color="auto" w:fill="FFFFFF" w:themeFill="background1"/>
          </w:tcPr>
          <w:p w:rsidR="008B1EEF" w:rsidRPr="003E26C2" w:rsidRDefault="008B1EEF" w:rsidP="007D19AA">
            <w:pPr>
              <w:rPr>
                <w:b/>
                <w:bCs/>
                <w:lang w:val="sq-AL"/>
              </w:rPr>
            </w:pPr>
          </w:p>
        </w:tc>
      </w:tr>
      <w:tr w:rsidR="008B1EEF" w:rsidRPr="003E26C2" w:rsidTr="00FA27AD">
        <w:tc>
          <w:tcPr>
            <w:tcW w:w="535" w:type="dxa"/>
            <w:shd w:val="clear" w:color="auto" w:fill="FFFFFF" w:themeFill="background1"/>
          </w:tcPr>
          <w:p w:rsidR="008B1EEF" w:rsidRPr="003E26C2" w:rsidRDefault="008B1EEF" w:rsidP="007D19AA">
            <w:pPr>
              <w:rPr>
                <w:b/>
                <w:bCs/>
                <w:sz w:val="20"/>
                <w:szCs w:val="20"/>
                <w:lang w:val="sq-AL"/>
              </w:rPr>
            </w:pPr>
            <w:r w:rsidRPr="003E26C2">
              <w:rPr>
                <w:b/>
                <w:bCs/>
                <w:sz w:val="20"/>
                <w:szCs w:val="20"/>
                <w:lang w:val="sq-AL"/>
              </w:rPr>
              <w:t>8.</w:t>
            </w:r>
          </w:p>
          <w:p w:rsidR="008B1EEF" w:rsidRPr="003E26C2" w:rsidRDefault="008B1EEF" w:rsidP="007D19AA">
            <w:pPr>
              <w:rPr>
                <w:b/>
                <w:bCs/>
                <w:sz w:val="20"/>
                <w:szCs w:val="20"/>
                <w:lang w:val="sq-AL"/>
              </w:rPr>
            </w:pPr>
          </w:p>
        </w:tc>
        <w:tc>
          <w:tcPr>
            <w:tcW w:w="2790" w:type="dxa"/>
            <w:shd w:val="clear" w:color="auto" w:fill="FFFFFF" w:themeFill="background1"/>
          </w:tcPr>
          <w:p w:rsidR="008B1EEF" w:rsidRPr="003E26C2" w:rsidRDefault="008B1EEF" w:rsidP="007D19AA">
            <w:pPr>
              <w:rPr>
                <w:lang w:val="sq-AL"/>
              </w:rPr>
            </w:pPr>
            <w:r w:rsidRPr="003E26C2">
              <w:rPr>
                <w:lang w:val="sq-AL"/>
              </w:rPr>
              <w:t>Fuqizimi i Bashkëpunimit  mes Zyrtares për Barazi Gjinore dhe OJQ të grave të komuniteteve përmes aktiviteteve te përbashkëta</w:t>
            </w:r>
          </w:p>
        </w:tc>
        <w:tc>
          <w:tcPr>
            <w:tcW w:w="3340" w:type="dxa"/>
            <w:shd w:val="clear" w:color="auto" w:fill="FFFFFF" w:themeFill="background1"/>
          </w:tcPr>
          <w:p w:rsidR="008B1EEF" w:rsidRPr="003E26C2" w:rsidRDefault="008B1EEF" w:rsidP="005658CA">
            <w:pPr>
              <w:numPr>
                <w:ilvl w:val="0"/>
                <w:numId w:val="4"/>
              </w:numPr>
              <w:rPr>
                <w:lang w:val="sq-AL"/>
              </w:rPr>
            </w:pPr>
            <w:r w:rsidRPr="003E26C2">
              <w:rPr>
                <w:lang w:val="sq-AL"/>
              </w:rPr>
              <w:t>Organizimi i 4 takimeve gjate vitit me temë “Përkrahja dhe bashkëpunimi i OJQ-ve të grave të komunitetit serb, turk, rom, ashkali etj në 4 tema specifike“ aspektet dhe bashkëpunimi i me ngushtë  me OJQ.</w:t>
            </w:r>
          </w:p>
        </w:tc>
        <w:tc>
          <w:tcPr>
            <w:tcW w:w="1250" w:type="dxa"/>
            <w:shd w:val="clear" w:color="auto" w:fill="FFFFFF" w:themeFill="background1"/>
          </w:tcPr>
          <w:p w:rsidR="008B1EEF" w:rsidRPr="003E26C2" w:rsidRDefault="008B1EEF" w:rsidP="007D19AA">
            <w:pPr>
              <w:rPr>
                <w:lang w:val="sq-AL"/>
              </w:rPr>
            </w:pPr>
            <w:r w:rsidRPr="003E26C2">
              <w:rPr>
                <w:lang w:val="sq-AL"/>
              </w:rPr>
              <w:t>Punë Kontinuele  gjatë vitit</w:t>
            </w:r>
          </w:p>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Çështje Gjinore. ZKK</w:t>
            </w:r>
          </w:p>
          <w:p w:rsidR="008B1EEF" w:rsidRPr="003E26C2" w:rsidRDefault="008B1EEF" w:rsidP="007D19AA">
            <w:pPr>
              <w:rPr>
                <w:lang w:val="sq-AL"/>
              </w:rPr>
            </w:pPr>
            <w:r w:rsidRPr="003E26C2">
              <w:rPr>
                <w:lang w:val="sq-AL"/>
              </w:rPr>
              <w:t>OJQ-ve</w:t>
            </w:r>
          </w:p>
          <w:p w:rsidR="008B1EEF" w:rsidRPr="003E26C2" w:rsidRDefault="008B1EEF" w:rsidP="007D19AA">
            <w:pPr>
              <w:rPr>
                <w:lang w:val="sq-AL"/>
              </w:rPr>
            </w:pPr>
          </w:p>
        </w:tc>
        <w:tc>
          <w:tcPr>
            <w:tcW w:w="1350" w:type="dxa"/>
            <w:shd w:val="clear" w:color="auto" w:fill="FFFFFF" w:themeFill="background1"/>
          </w:tcPr>
          <w:p w:rsidR="008B1EEF" w:rsidRPr="003E26C2" w:rsidRDefault="008B1EEF" w:rsidP="007D19AA">
            <w:pPr>
              <w:rPr>
                <w:lang w:val="sq-AL"/>
              </w:rPr>
            </w:pPr>
            <w:r w:rsidRPr="003E26C2">
              <w:rPr>
                <w:i/>
                <w:lang w:val="sq-AL"/>
              </w:rPr>
              <w:t>2.400,00</w:t>
            </w:r>
          </w:p>
        </w:tc>
      </w:tr>
      <w:tr w:rsidR="008B1EEF" w:rsidRPr="003E26C2" w:rsidTr="00FA27AD">
        <w:trPr>
          <w:trHeight w:val="2222"/>
        </w:trPr>
        <w:tc>
          <w:tcPr>
            <w:tcW w:w="535" w:type="dxa"/>
            <w:shd w:val="clear" w:color="auto" w:fill="FFFFFF" w:themeFill="background1"/>
          </w:tcPr>
          <w:p w:rsidR="008B1EEF" w:rsidRPr="003E26C2" w:rsidRDefault="008B1EEF" w:rsidP="007D19AA">
            <w:pPr>
              <w:rPr>
                <w:b/>
                <w:bCs/>
                <w:sz w:val="20"/>
                <w:szCs w:val="20"/>
                <w:lang w:val="sq-AL"/>
              </w:rPr>
            </w:pPr>
            <w:r w:rsidRPr="003E26C2">
              <w:rPr>
                <w:b/>
                <w:bCs/>
                <w:sz w:val="20"/>
                <w:szCs w:val="20"/>
                <w:lang w:val="sq-AL"/>
              </w:rPr>
              <w:t>9.</w:t>
            </w:r>
          </w:p>
        </w:tc>
        <w:tc>
          <w:tcPr>
            <w:tcW w:w="2790" w:type="dxa"/>
            <w:shd w:val="clear" w:color="auto" w:fill="FFFFFF" w:themeFill="background1"/>
          </w:tcPr>
          <w:p w:rsidR="008B1EEF" w:rsidRPr="003E26C2" w:rsidRDefault="008B1EEF" w:rsidP="007D19AA">
            <w:pPr>
              <w:rPr>
                <w:lang w:val="sq-AL"/>
              </w:rPr>
            </w:pPr>
            <w:r w:rsidRPr="003E26C2">
              <w:rPr>
                <w:lang w:val="sq-AL"/>
              </w:rPr>
              <w:t>Organizimi fushatave vetëdijesuese kundër trafikimit më qenie njerëzore .</w:t>
            </w:r>
          </w:p>
        </w:tc>
        <w:tc>
          <w:tcPr>
            <w:tcW w:w="3340" w:type="dxa"/>
            <w:shd w:val="clear" w:color="auto" w:fill="FFFFFF" w:themeFill="background1"/>
          </w:tcPr>
          <w:p w:rsidR="008B1EEF" w:rsidRPr="003E26C2" w:rsidRDefault="008B1EEF" w:rsidP="005658CA">
            <w:pPr>
              <w:numPr>
                <w:ilvl w:val="0"/>
                <w:numId w:val="4"/>
              </w:numPr>
              <w:rPr>
                <w:lang w:val="sq-AL"/>
              </w:rPr>
            </w:pPr>
            <w:r w:rsidRPr="003E26C2">
              <w:rPr>
                <w:lang w:val="sq-AL"/>
              </w:rPr>
              <w:t xml:space="preserve">4 fushatave vetëdijesimi për parandalimin e trafikut më qenie njerëzore </w:t>
            </w:r>
          </w:p>
          <w:p w:rsidR="008B1EEF" w:rsidRPr="003E26C2" w:rsidRDefault="008B1EEF" w:rsidP="005658CA">
            <w:pPr>
              <w:numPr>
                <w:ilvl w:val="0"/>
                <w:numId w:val="4"/>
              </w:numPr>
              <w:rPr>
                <w:lang w:val="sq-AL"/>
              </w:rPr>
            </w:pPr>
            <w:r w:rsidRPr="003E26C2">
              <w:rPr>
                <w:lang w:val="sq-AL"/>
              </w:rPr>
              <w:t>Identifikimi i numrit te personave te trafikuar</w:t>
            </w:r>
          </w:p>
          <w:p w:rsidR="008B1EEF" w:rsidRPr="003E26C2" w:rsidRDefault="008B1EEF" w:rsidP="005658CA">
            <w:pPr>
              <w:numPr>
                <w:ilvl w:val="0"/>
                <w:numId w:val="4"/>
              </w:numPr>
              <w:rPr>
                <w:lang w:val="sq-AL"/>
              </w:rPr>
            </w:pPr>
            <w:r w:rsidRPr="003E26C2">
              <w:rPr>
                <w:lang w:val="sq-AL"/>
              </w:rPr>
              <w:t>Identifikimi Nevojave të tyre primare</w:t>
            </w:r>
          </w:p>
          <w:p w:rsidR="008B1EEF" w:rsidRPr="003E26C2" w:rsidRDefault="008B1EEF" w:rsidP="005658CA">
            <w:pPr>
              <w:numPr>
                <w:ilvl w:val="0"/>
                <w:numId w:val="4"/>
              </w:numPr>
              <w:rPr>
                <w:lang w:val="sq-AL"/>
              </w:rPr>
            </w:pPr>
            <w:r w:rsidRPr="003E26C2">
              <w:rPr>
                <w:lang w:val="sq-AL"/>
              </w:rPr>
              <w:t xml:space="preserve">Adresimi i këtyre kërkesave Institucioneve përgjegjëse </w:t>
            </w:r>
          </w:p>
          <w:p w:rsidR="008B1EEF" w:rsidRPr="003E26C2" w:rsidRDefault="008B1EEF" w:rsidP="007D19AA">
            <w:pPr>
              <w:rPr>
                <w:lang w:val="sq-AL"/>
              </w:rPr>
            </w:pPr>
          </w:p>
        </w:tc>
        <w:tc>
          <w:tcPr>
            <w:tcW w:w="1250" w:type="dxa"/>
            <w:shd w:val="clear" w:color="auto" w:fill="FFFFFF" w:themeFill="background1"/>
          </w:tcPr>
          <w:p w:rsidR="008B1EEF" w:rsidRPr="003E26C2" w:rsidRDefault="008B1EEF" w:rsidP="007D19AA">
            <w:pPr>
              <w:rPr>
                <w:i/>
                <w:lang w:val="sq-AL"/>
              </w:rPr>
            </w:pPr>
            <w:r w:rsidRPr="003E26C2">
              <w:rPr>
                <w:lang w:val="sq-AL"/>
              </w:rPr>
              <w:t>Maj – Nëntor</w:t>
            </w:r>
            <w:r w:rsidRPr="003E26C2">
              <w:rPr>
                <w:i/>
                <w:lang w:val="sq-AL"/>
              </w:rPr>
              <w:t xml:space="preserve"> Ne bashkëpunim me OJQ dhe KVLR</w:t>
            </w:r>
          </w:p>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 xml:space="preserve">Policia e Kosovës Zyrtarja për Barazi gjinore,  Zyrtarja </w:t>
            </w:r>
            <w:r w:rsidR="00F16FBD" w:rsidRPr="003E26C2">
              <w:rPr>
                <w:lang w:val="sq-AL"/>
              </w:rPr>
              <w:t>për</w:t>
            </w:r>
            <w:r w:rsidRPr="003E26C2">
              <w:rPr>
                <w:lang w:val="sq-AL"/>
              </w:rPr>
              <w:t xml:space="preserve"> Mbrojtjen e </w:t>
            </w:r>
            <w:r w:rsidR="00F16FBD" w:rsidRPr="003E26C2">
              <w:rPr>
                <w:lang w:val="sq-AL"/>
              </w:rPr>
              <w:t>Fëmijës</w:t>
            </w:r>
            <w:r w:rsidRPr="003E26C2">
              <w:rPr>
                <w:lang w:val="sq-AL"/>
              </w:rPr>
              <w:t>, QPS</w:t>
            </w:r>
          </w:p>
          <w:p w:rsidR="008B1EEF" w:rsidRPr="003E26C2" w:rsidRDefault="008B1EEF" w:rsidP="007D19AA">
            <w:pPr>
              <w:rPr>
                <w:lang w:val="sq-AL"/>
              </w:rPr>
            </w:pPr>
            <w:r w:rsidRPr="003E26C2">
              <w:rPr>
                <w:lang w:val="sq-AL"/>
              </w:rPr>
              <w:t xml:space="preserve">Gjykata </w:t>
            </w:r>
          </w:p>
          <w:p w:rsidR="008B1EEF" w:rsidRPr="003E26C2" w:rsidRDefault="008B1EEF" w:rsidP="007D19AA">
            <w:pPr>
              <w:rPr>
                <w:lang w:val="sq-AL"/>
              </w:rPr>
            </w:pPr>
          </w:p>
        </w:tc>
        <w:tc>
          <w:tcPr>
            <w:tcW w:w="1350" w:type="dxa"/>
            <w:shd w:val="clear" w:color="auto" w:fill="FFFFFF" w:themeFill="background1"/>
          </w:tcPr>
          <w:p w:rsidR="008B1EEF" w:rsidRPr="003E26C2" w:rsidRDefault="008B1EEF" w:rsidP="007D19AA">
            <w:pPr>
              <w:rPr>
                <w:i/>
                <w:lang w:val="sq-AL"/>
              </w:rPr>
            </w:pPr>
            <w:r w:rsidRPr="003E26C2">
              <w:rPr>
                <w:i/>
                <w:lang w:val="sq-AL"/>
              </w:rPr>
              <w:t>2.000,00</w:t>
            </w:r>
          </w:p>
          <w:p w:rsidR="008B1EEF" w:rsidRPr="003E26C2" w:rsidRDefault="008B1EEF" w:rsidP="007D19AA">
            <w:pPr>
              <w:rPr>
                <w:i/>
                <w:lang w:val="sq-AL"/>
              </w:rPr>
            </w:pPr>
          </w:p>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r w:rsidRPr="003E26C2">
              <w:rPr>
                <w:b/>
                <w:bCs/>
                <w:lang w:val="sq-AL"/>
              </w:rPr>
              <w:t>10</w:t>
            </w:r>
          </w:p>
        </w:tc>
        <w:tc>
          <w:tcPr>
            <w:tcW w:w="2790" w:type="dxa"/>
            <w:shd w:val="clear" w:color="auto" w:fill="FFFFFF" w:themeFill="background1"/>
          </w:tcPr>
          <w:p w:rsidR="008B1EEF" w:rsidRPr="003E26C2" w:rsidRDefault="008B1EEF" w:rsidP="007D19AA">
            <w:pPr>
              <w:rPr>
                <w:lang w:val="sq-AL"/>
              </w:rPr>
            </w:pPr>
            <w:r w:rsidRPr="003E26C2">
              <w:rPr>
                <w:lang w:val="sq-AL"/>
              </w:rPr>
              <w:t>Shënimi i ditëve te rëndësishme</w:t>
            </w:r>
          </w:p>
        </w:tc>
        <w:tc>
          <w:tcPr>
            <w:tcW w:w="3340" w:type="dxa"/>
            <w:shd w:val="clear" w:color="auto" w:fill="FFFFFF" w:themeFill="background1"/>
          </w:tcPr>
          <w:p w:rsidR="008B1EEF" w:rsidRPr="003E26C2" w:rsidRDefault="008B1EEF" w:rsidP="007D19AA">
            <w:pPr>
              <w:rPr>
                <w:lang w:val="sq-AL"/>
              </w:rPr>
            </w:pPr>
            <w:r w:rsidRPr="003E26C2">
              <w:rPr>
                <w:lang w:val="sq-AL"/>
              </w:rPr>
              <w:t>4 Shkurt</w:t>
            </w:r>
          </w:p>
          <w:p w:rsidR="008B1EEF" w:rsidRPr="003E26C2" w:rsidRDefault="008B1EEF" w:rsidP="007D19AA">
            <w:pPr>
              <w:rPr>
                <w:lang w:val="sq-AL"/>
              </w:rPr>
            </w:pPr>
            <w:r w:rsidRPr="003E26C2">
              <w:rPr>
                <w:lang w:val="sq-AL"/>
              </w:rPr>
              <w:t xml:space="preserve">Dita </w:t>
            </w:r>
            <w:r w:rsidR="00F16FBD" w:rsidRPr="003E26C2">
              <w:rPr>
                <w:lang w:val="sq-AL"/>
              </w:rPr>
              <w:t>Ndërkombëtare</w:t>
            </w:r>
            <w:r w:rsidRPr="003E26C2">
              <w:rPr>
                <w:lang w:val="sq-AL"/>
              </w:rPr>
              <w:t xml:space="preserve"> kundër kancerit</w:t>
            </w:r>
          </w:p>
          <w:p w:rsidR="008B1EEF" w:rsidRPr="003E26C2" w:rsidRDefault="008B1EEF" w:rsidP="007D19AA">
            <w:pPr>
              <w:rPr>
                <w:lang w:val="sq-AL"/>
              </w:rPr>
            </w:pPr>
            <w:r w:rsidRPr="003E26C2">
              <w:rPr>
                <w:lang w:val="sq-AL"/>
              </w:rPr>
              <w:t xml:space="preserve">Shënimi i Ditës Ndërkombëtare te gruas, 8 Marsit </w:t>
            </w:r>
          </w:p>
        </w:tc>
        <w:tc>
          <w:tcPr>
            <w:tcW w:w="1250" w:type="dxa"/>
            <w:shd w:val="clear" w:color="auto" w:fill="FFFFFF" w:themeFill="background1"/>
          </w:tcPr>
          <w:p w:rsidR="008B1EEF" w:rsidRPr="003E26C2" w:rsidRDefault="008B1EEF" w:rsidP="007D19AA">
            <w:pPr>
              <w:rPr>
                <w:lang w:val="sq-AL"/>
              </w:rPr>
            </w:pPr>
            <w:r w:rsidRPr="003E26C2">
              <w:rPr>
                <w:lang w:val="sq-AL"/>
              </w:rPr>
              <w:t xml:space="preserve">Datat e </w:t>
            </w:r>
            <w:r w:rsidR="008E2120" w:rsidRPr="003E26C2">
              <w:rPr>
                <w:lang w:val="sq-AL"/>
              </w:rPr>
              <w:t>përcaktuara</w:t>
            </w: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8E2120">
            <w:pPr>
              <w:rPr>
                <w:lang w:val="sq-AL"/>
              </w:rPr>
            </w:pPr>
            <w:r w:rsidRPr="003E26C2">
              <w:rPr>
                <w:lang w:val="sq-AL"/>
              </w:rPr>
              <w:t xml:space="preserve">Zyrtarja </w:t>
            </w:r>
            <w:r w:rsidR="008E2120" w:rsidRPr="003E26C2">
              <w:rPr>
                <w:lang w:val="sq-AL"/>
              </w:rPr>
              <w:t>për</w:t>
            </w:r>
            <w:r w:rsidRPr="003E26C2">
              <w:rPr>
                <w:lang w:val="sq-AL"/>
              </w:rPr>
              <w:t xml:space="preserve"> t</w:t>
            </w:r>
            <w:r w:rsidR="008E2120"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p w:rsidR="008B1EEF" w:rsidRPr="003E26C2" w:rsidRDefault="008B1EEF" w:rsidP="007D19AA">
            <w:pPr>
              <w:rPr>
                <w:lang w:val="sq-AL"/>
              </w:rPr>
            </w:pPr>
            <w:r w:rsidRPr="003E26C2">
              <w:rPr>
                <w:lang w:val="sq-AL"/>
              </w:rPr>
              <w:t>1000</w:t>
            </w: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21 Marsi  Dita </w:t>
            </w:r>
            <w:r w:rsidR="00F16FBD" w:rsidRPr="003E26C2">
              <w:rPr>
                <w:lang w:val="sq-AL"/>
              </w:rPr>
              <w:t>ndërkombëtare</w:t>
            </w:r>
            <w:r w:rsidRPr="003E26C2">
              <w:rPr>
                <w:lang w:val="sq-AL"/>
              </w:rPr>
              <w:t xml:space="preserve"> e </w:t>
            </w:r>
            <w:r w:rsidR="00F16FBD" w:rsidRPr="003E26C2">
              <w:rPr>
                <w:lang w:val="sq-AL"/>
              </w:rPr>
              <w:t>luftës</w:t>
            </w:r>
            <w:r w:rsidRPr="003E26C2">
              <w:rPr>
                <w:lang w:val="sq-AL"/>
              </w:rPr>
              <w:t xml:space="preserve"> kundër Diskriminimit Racor</w:t>
            </w:r>
          </w:p>
          <w:p w:rsidR="008B1EEF" w:rsidRPr="003E26C2" w:rsidRDefault="008B1EEF" w:rsidP="007D19AA">
            <w:pPr>
              <w:rPr>
                <w:lang w:val="sq-AL"/>
              </w:rPr>
            </w:pPr>
            <w:r w:rsidRPr="003E26C2">
              <w:rPr>
                <w:lang w:val="sq-AL"/>
              </w:rPr>
              <w:t xml:space="preserve">21  Mars, Dita </w:t>
            </w:r>
            <w:r w:rsidR="00F16FBD" w:rsidRPr="003E26C2">
              <w:rPr>
                <w:lang w:val="sq-AL"/>
              </w:rPr>
              <w:t>ndërkombëtare</w:t>
            </w:r>
            <w:r w:rsidRPr="003E26C2">
              <w:rPr>
                <w:lang w:val="sq-AL"/>
              </w:rPr>
              <w:t xml:space="preserve"> e personave me sindrom</w:t>
            </w:r>
            <w:r w:rsidR="008E2120" w:rsidRPr="003E26C2">
              <w:rPr>
                <w:lang w:val="sq-AL"/>
              </w:rPr>
              <w:t>ë</w:t>
            </w:r>
            <w:r w:rsidRPr="003E26C2">
              <w:rPr>
                <w:lang w:val="sq-AL"/>
              </w:rPr>
              <w:t xml:space="preserve"> Down</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7D19AA">
            <w:pPr>
              <w:rPr>
                <w:lang w:val="sq-AL"/>
              </w:rPr>
            </w:pPr>
            <w:r w:rsidRPr="003E26C2">
              <w:rPr>
                <w:lang w:val="sq-AL"/>
              </w:rPr>
              <w:t xml:space="preserve">Zyrtarja </w:t>
            </w:r>
            <w:r w:rsidR="008E2120" w:rsidRPr="003E26C2">
              <w:rPr>
                <w:lang w:val="sq-AL"/>
              </w:rPr>
              <w:t>për 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r w:rsidRPr="003E26C2">
              <w:rPr>
                <w:lang w:val="sq-AL"/>
              </w:rPr>
              <w:t>100</w:t>
            </w:r>
          </w:p>
          <w:p w:rsidR="008B1EEF" w:rsidRPr="003E26C2" w:rsidRDefault="008B1EEF" w:rsidP="007D19AA">
            <w:pPr>
              <w:rPr>
                <w:lang w:val="sq-AL"/>
              </w:rPr>
            </w:pPr>
          </w:p>
          <w:p w:rsidR="008B1EEF" w:rsidRPr="003E26C2" w:rsidRDefault="008B1EEF" w:rsidP="007D19AA">
            <w:pPr>
              <w:rPr>
                <w:lang w:val="sq-AL"/>
              </w:rPr>
            </w:pPr>
            <w:r w:rsidRPr="003E26C2">
              <w:rPr>
                <w:lang w:val="sq-AL"/>
              </w:rPr>
              <w:t>200</w:t>
            </w: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8 Prill</w:t>
            </w:r>
            <w:r w:rsidR="008E2120" w:rsidRPr="003E26C2">
              <w:rPr>
                <w:lang w:val="sq-AL"/>
              </w:rPr>
              <w:t xml:space="preserve"> </w:t>
            </w:r>
          </w:p>
          <w:p w:rsidR="008B1EEF" w:rsidRPr="003E26C2" w:rsidRDefault="008B1EEF" w:rsidP="009F05E0">
            <w:pPr>
              <w:rPr>
                <w:lang w:val="sq-AL"/>
              </w:rPr>
            </w:pPr>
            <w:r w:rsidRPr="003E26C2">
              <w:rPr>
                <w:lang w:val="sq-AL"/>
              </w:rPr>
              <w:t xml:space="preserve">Dita </w:t>
            </w:r>
            <w:r w:rsidR="00F16FBD" w:rsidRPr="003E26C2">
              <w:rPr>
                <w:lang w:val="sq-AL"/>
              </w:rPr>
              <w:t>Ndërkombëtare</w:t>
            </w:r>
            <w:r w:rsidRPr="003E26C2">
              <w:rPr>
                <w:lang w:val="sq-AL"/>
              </w:rPr>
              <w:t xml:space="preserve"> e Rom</w:t>
            </w:r>
            <w:r w:rsidR="009F05E0" w:rsidRPr="003E26C2">
              <w:rPr>
                <w:lang w:val="sq-AL"/>
              </w:rPr>
              <w:t>ë</w:t>
            </w:r>
            <w:r w:rsidRPr="003E26C2">
              <w:rPr>
                <w:lang w:val="sq-AL"/>
              </w:rPr>
              <w:t>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9F05E0">
            <w:pPr>
              <w:rPr>
                <w:lang w:val="sq-AL"/>
              </w:rPr>
            </w:pPr>
            <w:r w:rsidRPr="003E26C2">
              <w:rPr>
                <w:lang w:val="sq-AL"/>
              </w:rPr>
              <w:t>Zyrtarja p</w:t>
            </w:r>
            <w:r w:rsidR="009F05E0" w:rsidRPr="003E26C2">
              <w:rPr>
                <w:lang w:val="sq-AL"/>
              </w:rPr>
              <w:t>ë</w:t>
            </w:r>
            <w:r w:rsidRPr="003E26C2">
              <w:rPr>
                <w:lang w:val="sq-AL"/>
              </w:rPr>
              <w:t>r t</w:t>
            </w:r>
            <w:r w:rsidR="009F05E0"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r w:rsidRPr="003E26C2">
              <w:rPr>
                <w:lang w:val="sq-AL"/>
              </w:rPr>
              <w:t>100</w:t>
            </w: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9 Prilli</w:t>
            </w:r>
          </w:p>
          <w:p w:rsidR="008B1EEF" w:rsidRPr="003E26C2" w:rsidRDefault="008B1EEF" w:rsidP="007D19AA">
            <w:pPr>
              <w:rPr>
                <w:lang w:val="sq-AL"/>
              </w:rPr>
            </w:pPr>
            <w:r w:rsidRPr="003E26C2">
              <w:rPr>
                <w:lang w:val="sq-AL"/>
              </w:rPr>
              <w:t xml:space="preserve">Dita </w:t>
            </w:r>
            <w:r w:rsidR="008E2120" w:rsidRPr="003E26C2">
              <w:rPr>
                <w:lang w:val="sq-AL"/>
              </w:rPr>
              <w:t>Ndërkombëtare</w:t>
            </w:r>
            <w:r w:rsidR="009F05E0" w:rsidRPr="003E26C2">
              <w:rPr>
                <w:lang w:val="sq-AL"/>
              </w:rPr>
              <w:t xml:space="preserve"> e K</w:t>
            </w:r>
            <w:r w:rsidRPr="003E26C2">
              <w:rPr>
                <w:lang w:val="sq-AL"/>
              </w:rPr>
              <w:t>ushtetutës</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9F05E0">
            <w:pPr>
              <w:rPr>
                <w:lang w:val="sq-AL"/>
              </w:rPr>
            </w:pPr>
            <w:r w:rsidRPr="003E26C2">
              <w:rPr>
                <w:lang w:val="sq-AL"/>
              </w:rPr>
              <w:t xml:space="preserve">Zyrtarja </w:t>
            </w:r>
            <w:r w:rsidR="009F05E0" w:rsidRPr="003E26C2">
              <w:rPr>
                <w:lang w:val="sq-AL"/>
              </w:rPr>
              <w:t>për</w:t>
            </w:r>
            <w:r w:rsidRPr="003E26C2">
              <w:rPr>
                <w:lang w:val="sq-AL"/>
              </w:rPr>
              <w:t xml:space="preserve"> t</w:t>
            </w:r>
            <w:r w:rsidR="009F05E0"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1 Qershori</w:t>
            </w:r>
          </w:p>
          <w:p w:rsidR="008B1EEF" w:rsidRPr="003E26C2" w:rsidRDefault="008B1EEF" w:rsidP="007D19AA">
            <w:pPr>
              <w:rPr>
                <w:lang w:val="sq-AL"/>
              </w:rPr>
            </w:pPr>
            <w:r w:rsidRPr="003E26C2">
              <w:rPr>
                <w:lang w:val="sq-AL"/>
              </w:rPr>
              <w:t xml:space="preserve">Dita </w:t>
            </w:r>
            <w:r w:rsidR="009F05E0" w:rsidRPr="003E26C2">
              <w:rPr>
                <w:lang w:val="sq-AL"/>
              </w:rPr>
              <w:t>Ndërkombëtare</w:t>
            </w:r>
            <w:r w:rsidRPr="003E26C2">
              <w:rPr>
                <w:lang w:val="sq-AL"/>
              </w:rPr>
              <w:t xml:space="preserve"> e fëmijëve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9F05E0">
            <w:pPr>
              <w:rPr>
                <w:lang w:val="sq-AL"/>
              </w:rPr>
            </w:pPr>
            <w:r w:rsidRPr="003E26C2">
              <w:rPr>
                <w:lang w:val="sq-AL"/>
              </w:rPr>
              <w:t xml:space="preserve">Zyrtarja për Barazi Gjinore/Zyrtarja </w:t>
            </w:r>
            <w:r w:rsidRPr="003E26C2">
              <w:rPr>
                <w:lang w:val="sq-AL"/>
              </w:rPr>
              <w:lastRenderedPageBreak/>
              <w:t>p</w:t>
            </w:r>
            <w:r w:rsidR="009F05E0" w:rsidRPr="003E26C2">
              <w:rPr>
                <w:lang w:val="sq-AL"/>
              </w:rPr>
              <w:t>ë</w:t>
            </w:r>
            <w:r w:rsidRPr="003E26C2">
              <w:rPr>
                <w:lang w:val="sq-AL"/>
              </w:rPr>
              <w:t>r t</w:t>
            </w:r>
            <w:r w:rsidR="009F05E0"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2E031A" w:rsidP="007D19AA">
            <w:pPr>
              <w:rPr>
                <w:lang w:val="sq-AL"/>
              </w:rPr>
            </w:pPr>
            <w:r w:rsidRPr="003E26C2">
              <w:rPr>
                <w:lang w:val="sq-AL"/>
              </w:rPr>
              <w:t>12 Qershor- Dita Ndërkombëtare kundër shfrytëzimit të punëve të rënda të fëmijëve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2E031A">
            <w:pPr>
              <w:rPr>
                <w:lang w:val="sq-AL"/>
              </w:rPr>
            </w:pPr>
            <w:r w:rsidRPr="003E26C2">
              <w:rPr>
                <w:lang w:val="sq-AL"/>
              </w:rPr>
              <w:t>Zyrtarja p</w:t>
            </w:r>
            <w:r w:rsidR="002E031A" w:rsidRPr="003E26C2">
              <w:rPr>
                <w:lang w:val="sq-AL"/>
              </w:rPr>
              <w:t>ë</w:t>
            </w:r>
            <w:r w:rsidRPr="003E26C2">
              <w:rPr>
                <w:lang w:val="sq-AL"/>
              </w:rPr>
              <w:t>r t</w:t>
            </w:r>
            <w:r w:rsidR="002E031A" w:rsidRPr="003E26C2">
              <w:rPr>
                <w:lang w:val="sq-AL"/>
              </w:rPr>
              <w:t>ë</w:t>
            </w:r>
            <w:r w:rsidRPr="003E26C2">
              <w:rPr>
                <w:lang w:val="sq-AL"/>
              </w:rPr>
              <w:t xml:space="preserve"> Drejtat e Njeriut dhe mbrojtjen e fëmijëve.</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rPr>
          <w:trHeight w:val="1970"/>
        </w:trPr>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23 Qershor</w:t>
            </w:r>
          </w:p>
          <w:p w:rsidR="008B1EEF" w:rsidRPr="003E26C2" w:rsidRDefault="008B1EEF" w:rsidP="007D19AA">
            <w:pPr>
              <w:rPr>
                <w:lang w:val="sq-AL"/>
              </w:rPr>
            </w:pPr>
            <w:r w:rsidRPr="003E26C2">
              <w:rPr>
                <w:lang w:val="sq-AL"/>
              </w:rPr>
              <w:t xml:space="preserve">Dita </w:t>
            </w:r>
            <w:r w:rsidR="002E031A" w:rsidRPr="003E26C2">
              <w:rPr>
                <w:lang w:val="sq-AL"/>
              </w:rPr>
              <w:t>Ndërkombëtare</w:t>
            </w:r>
            <w:r w:rsidRPr="003E26C2">
              <w:rPr>
                <w:lang w:val="sq-AL"/>
              </w:rPr>
              <w:t xml:space="preserve"> e shërbyesve Civil</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2E031A">
            <w:pPr>
              <w:rPr>
                <w:lang w:val="sq-AL"/>
              </w:rPr>
            </w:pPr>
            <w:r w:rsidRPr="003E26C2">
              <w:rPr>
                <w:lang w:val="sq-AL"/>
              </w:rPr>
              <w:t>Zyrtarja p</w:t>
            </w:r>
            <w:r w:rsidR="002E031A" w:rsidRPr="003E26C2">
              <w:rPr>
                <w:lang w:val="sq-AL"/>
              </w:rPr>
              <w:t>ë</w:t>
            </w:r>
            <w:r w:rsidRPr="003E26C2">
              <w:rPr>
                <w:lang w:val="sq-AL"/>
              </w:rPr>
              <w:t>r t</w:t>
            </w:r>
            <w:r w:rsidR="002E031A" w:rsidRPr="003E26C2">
              <w:rPr>
                <w:lang w:val="sq-AL"/>
              </w:rPr>
              <w:t>ë</w:t>
            </w:r>
            <w:r w:rsidRPr="003E26C2">
              <w:rPr>
                <w:lang w:val="sq-AL"/>
              </w:rPr>
              <w:t xml:space="preserve"> Drejtat e Njeriut dhe mbrojtjen e fëmijëve.</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12 Gusht </w:t>
            </w:r>
          </w:p>
          <w:p w:rsidR="008B1EEF" w:rsidRPr="003E26C2" w:rsidRDefault="008B1EEF" w:rsidP="005D37EE">
            <w:pPr>
              <w:rPr>
                <w:lang w:val="sq-AL"/>
              </w:rPr>
            </w:pPr>
            <w:r w:rsidRPr="003E26C2">
              <w:rPr>
                <w:lang w:val="sq-AL"/>
              </w:rPr>
              <w:t xml:space="preserve">Dita </w:t>
            </w:r>
            <w:r w:rsidR="002E031A" w:rsidRPr="003E26C2">
              <w:rPr>
                <w:lang w:val="sq-AL"/>
              </w:rPr>
              <w:t>Botërore</w:t>
            </w:r>
            <w:r w:rsidRPr="003E26C2">
              <w:rPr>
                <w:lang w:val="sq-AL"/>
              </w:rPr>
              <w:t xml:space="preserve"> e rinis</w:t>
            </w:r>
            <w:r w:rsidR="005D37EE" w:rsidRPr="003E26C2">
              <w:rPr>
                <w:lang w:val="sq-AL"/>
              </w:rPr>
              <w:t>ë</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5D37EE">
            <w:pPr>
              <w:rPr>
                <w:lang w:val="sq-AL"/>
              </w:rPr>
            </w:pPr>
            <w:r w:rsidRPr="003E26C2">
              <w:rPr>
                <w:lang w:val="sq-AL"/>
              </w:rPr>
              <w:t xml:space="preserve">Zyrtarja </w:t>
            </w:r>
            <w:r w:rsidR="005D37EE" w:rsidRPr="003E26C2">
              <w:rPr>
                <w:lang w:val="sq-AL"/>
              </w:rPr>
              <w:t>për</w:t>
            </w:r>
            <w:r w:rsidRPr="003E26C2">
              <w:rPr>
                <w:lang w:val="sq-AL"/>
              </w:rPr>
              <w:t xml:space="preserve"> t</w:t>
            </w:r>
            <w:r w:rsidR="005D37EE" w:rsidRPr="003E26C2">
              <w:rPr>
                <w:lang w:val="sq-AL"/>
              </w:rPr>
              <w:t>ë</w:t>
            </w:r>
            <w:r w:rsidRPr="003E26C2">
              <w:rPr>
                <w:lang w:val="sq-AL"/>
              </w:rPr>
              <w:t xml:space="preserve"> Drejtat e Njeriut dhe mbrojtjen e fëmijëve.</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27 Gusht</w:t>
            </w:r>
          </w:p>
          <w:p w:rsidR="008B1EEF" w:rsidRPr="003E26C2" w:rsidRDefault="008B1EEF" w:rsidP="005D37EE">
            <w:pPr>
              <w:rPr>
                <w:lang w:val="sq-AL"/>
              </w:rPr>
            </w:pPr>
            <w:r w:rsidRPr="003E26C2">
              <w:rPr>
                <w:lang w:val="sq-AL"/>
              </w:rPr>
              <w:t xml:space="preserve">Dita </w:t>
            </w:r>
            <w:r w:rsidR="005D37EE" w:rsidRPr="003E26C2">
              <w:rPr>
                <w:lang w:val="sq-AL"/>
              </w:rPr>
              <w:t>ndërkombëtare</w:t>
            </w:r>
            <w:r w:rsidRPr="003E26C2">
              <w:rPr>
                <w:lang w:val="sq-AL"/>
              </w:rPr>
              <w:t xml:space="preserve"> e t</w:t>
            </w:r>
            <w:r w:rsidR="005D37EE" w:rsidRPr="003E26C2">
              <w:rPr>
                <w:lang w:val="sq-AL"/>
              </w:rPr>
              <w:t>ë</w:t>
            </w:r>
            <w:r w:rsidRPr="003E26C2">
              <w:rPr>
                <w:lang w:val="sq-AL"/>
              </w:rPr>
              <w:t xml:space="preserve"> zhdukurve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5D37EE">
            <w:pPr>
              <w:rPr>
                <w:lang w:val="sq-AL"/>
              </w:rPr>
            </w:pPr>
            <w:r w:rsidRPr="003E26C2">
              <w:rPr>
                <w:lang w:val="sq-AL"/>
              </w:rPr>
              <w:t xml:space="preserve">Zyrtarja </w:t>
            </w:r>
            <w:r w:rsidR="005D37EE" w:rsidRPr="003E26C2">
              <w:rPr>
                <w:lang w:val="sq-AL"/>
              </w:rPr>
              <w:t>për</w:t>
            </w:r>
            <w:r w:rsidRPr="003E26C2">
              <w:rPr>
                <w:lang w:val="sq-AL"/>
              </w:rPr>
              <w:t xml:space="preserve"> t</w:t>
            </w:r>
            <w:r w:rsidR="005D37EE"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2 Shtator</w:t>
            </w:r>
          </w:p>
          <w:p w:rsidR="008B1EEF" w:rsidRPr="003E26C2" w:rsidRDefault="008B1EEF" w:rsidP="007D19AA">
            <w:pPr>
              <w:rPr>
                <w:lang w:val="sq-AL"/>
              </w:rPr>
            </w:pPr>
            <w:r w:rsidRPr="003E26C2">
              <w:rPr>
                <w:lang w:val="sq-AL"/>
              </w:rPr>
              <w:t xml:space="preserve">Dita </w:t>
            </w:r>
            <w:r w:rsidR="005D37EE" w:rsidRPr="003E26C2">
              <w:rPr>
                <w:lang w:val="sq-AL"/>
              </w:rPr>
              <w:t>botërore</w:t>
            </w:r>
            <w:r w:rsidRPr="003E26C2">
              <w:rPr>
                <w:lang w:val="sq-AL"/>
              </w:rPr>
              <w:t xml:space="preserve"> e trashëgimisë</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5D37EE" w:rsidP="005D37EE">
            <w:pPr>
              <w:rPr>
                <w:lang w:val="sq-AL"/>
              </w:rPr>
            </w:pPr>
            <w:r w:rsidRPr="003E26C2">
              <w:rPr>
                <w:lang w:val="sq-AL"/>
              </w:rPr>
              <w:t>Zyrtarja pë</w:t>
            </w:r>
            <w:r w:rsidR="008B1EEF" w:rsidRPr="003E26C2">
              <w:rPr>
                <w:lang w:val="sq-AL"/>
              </w:rPr>
              <w:t>r t</w:t>
            </w:r>
            <w:r w:rsidRPr="003E26C2">
              <w:rPr>
                <w:lang w:val="sq-AL"/>
              </w:rPr>
              <w: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15 Shtator</w:t>
            </w:r>
          </w:p>
          <w:p w:rsidR="008B1EEF" w:rsidRPr="003E26C2" w:rsidRDefault="008B1EEF" w:rsidP="007D19AA">
            <w:pPr>
              <w:rPr>
                <w:lang w:val="sq-AL"/>
              </w:rPr>
            </w:pPr>
            <w:r w:rsidRPr="003E26C2">
              <w:rPr>
                <w:lang w:val="sq-AL"/>
              </w:rPr>
              <w:t xml:space="preserve">Dita </w:t>
            </w:r>
            <w:r w:rsidR="005D37EE" w:rsidRPr="003E26C2">
              <w:rPr>
                <w:lang w:val="sq-AL"/>
              </w:rPr>
              <w:t>Ndërkombëtare</w:t>
            </w:r>
            <w:r w:rsidRPr="003E26C2">
              <w:rPr>
                <w:lang w:val="sq-AL"/>
              </w:rPr>
              <w:t xml:space="preserve"> e </w:t>
            </w:r>
            <w:r w:rsidR="005D37EE" w:rsidRPr="003E26C2">
              <w:rPr>
                <w:lang w:val="sq-AL"/>
              </w:rPr>
              <w:t>Demokracisë</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5D37EE">
            <w:pPr>
              <w:rPr>
                <w:lang w:val="sq-AL"/>
              </w:rPr>
            </w:pPr>
            <w:r w:rsidRPr="003E26C2">
              <w:rPr>
                <w:lang w:val="sq-AL"/>
              </w:rPr>
              <w:t>Zyrtarja p</w:t>
            </w:r>
            <w:r w:rsidR="005D37EE" w:rsidRPr="003E26C2">
              <w:rPr>
                <w:lang w:val="sq-AL"/>
              </w:rPr>
              <w:t>ë</w:t>
            </w:r>
            <w:r w:rsidRPr="003E26C2">
              <w:rPr>
                <w:lang w:val="sq-AL"/>
              </w:rPr>
              <w:t>r t</w:t>
            </w:r>
            <w:r w:rsidR="005D37EE"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21 Shtator,</w:t>
            </w:r>
          </w:p>
          <w:p w:rsidR="008B1EEF" w:rsidRPr="003E26C2" w:rsidRDefault="008B1EEF" w:rsidP="007D19AA">
            <w:pPr>
              <w:rPr>
                <w:lang w:val="sq-AL"/>
              </w:rPr>
            </w:pPr>
            <w:r w:rsidRPr="003E26C2">
              <w:rPr>
                <w:lang w:val="sq-AL"/>
              </w:rPr>
              <w:t xml:space="preserve">Dita </w:t>
            </w:r>
            <w:r w:rsidR="005D37EE" w:rsidRPr="003E26C2">
              <w:rPr>
                <w:lang w:val="sq-AL"/>
              </w:rPr>
              <w:t>Ndërkombëtare</w:t>
            </w:r>
            <w:r w:rsidRPr="003E26C2">
              <w:rPr>
                <w:lang w:val="sq-AL"/>
              </w:rPr>
              <w:t xml:space="preserve"> e paqes</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5D37EE" w:rsidP="007D19AA">
            <w:pPr>
              <w:rPr>
                <w:lang w:val="sq-AL"/>
              </w:rPr>
            </w:pPr>
            <w:r w:rsidRPr="003E26C2">
              <w:rPr>
                <w:lang w:val="sq-AL"/>
              </w:rPr>
              <w:t>Zyrtarja për 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1 Tetor </w:t>
            </w:r>
          </w:p>
          <w:p w:rsidR="008B1EEF" w:rsidRPr="003E26C2" w:rsidRDefault="008B1EEF" w:rsidP="00635078">
            <w:pPr>
              <w:rPr>
                <w:lang w:val="sq-AL"/>
              </w:rPr>
            </w:pPr>
            <w:r w:rsidRPr="003E26C2">
              <w:rPr>
                <w:lang w:val="sq-AL"/>
              </w:rPr>
              <w:t xml:space="preserve">Dita </w:t>
            </w:r>
            <w:r w:rsidR="005D37EE" w:rsidRPr="003E26C2">
              <w:rPr>
                <w:lang w:val="sq-AL"/>
              </w:rPr>
              <w:t>Ndërkombëtare</w:t>
            </w:r>
            <w:r w:rsidRPr="003E26C2">
              <w:rPr>
                <w:lang w:val="sq-AL"/>
              </w:rPr>
              <w:t xml:space="preserve"> e personave t</w:t>
            </w:r>
            <w:r w:rsidR="00635078" w:rsidRPr="003E26C2">
              <w:rPr>
                <w:lang w:val="sq-AL"/>
              </w:rPr>
              <w:t>ë</w:t>
            </w:r>
            <w:r w:rsidRPr="003E26C2">
              <w:rPr>
                <w:lang w:val="sq-AL"/>
              </w:rPr>
              <w:t xml:space="preserve"> moshuar</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E16878">
            <w:pPr>
              <w:rPr>
                <w:lang w:val="sq-AL"/>
              </w:rPr>
            </w:pPr>
            <w:r w:rsidRPr="003E26C2">
              <w:rPr>
                <w:lang w:val="sq-AL"/>
              </w:rPr>
              <w:t>Zyrtarja p</w:t>
            </w:r>
            <w:r w:rsidR="00E16878" w:rsidRPr="003E26C2">
              <w:rPr>
                <w:lang w:val="sq-AL"/>
              </w:rPr>
              <w:t>ë</w:t>
            </w:r>
            <w:r w:rsidRPr="003E26C2">
              <w:rPr>
                <w:lang w:val="sq-AL"/>
              </w:rPr>
              <w:t>r t</w:t>
            </w:r>
            <w:r w:rsidR="00E16878"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10 Tetor</w:t>
            </w:r>
          </w:p>
          <w:p w:rsidR="008B1EEF" w:rsidRPr="003E26C2" w:rsidRDefault="008B1EEF" w:rsidP="007D19AA">
            <w:pPr>
              <w:rPr>
                <w:lang w:val="sq-AL"/>
              </w:rPr>
            </w:pPr>
            <w:r w:rsidRPr="003E26C2">
              <w:rPr>
                <w:lang w:val="sq-AL"/>
              </w:rPr>
              <w:t xml:space="preserve">Dita </w:t>
            </w:r>
            <w:r w:rsidR="005D37EE" w:rsidRPr="003E26C2">
              <w:rPr>
                <w:lang w:val="sq-AL"/>
              </w:rPr>
              <w:t>Botërore</w:t>
            </w:r>
            <w:r w:rsidRPr="003E26C2">
              <w:rPr>
                <w:lang w:val="sq-AL"/>
              </w:rPr>
              <w:t xml:space="preserve"> e shëndetit mendo</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E16878" w:rsidP="007D19AA">
            <w:pPr>
              <w:rPr>
                <w:lang w:val="sq-AL"/>
              </w:rPr>
            </w:pPr>
            <w:r w:rsidRPr="003E26C2">
              <w:rPr>
                <w:lang w:val="sq-AL"/>
              </w:rPr>
              <w:t>Zyrtarja për 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11 Tetor</w:t>
            </w:r>
          </w:p>
          <w:p w:rsidR="008B1EEF" w:rsidRPr="003E26C2" w:rsidRDefault="008B1EEF" w:rsidP="007D19AA">
            <w:pPr>
              <w:rPr>
                <w:lang w:val="sq-AL"/>
              </w:rPr>
            </w:pPr>
            <w:r w:rsidRPr="003E26C2">
              <w:rPr>
                <w:lang w:val="sq-AL"/>
              </w:rPr>
              <w:t xml:space="preserve">Dita </w:t>
            </w:r>
            <w:r w:rsidR="005D37EE" w:rsidRPr="003E26C2">
              <w:rPr>
                <w:lang w:val="sq-AL"/>
              </w:rPr>
              <w:t>Botërore</w:t>
            </w:r>
            <w:r w:rsidRPr="003E26C2">
              <w:rPr>
                <w:lang w:val="sq-AL"/>
              </w:rPr>
              <w:t xml:space="preserve"> e çikave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E16878" w:rsidP="00E16878">
            <w:pPr>
              <w:rPr>
                <w:lang w:val="sq-AL"/>
              </w:rPr>
            </w:pPr>
            <w:r w:rsidRPr="003E26C2">
              <w:rPr>
                <w:lang w:val="sq-AL"/>
              </w:rPr>
              <w:t>Zyrtarja pë</w:t>
            </w:r>
            <w:r w:rsidR="008B1EEF" w:rsidRPr="003E26C2">
              <w:rPr>
                <w:lang w:val="sq-AL"/>
              </w:rPr>
              <w:t>r t</w:t>
            </w:r>
            <w:r w:rsidRPr="003E26C2">
              <w:rPr>
                <w:lang w:val="sq-AL"/>
              </w:rPr>
              <w: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15 Tetor</w:t>
            </w:r>
          </w:p>
          <w:p w:rsidR="008B1EEF" w:rsidRPr="003E26C2" w:rsidRDefault="008B1EEF" w:rsidP="00635078">
            <w:pPr>
              <w:rPr>
                <w:lang w:val="sq-AL"/>
              </w:rPr>
            </w:pPr>
            <w:r w:rsidRPr="003E26C2">
              <w:rPr>
                <w:lang w:val="sq-AL"/>
              </w:rPr>
              <w:t>Dita e Shkopit t</w:t>
            </w:r>
            <w:r w:rsidR="00635078" w:rsidRPr="003E26C2">
              <w:rPr>
                <w:lang w:val="sq-AL"/>
              </w:rPr>
              <w:t>ë</w:t>
            </w:r>
            <w:r w:rsidRPr="003E26C2">
              <w:rPr>
                <w:lang w:val="sq-AL"/>
              </w:rPr>
              <w:t xml:space="preserve"> bardhe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E16878" w:rsidP="007D19AA">
            <w:pPr>
              <w:rPr>
                <w:lang w:val="sq-AL"/>
              </w:rPr>
            </w:pPr>
            <w:r w:rsidRPr="003E26C2">
              <w:rPr>
                <w:lang w:val="sq-AL"/>
              </w:rPr>
              <w:t>Zyrtarja për 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16 Tetor</w:t>
            </w:r>
          </w:p>
          <w:p w:rsidR="008B1EEF" w:rsidRPr="003E26C2" w:rsidRDefault="00635078" w:rsidP="007D19AA">
            <w:pPr>
              <w:rPr>
                <w:lang w:val="sq-AL"/>
              </w:rPr>
            </w:pPr>
            <w:r w:rsidRPr="003E26C2">
              <w:rPr>
                <w:lang w:val="sq-AL"/>
              </w:rPr>
              <w:t>Dita e mundësive të</w:t>
            </w:r>
            <w:r w:rsidR="008B1EEF" w:rsidRPr="003E26C2">
              <w:rPr>
                <w:lang w:val="sq-AL"/>
              </w:rPr>
              <w:t xml:space="preserve"> barabarta</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7D19AA">
            <w:pPr>
              <w:rPr>
                <w:lang w:val="sq-AL"/>
              </w:rPr>
            </w:pPr>
            <w:r w:rsidRPr="003E26C2">
              <w:rPr>
                <w:lang w:val="sq-AL"/>
              </w:rPr>
              <w:t xml:space="preserve">Zyrtarja </w:t>
            </w:r>
            <w:r w:rsidR="00E16878" w:rsidRPr="003E26C2">
              <w:rPr>
                <w:lang w:val="sq-AL"/>
              </w:rPr>
              <w:t>për</w:t>
            </w:r>
            <w:r w:rsidR="00D0386F" w:rsidRPr="003E26C2">
              <w:rPr>
                <w:lang w:val="sq-AL"/>
              </w:rPr>
              <w:t xml:space="preserve"> 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18 Tetor, Dita </w:t>
            </w:r>
            <w:r w:rsidR="00E16878" w:rsidRPr="003E26C2">
              <w:rPr>
                <w:lang w:val="sq-AL"/>
              </w:rPr>
              <w:t>Ndërkombëtare</w:t>
            </w:r>
            <w:r w:rsidRPr="003E26C2">
              <w:rPr>
                <w:lang w:val="sq-AL"/>
              </w:rPr>
              <w:t xml:space="preserve"> </w:t>
            </w:r>
            <w:r w:rsidR="00E16878" w:rsidRPr="003E26C2">
              <w:rPr>
                <w:lang w:val="sq-AL"/>
              </w:rPr>
              <w:t>Kundër</w:t>
            </w:r>
            <w:r w:rsidRPr="003E26C2">
              <w:rPr>
                <w:lang w:val="sq-AL"/>
              </w:rPr>
              <w:t xml:space="preserve"> Trafikim</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7D19AA">
            <w:pPr>
              <w:rPr>
                <w:lang w:val="sq-AL"/>
              </w:rPr>
            </w:pPr>
            <w:r w:rsidRPr="003E26C2">
              <w:rPr>
                <w:lang w:val="sq-AL"/>
              </w:rPr>
              <w:t xml:space="preserve">Zyrtarja </w:t>
            </w:r>
            <w:r w:rsidR="00E16878" w:rsidRPr="003E26C2">
              <w:rPr>
                <w:lang w:val="sq-AL"/>
              </w:rPr>
              <w:t>për</w:t>
            </w:r>
            <w:r w:rsidR="00D0386F" w:rsidRPr="003E26C2">
              <w:rPr>
                <w:lang w:val="sq-AL"/>
              </w:rPr>
              <w:t xml:space="preserve"> 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19 </w:t>
            </w:r>
            <w:r w:rsidR="003C79A0" w:rsidRPr="003E26C2">
              <w:rPr>
                <w:lang w:val="sq-AL"/>
              </w:rPr>
              <w:t>Nëntori</w:t>
            </w:r>
          </w:p>
          <w:p w:rsidR="008B1EEF" w:rsidRPr="003E26C2" w:rsidRDefault="008B1EEF" w:rsidP="003C79A0">
            <w:pPr>
              <w:rPr>
                <w:lang w:val="sq-AL"/>
              </w:rPr>
            </w:pPr>
            <w:r w:rsidRPr="003E26C2">
              <w:rPr>
                <w:lang w:val="sq-AL"/>
              </w:rPr>
              <w:t xml:space="preserve">Dita </w:t>
            </w:r>
            <w:r w:rsidR="003C79A0" w:rsidRPr="003E26C2">
              <w:rPr>
                <w:lang w:val="sq-AL"/>
              </w:rPr>
              <w:t>ndërkombëtare</w:t>
            </w:r>
            <w:r w:rsidRPr="003E26C2">
              <w:rPr>
                <w:lang w:val="sq-AL"/>
              </w:rPr>
              <w:t xml:space="preserve"> </w:t>
            </w:r>
            <w:r w:rsidR="003C79A0" w:rsidRPr="003E26C2">
              <w:rPr>
                <w:lang w:val="sq-AL"/>
              </w:rPr>
              <w:t>për</w:t>
            </w:r>
            <w:r w:rsidRPr="003E26C2">
              <w:rPr>
                <w:lang w:val="sq-AL"/>
              </w:rPr>
              <w:t xml:space="preserve"> parandalimin e abuzimit t</w:t>
            </w:r>
            <w:r w:rsidR="003C79A0" w:rsidRPr="003E26C2">
              <w:rPr>
                <w:lang w:val="sq-AL"/>
              </w:rPr>
              <w:t>ë</w:t>
            </w:r>
            <w:r w:rsidRPr="003E26C2">
              <w:rPr>
                <w:lang w:val="sq-AL"/>
              </w:rPr>
              <w:t xml:space="preserve"> </w:t>
            </w:r>
            <w:r w:rsidR="003C79A0" w:rsidRPr="003E26C2">
              <w:rPr>
                <w:lang w:val="sq-AL"/>
              </w:rPr>
              <w:t>fëmijëve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D0386F" w:rsidP="007D19AA">
            <w:pPr>
              <w:rPr>
                <w:lang w:val="sq-AL"/>
              </w:rPr>
            </w:pPr>
            <w:r w:rsidRPr="003E26C2">
              <w:rPr>
                <w:lang w:val="sq-AL"/>
              </w:rPr>
              <w:t>Zyrtarja për 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20 </w:t>
            </w:r>
            <w:r w:rsidR="003C79A0" w:rsidRPr="003E26C2">
              <w:rPr>
                <w:lang w:val="sq-AL"/>
              </w:rPr>
              <w:t>Nëntor</w:t>
            </w:r>
          </w:p>
          <w:p w:rsidR="008B1EEF" w:rsidRPr="003E26C2" w:rsidRDefault="003C79A0" w:rsidP="007D19AA">
            <w:pPr>
              <w:rPr>
                <w:lang w:val="sq-AL"/>
              </w:rPr>
            </w:pPr>
            <w:r w:rsidRPr="003E26C2">
              <w:rPr>
                <w:lang w:val="sq-AL"/>
              </w:rPr>
              <w:t>Përvjetori</w:t>
            </w:r>
            <w:r w:rsidR="008B1EEF" w:rsidRPr="003E26C2">
              <w:rPr>
                <w:lang w:val="sq-AL"/>
              </w:rPr>
              <w:t xml:space="preserve"> i konventës </w:t>
            </w:r>
            <w:r w:rsidRPr="003E26C2">
              <w:rPr>
                <w:lang w:val="sq-AL"/>
              </w:rPr>
              <w:t>ndërkombëtare</w:t>
            </w:r>
            <w:r w:rsidR="008B1EEF" w:rsidRPr="003E26C2">
              <w:rPr>
                <w:lang w:val="sq-AL"/>
              </w:rPr>
              <w:t xml:space="preserve"> </w:t>
            </w:r>
            <w:r w:rsidRPr="003E26C2">
              <w:rPr>
                <w:lang w:val="sq-AL"/>
              </w:rPr>
              <w:t>për të</w:t>
            </w:r>
            <w:r w:rsidR="008B1EEF" w:rsidRPr="003E26C2">
              <w:rPr>
                <w:lang w:val="sq-AL"/>
              </w:rPr>
              <w:t xml:space="preserve"> drejtat e </w:t>
            </w:r>
            <w:r w:rsidRPr="003E26C2">
              <w:rPr>
                <w:lang w:val="sq-AL"/>
              </w:rPr>
              <w:t>fëmijëve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D0386F" w:rsidP="00D0386F">
            <w:pPr>
              <w:rPr>
                <w:lang w:val="sq-AL"/>
              </w:rPr>
            </w:pPr>
            <w:r w:rsidRPr="003E26C2">
              <w:rPr>
                <w:lang w:val="sq-AL"/>
              </w:rPr>
              <w:t>Zyrtarja pë</w:t>
            </w:r>
            <w:r w:rsidR="008B1EEF" w:rsidRPr="003E26C2">
              <w:rPr>
                <w:lang w:val="sq-AL"/>
              </w:rPr>
              <w:t>r t</w:t>
            </w:r>
            <w:r w:rsidRPr="003E26C2">
              <w:rPr>
                <w:lang w:val="sq-AL"/>
              </w:rPr>
              <w: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25 </w:t>
            </w:r>
            <w:r w:rsidR="003C79A0" w:rsidRPr="003E26C2">
              <w:rPr>
                <w:lang w:val="sq-AL"/>
              </w:rPr>
              <w:t>Nëntori</w:t>
            </w:r>
            <w:r w:rsidRPr="003E26C2">
              <w:rPr>
                <w:lang w:val="sq-AL"/>
              </w:rPr>
              <w:t xml:space="preserve"> </w:t>
            </w:r>
          </w:p>
          <w:p w:rsidR="008B1EEF" w:rsidRPr="003E26C2" w:rsidRDefault="008B1EEF" w:rsidP="007D19AA">
            <w:pPr>
              <w:rPr>
                <w:lang w:val="sq-AL"/>
              </w:rPr>
            </w:pPr>
            <w:r w:rsidRPr="003E26C2">
              <w:rPr>
                <w:lang w:val="sq-AL"/>
              </w:rPr>
              <w:t xml:space="preserve">Dita </w:t>
            </w:r>
            <w:r w:rsidR="003C79A0" w:rsidRPr="003E26C2">
              <w:rPr>
                <w:lang w:val="sq-AL"/>
              </w:rPr>
              <w:t>ndërkombëtare</w:t>
            </w:r>
            <w:r w:rsidRPr="003E26C2">
              <w:rPr>
                <w:lang w:val="sq-AL"/>
              </w:rPr>
              <w:t xml:space="preserve"> kundër dhunës ndaj grave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D0386F" w:rsidP="007D19AA">
            <w:pPr>
              <w:rPr>
                <w:lang w:val="sq-AL"/>
              </w:rPr>
            </w:pPr>
            <w:r w:rsidRPr="003E26C2">
              <w:rPr>
                <w:lang w:val="sq-AL"/>
              </w:rPr>
              <w:t>Zyrtarja për 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1 Dhjetori </w:t>
            </w:r>
          </w:p>
          <w:p w:rsidR="008B1EEF" w:rsidRPr="003E26C2" w:rsidRDefault="008B1EEF" w:rsidP="007D19AA">
            <w:pPr>
              <w:rPr>
                <w:lang w:val="sq-AL"/>
              </w:rPr>
            </w:pPr>
            <w:r w:rsidRPr="003E26C2">
              <w:rPr>
                <w:lang w:val="sq-AL"/>
              </w:rPr>
              <w:t xml:space="preserve">Dita </w:t>
            </w:r>
            <w:r w:rsidR="003C79A0" w:rsidRPr="003E26C2">
              <w:rPr>
                <w:lang w:val="sq-AL"/>
              </w:rPr>
              <w:t>botërore</w:t>
            </w:r>
            <w:r w:rsidRPr="003E26C2">
              <w:rPr>
                <w:lang w:val="sq-AL"/>
              </w:rPr>
              <w:t xml:space="preserve"> e luftës kundër HIV/AIDS</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D0386F" w:rsidP="00D0386F">
            <w:pPr>
              <w:rPr>
                <w:lang w:val="sq-AL"/>
              </w:rPr>
            </w:pPr>
            <w:r w:rsidRPr="003E26C2">
              <w:rPr>
                <w:lang w:val="sq-AL"/>
              </w:rPr>
              <w:t>Zyrtarja pë</w:t>
            </w:r>
            <w:r w:rsidR="008B1EEF" w:rsidRPr="003E26C2">
              <w:rPr>
                <w:lang w:val="sq-AL"/>
              </w:rPr>
              <w:t>r t</w:t>
            </w:r>
            <w:r w:rsidRPr="003E26C2">
              <w:rPr>
                <w:lang w:val="sq-AL"/>
              </w:rPr>
              <w: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5 Dhjetor</w:t>
            </w:r>
          </w:p>
          <w:p w:rsidR="008B1EEF" w:rsidRPr="003E26C2" w:rsidRDefault="008B1EEF" w:rsidP="007D19AA">
            <w:pPr>
              <w:rPr>
                <w:lang w:val="sq-AL"/>
              </w:rPr>
            </w:pPr>
            <w:r w:rsidRPr="003E26C2">
              <w:rPr>
                <w:lang w:val="sq-AL"/>
              </w:rPr>
              <w:t xml:space="preserve">Dita </w:t>
            </w:r>
            <w:r w:rsidR="003C79A0" w:rsidRPr="003E26C2">
              <w:rPr>
                <w:lang w:val="sq-AL"/>
              </w:rPr>
              <w:t>ndërkombëtare</w:t>
            </w:r>
            <w:r w:rsidRPr="003E26C2">
              <w:rPr>
                <w:lang w:val="sq-AL"/>
              </w:rPr>
              <w:t xml:space="preserve"> e vullnetareve</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D0386F" w:rsidP="007D19AA">
            <w:pPr>
              <w:rPr>
                <w:lang w:val="sq-AL"/>
              </w:rPr>
            </w:pPr>
            <w:r w:rsidRPr="003E26C2">
              <w:rPr>
                <w:lang w:val="sq-AL"/>
              </w:rPr>
              <w:t>Zyrtarja për të</w:t>
            </w:r>
            <w:r w:rsidR="008B1EEF"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10 Dhjetor </w:t>
            </w:r>
          </w:p>
          <w:p w:rsidR="008B1EEF" w:rsidRPr="003E26C2" w:rsidRDefault="008B1EEF" w:rsidP="003C79A0">
            <w:pPr>
              <w:rPr>
                <w:lang w:val="sq-AL"/>
              </w:rPr>
            </w:pPr>
            <w:r w:rsidRPr="003E26C2">
              <w:rPr>
                <w:lang w:val="sq-AL"/>
              </w:rPr>
              <w:t xml:space="preserve">Dita </w:t>
            </w:r>
            <w:r w:rsidR="003C79A0" w:rsidRPr="003E26C2">
              <w:rPr>
                <w:lang w:val="sq-AL"/>
              </w:rPr>
              <w:t>Ndërkombëtare</w:t>
            </w:r>
            <w:r w:rsidRPr="003E26C2">
              <w:rPr>
                <w:lang w:val="sq-AL"/>
              </w:rPr>
              <w:t xml:space="preserve"> e t</w:t>
            </w:r>
            <w:r w:rsidR="003C79A0" w:rsidRPr="003E26C2">
              <w:rPr>
                <w:lang w:val="sq-AL"/>
              </w:rPr>
              <w:t>ë</w:t>
            </w:r>
            <w:r w:rsidRPr="003E26C2">
              <w:rPr>
                <w:lang w:val="sq-AL"/>
              </w:rPr>
              <w:t xml:space="preserve"> Drejtave t</w:t>
            </w:r>
            <w:r w:rsidR="003C79A0" w:rsidRPr="003E26C2">
              <w:rPr>
                <w:lang w:val="sq-AL"/>
              </w:rPr>
              <w:t>ë</w:t>
            </w:r>
            <w:r w:rsidRPr="003E26C2">
              <w:rPr>
                <w:lang w:val="sq-AL"/>
              </w:rPr>
              <w:t xml:space="preserve"> Njeriut</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3C79A0">
            <w:pPr>
              <w:rPr>
                <w:lang w:val="sq-AL"/>
              </w:rPr>
            </w:pPr>
            <w:r w:rsidRPr="003E26C2">
              <w:rPr>
                <w:lang w:val="sq-AL"/>
              </w:rPr>
              <w:t>Zyrtarj</w:t>
            </w:r>
            <w:r w:rsidR="003C79A0" w:rsidRPr="003E26C2">
              <w:rPr>
                <w:lang w:val="sq-AL"/>
              </w:rPr>
              <w:t>a për Barazi Gjinore/Zyrtarja pë</w:t>
            </w:r>
            <w:r w:rsidRPr="003E26C2">
              <w:rPr>
                <w:lang w:val="sq-AL"/>
              </w:rPr>
              <w:t>r t</w:t>
            </w:r>
            <w:r w:rsidR="003C79A0"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b/>
                <w:bCs/>
                <w:lang w:val="sq-AL"/>
              </w:rPr>
            </w:pPr>
          </w:p>
        </w:tc>
        <w:tc>
          <w:tcPr>
            <w:tcW w:w="2790" w:type="dxa"/>
            <w:shd w:val="clear" w:color="auto" w:fill="FFFFFF" w:themeFill="background1"/>
          </w:tcPr>
          <w:p w:rsidR="008B1EEF" w:rsidRPr="003E26C2" w:rsidRDefault="008B1EEF" w:rsidP="007D19AA">
            <w:pPr>
              <w:rPr>
                <w:lang w:val="sq-AL"/>
              </w:rPr>
            </w:pPr>
          </w:p>
        </w:tc>
        <w:tc>
          <w:tcPr>
            <w:tcW w:w="3340" w:type="dxa"/>
            <w:shd w:val="clear" w:color="auto" w:fill="FFFFFF" w:themeFill="background1"/>
          </w:tcPr>
          <w:p w:rsidR="008B1EEF" w:rsidRPr="003E26C2" w:rsidRDefault="008B1EEF" w:rsidP="007D19AA">
            <w:pPr>
              <w:rPr>
                <w:lang w:val="sq-AL"/>
              </w:rPr>
            </w:pPr>
            <w:r w:rsidRPr="003E26C2">
              <w:rPr>
                <w:lang w:val="sq-AL"/>
              </w:rPr>
              <w:t xml:space="preserve">20 Dhjetor </w:t>
            </w:r>
          </w:p>
          <w:p w:rsidR="008B1EEF" w:rsidRPr="003E26C2" w:rsidRDefault="008B1EEF" w:rsidP="007D19AA">
            <w:pPr>
              <w:rPr>
                <w:lang w:val="sq-AL"/>
              </w:rPr>
            </w:pPr>
            <w:r w:rsidRPr="003E26C2">
              <w:rPr>
                <w:lang w:val="sq-AL"/>
              </w:rPr>
              <w:t xml:space="preserve">Dita </w:t>
            </w:r>
            <w:r w:rsidR="003C79A0" w:rsidRPr="003E26C2">
              <w:rPr>
                <w:lang w:val="sq-AL"/>
              </w:rPr>
              <w:t>Botërore</w:t>
            </w:r>
            <w:r w:rsidRPr="003E26C2">
              <w:rPr>
                <w:lang w:val="sq-AL"/>
              </w:rPr>
              <w:t xml:space="preserve"> e Solidaritetit </w:t>
            </w:r>
            <w:r w:rsidR="003C79A0" w:rsidRPr="003E26C2">
              <w:rPr>
                <w:lang w:val="sq-AL"/>
              </w:rPr>
              <w:t>Njerëzor</w:t>
            </w:r>
          </w:p>
        </w:tc>
        <w:tc>
          <w:tcPr>
            <w:tcW w:w="1250" w:type="dxa"/>
            <w:shd w:val="clear" w:color="auto" w:fill="FFFFFF" w:themeFill="background1"/>
          </w:tcPr>
          <w:p w:rsidR="008B1EEF" w:rsidRPr="003E26C2" w:rsidRDefault="008B1EEF" w:rsidP="007D19AA">
            <w:pPr>
              <w:rPr>
                <w:lang w:val="sq-AL"/>
              </w:rPr>
            </w:pPr>
          </w:p>
        </w:tc>
        <w:tc>
          <w:tcPr>
            <w:tcW w:w="1890" w:type="dxa"/>
            <w:shd w:val="clear" w:color="auto" w:fill="FFFFFF" w:themeFill="background1"/>
          </w:tcPr>
          <w:p w:rsidR="008B1EEF" w:rsidRPr="003E26C2" w:rsidRDefault="008B1EEF" w:rsidP="007D19AA">
            <w:pPr>
              <w:rPr>
                <w:lang w:val="sq-AL"/>
              </w:rPr>
            </w:pPr>
            <w:r w:rsidRPr="003E26C2">
              <w:rPr>
                <w:lang w:val="sq-AL"/>
              </w:rPr>
              <w:t>Zyrtarja për Barazi Gjinore</w:t>
            </w:r>
          </w:p>
          <w:p w:rsidR="008B1EEF" w:rsidRPr="003E26C2" w:rsidRDefault="008B1EEF" w:rsidP="003C79A0">
            <w:pPr>
              <w:rPr>
                <w:lang w:val="sq-AL"/>
              </w:rPr>
            </w:pPr>
            <w:r w:rsidRPr="003E26C2">
              <w:rPr>
                <w:lang w:val="sq-AL"/>
              </w:rPr>
              <w:t>Zyrtarja p</w:t>
            </w:r>
            <w:r w:rsidR="003C79A0" w:rsidRPr="003E26C2">
              <w:rPr>
                <w:lang w:val="sq-AL"/>
              </w:rPr>
              <w:t>ë</w:t>
            </w:r>
            <w:r w:rsidRPr="003E26C2">
              <w:rPr>
                <w:lang w:val="sq-AL"/>
              </w:rPr>
              <w:t>r t</w:t>
            </w:r>
            <w:r w:rsidR="003C79A0" w:rsidRPr="003E26C2">
              <w:rPr>
                <w:lang w:val="sq-AL"/>
              </w:rPr>
              <w:t>ë</w:t>
            </w:r>
            <w:r w:rsidRPr="003E26C2">
              <w:rPr>
                <w:lang w:val="sq-AL"/>
              </w:rPr>
              <w:t xml:space="preserve"> Drejtat e Njeriut</w:t>
            </w:r>
          </w:p>
        </w:tc>
        <w:tc>
          <w:tcPr>
            <w:tcW w:w="1350" w:type="dxa"/>
            <w:shd w:val="clear" w:color="auto" w:fill="FFFFFF" w:themeFill="background1"/>
          </w:tcPr>
          <w:p w:rsidR="008B1EEF" w:rsidRPr="003E26C2" w:rsidRDefault="008B1EEF" w:rsidP="007D19AA">
            <w:pPr>
              <w:rPr>
                <w:lang w:val="sq-AL"/>
              </w:rPr>
            </w:pPr>
          </w:p>
        </w:tc>
      </w:tr>
      <w:tr w:rsidR="008B1EEF" w:rsidRPr="003E26C2" w:rsidTr="00FA27AD">
        <w:tc>
          <w:tcPr>
            <w:tcW w:w="535" w:type="dxa"/>
            <w:shd w:val="clear" w:color="auto" w:fill="FFFFFF" w:themeFill="background1"/>
          </w:tcPr>
          <w:p w:rsidR="008B1EEF" w:rsidRPr="003E26C2" w:rsidRDefault="008B1EEF" w:rsidP="007D19AA">
            <w:pPr>
              <w:rPr>
                <w:lang w:val="sq-AL"/>
              </w:rPr>
            </w:pPr>
            <w:r w:rsidRPr="003E26C2">
              <w:rPr>
                <w:lang w:val="sq-AL"/>
              </w:rPr>
              <w:t>11.</w:t>
            </w:r>
          </w:p>
        </w:tc>
        <w:tc>
          <w:tcPr>
            <w:tcW w:w="2790" w:type="dxa"/>
            <w:shd w:val="clear" w:color="auto" w:fill="FFFFFF" w:themeFill="background1"/>
          </w:tcPr>
          <w:p w:rsidR="008B1EEF" w:rsidRPr="003E26C2" w:rsidRDefault="008B1EEF" w:rsidP="007D19AA">
            <w:pPr>
              <w:rPr>
                <w:lang w:val="sq-AL"/>
              </w:rPr>
            </w:pPr>
            <w:r w:rsidRPr="003E26C2">
              <w:rPr>
                <w:lang w:val="sq-AL"/>
              </w:rPr>
              <w:t>Fuqizimi i Bashkëpunimit  mes Komunës dhe OJQ përmes aktiviteteve te përbashkëta</w:t>
            </w:r>
          </w:p>
        </w:tc>
        <w:tc>
          <w:tcPr>
            <w:tcW w:w="3340" w:type="dxa"/>
            <w:shd w:val="clear" w:color="auto" w:fill="FFFFFF" w:themeFill="background1"/>
          </w:tcPr>
          <w:p w:rsidR="008B1EEF" w:rsidRPr="003E26C2" w:rsidRDefault="008B1EEF" w:rsidP="007D19AA">
            <w:pPr>
              <w:rPr>
                <w:lang w:val="sq-AL"/>
              </w:rPr>
            </w:pPr>
            <w:r w:rsidRPr="003E26C2">
              <w:rPr>
                <w:lang w:val="sq-AL"/>
              </w:rPr>
              <w:t>Organizimi i 4 takimeve gjate vitit me temë “Përkrahja dhe bashkëpunimi i OJQ-ve të grave të komunitetit serb, turk, rom, ashkali etj në 4 tema specifike“ aspektet dhe bashkëpunimi i me ngushtë  me OJQ.</w:t>
            </w:r>
          </w:p>
        </w:tc>
        <w:tc>
          <w:tcPr>
            <w:tcW w:w="1250" w:type="dxa"/>
            <w:shd w:val="clear" w:color="auto" w:fill="FFFFFF" w:themeFill="background1"/>
          </w:tcPr>
          <w:p w:rsidR="008B1EEF" w:rsidRPr="003E26C2" w:rsidRDefault="008B1EEF" w:rsidP="007D19AA">
            <w:pPr>
              <w:rPr>
                <w:lang w:val="sq-AL"/>
              </w:rPr>
            </w:pPr>
            <w:r w:rsidRPr="003E26C2">
              <w:rPr>
                <w:lang w:val="sq-AL"/>
              </w:rPr>
              <w:t xml:space="preserve">Gjatë </w:t>
            </w:r>
            <w:r w:rsidRPr="003E26C2">
              <w:rPr>
                <w:color w:val="151515"/>
                <w:lang w:val="sq-AL"/>
              </w:rPr>
              <w:t xml:space="preserve">gjithë </w:t>
            </w:r>
            <w:r w:rsidRPr="003E26C2">
              <w:rPr>
                <w:lang w:val="sq-AL"/>
              </w:rPr>
              <w:t>vitit</w:t>
            </w:r>
          </w:p>
        </w:tc>
        <w:tc>
          <w:tcPr>
            <w:tcW w:w="1890" w:type="dxa"/>
            <w:shd w:val="clear" w:color="auto" w:fill="FFFFFF" w:themeFill="background1"/>
          </w:tcPr>
          <w:p w:rsidR="008B1EEF" w:rsidRPr="003E26C2" w:rsidRDefault="008B1EEF" w:rsidP="007D19AA">
            <w:pPr>
              <w:rPr>
                <w:lang w:val="sq-AL"/>
              </w:rPr>
            </w:pPr>
            <w:r w:rsidRPr="003E26C2">
              <w:rPr>
                <w:lang w:val="sq-AL"/>
              </w:rPr>
              <w:t>Zyrtarja për Çështje Gjinore. ZKK</w:t>
            </w:r>
          </w:p>
          <w:p w:rsidR="008B1EEF" w:rsidRPr="003E26C2" w:rsidRDefault="008B1EEF" w:rsidP="007D19AA">
            <w:pPr>
              <w:rPr>
                <w:lang w:val="sq-AL"/>
              </w:rPr>
            </w:pPr>
            <w:r w:rsidRPr="003E26C2">
              <w:rPr>
                <w:lang w:val="sq-AL"/>
              </w:rPr>
              <w:t>OJQ-ve</w:t>
            </w:r>
          </w:p>
        </w:tc>
        <w:tc>
          <w:tcPr>
            <w:tcW w:w="1350" w:type="dxa"/>
            <w:shd w:val="clear" w:color="auto" w:fill="FFFFFF" w:themeFill="background1"/>
          </w:tcPr>
          <w:p w:rsidR="008B1EEF" w:rsidRPr="003E26C2" w:rsidRDefault="008B1EEF" w:rsidP="007D19AA">
            <w:pPr>
              <w:rPr>
                <w:lang w:val="sq-AL"/>
              </w:rPr>
            </w:pPr>
          </w:p>
        </w:tc>
      </w:tr>
    </w:tbl>
    <w:p w:rsidR="00E45784" w:rsidRPr="003E26C2" w:rsidRDefault="00E45784" w:rsidP="008B1EEF">
      <w:pPr>
        <w:jc w:val="both"/>
        <w:rPr>
          <w:b/>
          <w:u w:val="single"/>
          <w:lang w:val="sq-AL"/>
        </w:rPr>
      </w:pPr>
    </w:p>
    <w:p w:rsidR="00E45784" w:rsidRPr="003E26C2" w:rsidRDefault="00E45784" w:rsidP="008B1EEF">
      <w:pPr>
        <w:jc w:val="both"/>
        <w:rPr>
          <w:b/>
          <w:u w:val="single"/>
          <w:lang w:val="sq-AL"/>
        </w:rPr>
      </w:pPr>
    </w:p>
    <w:p w:rsidR="00E45784" w:rsidRPr="003E26C2" w:rsidRDefault="00E45784" w:rsidP="008B1EEF">
      <w:pPr>
        <w:jc w:val="both"/>
        <w:rPr>
          <w:b/>
          <w:u w:val="single"/>
          <w:lang w:val="sq-AL"/>
        </w:rPr>
      </w:pPr>
    </w:p>
    <w:p w:rsidR="008B1EEF" w:rsidRPr="003E26C2" w:rsidRDefault="00E712B6" w:rsidP="008B1EEF">
      <w:pPr>
        <w:jc w:val="both"/>
        <w:rPr>
          <w:b/>
          <w:u w:val="single"/>
          <w:lang w:val="sq-AL"/>
        </w:rPr>
      </w:pPr>
      <w:r w:rsidRPr="003E26C2">
        <w:rPr>
          <w:b/>
          <w:u w:val="single"/>
          <w:lang w:val="sq-AL"/>
        </w:rPr>
        <w:t>Arsimi</w:t>
      </w:r>
    </w:p>
    <w:p w:rsidR="008B1EEF" w:rsidRPr="003E26C2" w:rsidRDefault="008B1EEF" w:rsidP="008B1EEF">
      <w:pPr>
        <w:jc w:val="both"/>
        <w:rPr>
          <w:b/>
          <w:lang w:val="sq-AL"/>
        </w:rPr>
      </w:pPr>
    </w:p>
    <w:p w:rsidR="00E712B6" w:rsidRPr="003E26C2" w:rsidRDefault="00E712B6" w:rsidP="00E712B6">
      <w:pPr>
        <w:spacing w:line="276" w:lineRule="auto"/>
        <w:jc w:val="center"/>
        <w:rPr>
          <w:color w:val="000000" w:themeColor="text1"/>
          <w:lang w:val="sq-AL"/>
        </w:rPr>
      </w:pPr>
    </w:p>
    <w:p w:rsidR="00E712B6" w:rsidRPr="00441086" w:rsidRDefault="00E712B6" w:rsidP="00441086">
      <w:pPr>
        <w:spacing w:line="276" w:lineRule="auto"/>
        <w:jc w:val="center"/>
        <w:rPr>
          <w:color w:val="000000" w:themeColor="text1"/>
          <w:lang w:val="sq-AL"/>
        </w:rPr>
      </w:pPr>
      <w:r w:rsidRPr="003E26C2">
        <w:rPr>
          <w:color w:val="000000" w:themeColor="text1"/>
          <w:lang w:val="sq-AL"/>
        </w:rPr>
        <w:t>QËLLIMI</w:t>
      </w:r>
    </w:p>
    <w:p w:rsidR="00E712B6" w:rsidRPr="003E26C2" w:rsidRDefault="00E712B6" w:rsidP="00E712B6">
      <w:pPr>
        <w:spacing w:after="200" w:line="276" w:lineRule="auto"/>
        <w:jc w:val="both"/>
        <w:rPr>
          <w:rFonts w:eastAsiaTheme="minorHAnsi"/>
          <w:color w:val="000000" w:themeColor="text1"/>
          <w:lang w:val="sq-AL"/>
        </w:rPr>
      </w:pPr>
      <w:r w:rsidRPr="003E26C2">
        <w:rPr>
          <w:rFonts w:eastAsiaTheme="minorHAnsi"/>
          <w:color w:val="000000" w:themeColor="text1"/>
          <w:lang w:val="sq-AL"/>
        </w:rPr>
        <w:t xml:space="preserve">Sistemi arsimor para universitar  të zhvillojë kushte dhe mundësi që nxënësit: të ndërtojnë dhe të zhvillojnë njohuri, shkathtësi, qëndrime dhe vlera që kërkon shoqëria demokratike; përmes realizimit cilësor të kompetencave të jenë të gatshëm të krijojnë zhvillim të qëndrueshëm. </w:t>
      </w:r>
    </w:p>
    <w:p w:rsidR="00E712B6" w:rsidRPr="003E26C2" w:rsidRDefault="00E712B6" w:rsidP="00441086">
      <w:pPr>
        <w:spacing w:line="276" w:lineRule="auto"/>
        <w:jc w:val="center"/>
        <w:rPr>
          <w:color w:val="000000" w:themeColor="text1"/>
          <w:lang w:val="sq-AL"/>
        </w:rPr>
      </w:pPr>
      <w:r w:rsidRPr="003E26C2">
        <w:rPr>
          <w:color w:val="000000" w:themeColor="text1"/>
          <w:lang w:val="sq-AL"/>
        </w:rPr>
        <w:t>VIZIONI</w:t>
      </w:r>
    </w:p>
    <w:p w:rsidR="00E712B6" w:rsidRPr="003E26C2" w:rsidRDefault="00E712B6" w:rsidP="00E712B6">
      <w:pPr>
        <w:spacing w:line="276" w:lineRule="auto"/>
        <w:jc w:val="both"/>
        <w:rPr>
          <w:color w:val="000000" w:themeColor="text1"/>
          <w:lang w:val="sq-AL"/>
        </w:rPr>
      </w:pPr>
      <w:r w:rsidRPr="003E26C2">
        <w:rPr>
          <w:color w:val="000000" w:themeColor="text1"/>
          <w:lang w:val="sq-AL"/>
        </w:rPr>
        <w:t>Arsim cilësor, gjithëpërfshirës që siguron progres në zhvillimin ekonomik të vendit duke krijuar kushte të përshtatshme për të zhvilluar mësim nxënie dhe mësimdhënie bashkëkohore.</w:t>
      </w:r>
    </w:p>
    <w:p w:rsidR="00E712B6" w:rsidRPr="003E26C2" w:rsidRDefault="00E712B6" w:rsidP="00441086">
      <w:pPr>
        <w:spacing w:line="276" w:lineRule="auto"/>
        <w:rPr>
          <w:color w:val="000000" w:themeColor="text1"/>
          <w:lang w:val="sq-AL"/>
        </w:rPr>
      </w:pPr>
    </w:p>
    <w:p w:rsidR="00E712B6" w:rsidRPr="003E26C2" w:rsidRDefault="00E712B6" w:rsidP="00441086">
      <w:pPr>
        <w:spacing w:line="276" w:lineRule="auto"/>
        <w:jc w:val="center"/>
        <w:rPr>
          <w:color w:val="000000" w:themeColor="text1"/>
          <w:lang w:val="sq-AL"/>
        </w:rPr>
      </w:pPr>
      <w:r w:rsidRPr="003E26C2">
        <w:rPr>
          <w:color w:val="000000" w:themeColor="text1"/>
          <w:lang w:val="sq-AL"/>
        </w:rPr>
        <w:t>PLANI VJETOR</w:t>
      </w:r>
    </w:p>
    <w:p w:rsidR="00E712B6" w:rsidRPr="003E26C2" w:rsidRDefault="00E712B6" w:rsidP="00E712B6">
      <w:pPr>
        <w:spacing w:line="276" w:lineRule="auto"/>
        <w:jc w:val="both"/>
        <w:rPr>
          <w:color w:val="000000" w:themeColor="text1"/>
          <w:lang w:val="sq-AL"/>
        </w:rPr>
      </w:pPr>
      <w:r w:rsidRPr="003E26C2">
        <w:rPr>
          <w:color w:val="000000" w:themeColor="text1"/>
          <w:lang w:val="sq-AL"/>
        </w:rPr>
        <w:t xml:space="preserve">Drejtoria Komunale e Arsimit nё funksion tё pёrgjegjёsisё organike tё Kuvendit Komunal tё Vushtrrisë, mbështetur nё legjislacionin nё fuqi  dhe strategjinë e zhvillimit ekonomik tё komunës ka hartuar planin e punës pёr vitin 2024 . Duke ndjekur objektivat e hartuara me koordinim me politikat e MASHTI, interesat kombëtare dhe shtetërore si dhe në Planin Zhvillimor Komunal të Arsimit. Prioritetet kryesore në të cilat  mbështet plani i punës i DKA-sё, janë: </w:t>
      </w:r>
    </w:p>
    <w:p w:rsidR="00E712B6" w:rsidRPr="003E26C2" w:rsidRDefault="00E712B6" w:rsidP="00E712B6">
      <w:pPr>
        <w:spacing w:line="276" w:lineRule="auto"/>
        <w:ind w:firstLine="720"/>
        <w:jc w:val="both"/>
        <w:rPr>
          <w:color w:val="000000" w:themeColor="text1"/>
          <w:lang w:val="sq-AL"/>
        </w:rPr>
      </w:pPr>
    </w:p>
    <w:p w:rsidR="00E712B6" w:rsidRPr="003E26C2" w:rsidRDefault="00E712B6" w:rsidP="00E712B6">
      <w:pPr>
        <w:spacing w:line="276" w:lineRule="auto"/>
        <w:rPr>
          <w:color w:val="000000" w:themeColor="text1"/>
          <w:lang w:val="sq-AL"/>
        </w:rPr>
      </w:pPr>
    </w:p>
    <w:p w:rsidR="00E712B6" w:rsidRPr="003E26C2" w:rsidRDefault="00E712B6" w:rsidP="005658CA">
      <w:pPr>
        <w:pStyle w:val="ListParagraph"/>
        <w:numPr>
          <w:ilvl w:val="0"/>
          <w:numId w:val="29"/>
        </w:numPr>
        <w:spacing w:line="276" w:lineRule="auto"/>
        <w:rPr>
          <w:i/>
          <w:color w:val="000000" w:themeColor="text1"/>
          <w:lang w:val="sq-AL"/>
        </w:rPr>
      </w:pPr>
      <w:r w:rsidRPr="003E26C2">
        <w:rPr>
          <w:i/>
          <w:color w:val="000000" w:themeColor="text1"/>
          <w:lang w:val="sq-AL"/>
        </w:rPr>
        <w:t>Mjedis shkollor i përshtatshëm  për mësimdhënie dhe mësim nxënie efektive;</w:t>
      </w:r>
    </w:p>
    <w:p w:rsidR="00E712B6" w:rsidRPr="003E26C2" w:rsidRDefault="00E712B6" w:rsidP="005658CA">
      <w:pPr>
        <w:pStyle w:val="ListParagraph"/>
        <w:numPr>
          <w:ilvl w:val="0"/>
          <w:numId w:val="29"/>
        </w:numPr>
        <w:spacing w:line="276" w:lineRule="auto"/>
        <w:rPr>
          <w:i/>
          <w:color w:val="000000" w:themeColor="text1"/>
          <w:lang w:val="sq-AL"/>
        </w:rPr>
      </w:pPr>
      <w:r w:rsidRPr="003E26C2">
        <w:rPr>
          <w:i/>
          <w:color w:val="000000" w:themeColor="text1"/>
          <w:lang w:val="sq-AL"/>
        </w:rPr>
        <w:t>Organizimi dhe mbajta e garave të ndryshme;</w:t>
      </w:r>
    </w:p>
    <w:p w:rsidR="00E712B6" w:rsidRPr="003E26C2" w:rsidRDefault="00E712B6" w:rsidP="005658CA">
      <w:pPr>
        <w:pStyle w:val="ListParagraph"/>
        <w:numPr>
          <w:ilvl w:val="0"/>
          <w:numId w:val="29"/>
        </w:numPr>
        <w:spacing w:line="276" w:lineRule="auto"/>
        <w:rPr>
          <w:i/>
          <w:color w:val="000000" w:themeColor="text1"/>
          <w:lang w:val="sq-AL"/>
        </w:rPr>
      </w:pPr>
      <w:r w:rsidRPr="003E26C2">
        <w:rPr>
          <w:i/>
          <w:color w:val="000000" w:themeColor="text1"/>
          <w:lang w:val="sq-AL"/>
        </w:rPr>
        <w:t>Mbikëqyrje dhe monitorim i vazhdueshëm në të gjitha institucionet e nivelit parauniversitare, lidhur më përkrahjen dhe rritjen e përgjegjësisë;</w:t>
      </w:r>
    </w:p>
    <w:p w:rsidR="00E712B6" w:rsidRPr="003E26C2" w:rsidRDefault="00E712B6" w:rsidP="005658CA">
      <w:pPr>
        <w:pStyle w:val="ListParagraph"/>
        <w:numPr>
          <w:ilvl w:val="0"/>
          <w:numId w:val="29"/>
        </w:numPr>
        <w:spacing w:line="276" w:lineRule="auto"/>
        <w:rPr>
          <w:i/>
          <w:color w:val="000000" w:themeColor="text1"/>
          <w:lang w:val="sq-AL"/>
        </w:rPr>
      </w:pPr>
      <w:r w:rsidRPr="003E26C2">
        <w:rPr>
          <w:i/>
          <w:color w:val="000000" w:themeColor="text1"/>
          <w:lang w:val="sq-AL"/>
        </w:rPr>
        <w:t>Sigurimi dhe zhvillimi i cilësisë dhe zbatimi i KK-së;</w:t>
      </w:r>
    </w:p>
    <w:p w:rsidR="00E712B6" w:rsidRPr="003E26C2" w:rsidRDefault="00E712B6" w:rsidP="005658CA">
      <w:pPr>
        <w:pStyle w:val="ListParagraph"/>
        <w:numPr>
          <w:ilvl w:val="0"/>
          <w:numId w:val="29"/>
        </w:numPr>
        <w:spacing w:line="276" w:lineRule="auto"/>
        <w:rPr>
          <w:i/>
          <w:color w:val="000000" w:themeColor="text1"/>
          <w:lang w:val="sq-AL"/>
        </w:rPr>
      </w:pPr>
      <w:r w:rsidRPr="003E26C2">
        <w:rPr>
          <w:i/>
          <w:color w:val="000000" w:themeColor="text1"/>
          <w:lang w:val="sq-AL"/>
        </w:rPr>
        <w:t>Bashkëpunimi  dhe ndërveprimi  me të gjithë palët në interes të zhvillimit të arsimit;</w:t>
      </w:r>
    </w:p>
    <w:p w:rsidR="00E712B6" w:rsidRPr="003E26C2" w:rsidRDefault="00E712B6" w:rsidP="00E712B6">
      <w:pPr>
        <w:spacing w:line="276" w:lineRule="auto"/>
        <w:jc w:val="both"/>
        <w:rPr>
          <w:color w:val="000000" w:themeColor="text1"/>
          <w:lang w:val="sq-AL"/>
        </w:rPr>
      </w:pPr>
    </w:p>
    <w:p w:rsidR="00E712B6" w:rsidRPr="003E26C2" w:rsidRDefault="00E712B6" w:rsidP="00E712B6">
      <w:pPr>
        <w:spacing w:line="276" w:lineRule="auto"/>
        <w:rPr>
          <w:color w:val="000000" w:themeColor="text1"/>
          <w:lang w:val="sq-AL"/>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5"/>
      </w:tblGrid>
      <w:tr w:rsidR="00E712B6" w:rsidRPr="003E26C2" w:rsidTr="00E712B6">
        <w:tc>
          <w:tcPr>
            <w:tcW w:w="5000" w:type="pct"/>
          </w:tcPr>
          <w:p w:rsidR="00E712B6" w:rsidRPr="003E26C2" w:rsidRDefault="00E712B6" w:rsidP="007D19AA">
            <w:pPr>
              <w:spacing w:line="276" w:lineRule="auto"/>
              <w:jc w:val="center"/>
              <w:rPr>
                <w:i/>
                <w:color w:val="000000" w:themeColor="text1"/>
                <w:lang w:val="sq-AL"/>
              </w:rPr>
            </w:pPr>
          </w:p>
          <w:p w:rsidR="00E712B6" w:rsidRPr="003E26C2" w:rsidRDefault="00E712B6" w:rsidP="007D19AA">
            <w:pPr>
              <w:spacing w:line="276" w:lineRule="auto"/>
              <w:jc w:val="center"/>
              <w:rPr>
                <w:rFonts w:ascii="Arial" w:hAnsi="Arial" w:cs="Arial"/>
                <w:b/>
                <w:i/>
                <w:color w:val="000000" w:themeColor="text1"/>
                <w:lang w:val="sq-AL"/>
              </w:rPr>
            </w:pPr>
            <w:r w:rsidRPr="003E26C2">
              <w:rPr>
                <w:rFonts w:ascii="Arial" w:hAnsi="Arial" w:cs="Arial"/>
                <w:b/>
                <w:i/>
                <w:color w:val="000000" w:themeColor="text1"/>
                <w:lang w:val="sq-AL"/>
              </w:rPr>
              <w:t>PASQYRA E PLANIT VJETOR TË PUNËS PËR VITIN 2024</w:t>
            </w:r>
          </w:p>
        </w:tc>
      </w:tr>
    </w:tbl>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r w:rsidRPr="003E26C2">
        <w:rPr>
          <w:color w:val="000000" w:themeColor="text1"/>
          <w:lang w:val="sq-AL"/>
        </w:rPr>
        <w:t>Objektiva 1. Mjedis shkollor i përshtatshëm për mësimdhënie dhe mësim nxënie efektive</w:t>
      </w:r>
    </w:p>
    <w:p w:rsidR="00E712B6" w:rsidRPr="003E26C2" w:rsidRDefault="00E712B6" w:rsidP="00E712B6">
      <w:pPr>
        <w:spacing w:line="276" w:lineRule="auto"/>
        <w:rPr>
          <w:color w:val="000000" w:themeColor="text1"/>
          <w:lang w:val="sq-AL"/>
        </w:rPr>
      </w:pPr>
    </w:p>
    <w:tbl>
      <w:tblPr>
        <w:tblW w:w="5000" w:type="pct"/>
        <w:tblLook w:val="04A0" w:firstRow="1" w:lastRow="0" w:firstColumn="1" w:lastColumn="0" w:noHBand="0" w:noVBand="1"/>
      </w:tblPr>
      <w:tblGrid>
        <w:gridCol w:w="530"/>
        <w:gridCol w:w="1836"/>
        <w:gridCol w:w="1416"/>
        <w:gridCol w:w="2123"/>
        <w:gridCol w:w="2663"/>
        <w:gridCol w:w="1337"/>
      </w:tblGrid>
      <w:tr w:rsidR="00E712B6" w:rsidRPr="003E26C2" w:rsidTr="00E712B6">
        <w:trPr>
          <w:trHeight w:val="317"/>
        </w:trPr>
        <w:tc>
          <w:tcPr>
            <w:tcW w:w="219"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Nr.</w:t>
            </w:r>
          </w:p>
        </w:tc>
        <w:tc>
          <w:tcPr>
            <w:tcW w:w="1186" w:type="pct"/>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Aktivitetet</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Financuar ne euro </w:t>
            </w:r>
          </w:p>
        </w:tc>
        <w:tc>
          <w:tcPr>
            <w:tcW w:w="93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Afati zbatimit </w:t>
            </w:r>
          </w:p>
        </w:tc>
        <w:tc>
          <w:tcPr>
            <w:tcW w:w="16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Bartësit e aktiviteteve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Ndërlidhja me aktet tjera </w:t>
            </w:r>
          </w:p>
        </w:tc>
      </w:tr>
      <w:tr w:rsidR="00E712B6" w:rsidRPr="003E26C2" w:rsidTr="00E712B6">
        <w:trPr>
          <w:trHeight w:val="879"/>
        </w:trPr>
        <w:tc>
          <w:tcPr>
            <w:tcW w:w="219" w:type="pct"/>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color w:val="000000" w:themeColor="text1"/>
                <w:lang w:val="sq-AL"/>
              </w:rPr>
            </w:pPr>
          </w:p>
        </w:tc>
        <w:tc>
          <w:tcPr>
            <w:tcW w:w="1186" w:type="pct"/>
            <w:vMerge/>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53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93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160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52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r>
      <w:tr w:rsidR="00E712B6" w:rsidRPr="003E26C2" w:rsidTr="00E712B6">
        <w:trPr>
          <w:trHeight w:val="7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1</w:t>
            </w:r>
          </w:p>
        </w:tc>
        <w:tc>
          <w:tcPr>
            <w:tcW w:w="1186" w:type="pct"/>
            <w:tcBorders>
              <w:top w:val="nil"/>
              <w:left w:val="nil"/>
              <w:bottom w:val="single" w:sz="4" w:space="0" w:color="auto"/>
              <w:right w:val="single" w:sz="4" w:space="0" w:color="auto"/>
            </w:tcBorders>
            <w:shd w:val="clear" w:color="000000" w:fill="FFFFFF"/>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Rehabilitimi i oborrit të shkollës në SHMU-2 Vushtrri </w:t>
            </w:r>
          </w:p>
        </w:tc>
        <w:tc>
          <w:tcPr>
            <w:tcW w:w="538"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 xml:space="preserve">30,000.00 € </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Qershor - Tetor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853"/>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lastRenderedPageBreak/>
              <w:t>2</w:t>
            </w:r>
          </w:p>
        </w:tc>
        <w:tc>
          <w:tcPr>
            <w:tcW w:w="1186" w:type="pct"/>
            <w:tcBorders>
              <w:top w:val="nil"/>
              <w:left w:val="nil"/>
              <w:bottom w:val="single" w:sz="4" w:space="0" w:color="auto"/>
              <w:right w:val="single" w:sz="4" w:space="0" w:color="auto"/>
            </w:tcBorders>
            <w:shd w:val="clear" w:color="000000" w:fill="FFFFFF"/>
            <w:vAlign w:val="center"/>
            <w:hideMark/>
          </w:tcPr>
          <w:p w:rsidR="00E712B6" w:rsidRPr="003E26C2" w:rsidRDefault="00E712B6" w:rsidP="00633660">
            <w:pPr>
              <w:spacing w:line="276" w:lineRule="auto"/>
              <w:rPr>
                <w:color w:val="000000" w:themeColor="text1"/>
                <w:lang w:val="sq-AL"/>
              </w:rPr>
            </w:pPr>
            <w:r w:rsidRPr="003E26C2">
              <w:rPr>
                <w:color w:val="000000" w:themeColor="text1"/>
                <w:lang w:val="sq-AL"/>
              </w:rPr>
              <w:t>Rehabilitimi i dhomave të parafillor</w:t>
            </w:r>
            <w:r w:rsidR="00633660" w:rsidRPr="003E26C2">
              <w:rPr>
                <w:color w:val="000000" w:themeColor="text1"/>
                <w:lang w:val="sq-AL"/>
              </w:rPr>
              <w:t>ë</w:t>
            </w:r>
            <w:r w:rsidRPr="003E26C2">
              <w:rPr>
                <w:color w:val="000000" w:themeColor="text1"/>
                <w:lang w:val="sq-AL"/>
              </w:rPr>
              <w:t xml:space="preserve">ve në Vushtrri </w:t>
            </w:r>
          </w:p>
        </w:tc>
        <w:tc>
          <w:tcPr>
            <w:tcW w:w="538"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60,000.00 €</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Qershor -Shtator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689"/>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3</w:t>
            </w:r>
          </w:p>
        </w:tc>
        <w:tc>
          <w:tcPr>
            <w:tcW w:w="1186" w:type="pct"/>
            <w:tcBorders>
              <w:top w:val="nil"/>
              <w:left w:val="nil"/>
              <w:bottom w:val="single" w:sz="4" w:space="0" w:color="auto"/>
              <w:right w:val="single" w:sz="4" w:space="0" w:color="auto"/>
            </w:tcBorders>
            <w:shd w:val="clear" w:color="000000" w:fill="FFFFFF"/>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Ndërtimi i depove në shkolla:</w:t>
            </w:r>
          </w:p>
          <w:p w:rsidR="00E712B6" w:rsidRPr="003E26C2" w:rsidRDefault="00E712B6" w:rsidP="002620B6">
            <w:pPr>
              <w:spacing w:line="276" w:lineRule="auto"/>
              <w:rPr>
                <w:color w:val="000000" w:themeColor="text1"/>
                <w:lang w:val="sq-AL"/>
              </w:rPr>
            </w:pPr>
            <w:r w:rsidRPr="003E26C2">
              <w:rPr>
                <w:color w:val="000000" w:themeColor="text1"/>
                <w:lang w:val="sq-AL"/>
              </w:rPr>
              <w:t xml:space="preserve">SHFMU- Pestovë, SHMP” Bahri Haxha” SHFMU- Nedakoc, IP- Foleja, Gjimnazi “Eqrem Çabej” </w:t>
            </w:r>
          </w:p>
        </w:tc>
        <w:tc>
          <w:tcPr>
            <w:tcW w:w="538"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70,000.00€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Qershor- Nëntor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p w:rsidR="00E712B6" w:rsidRPr="003E26C2" w:rsidRDefault="00E712B6" w:rsidP="007D19AA">
            <w:pPr>
              <w:spacing w:line="276" w:lineRule="auto"/>
              <w:rPr>
                <w:color w:val="000000" w:themeColor="text1"/>
                <w:lang w:val="sq-AL"/>
              </w:rPr>
            </w:pPr>
          </w:p>
          <w:p w:rsidR="00E712B6" w:rsidRPr="003E26C2" w:rsidRDefault="00E712B6" w:rsidP="007D19AA">
            <w:pPr>
              <w:spacing w:line="276" w:lineRule="auto"/>
              <w:rPr>
                <w:color w:val="000000" w:themeColor="text1"/>
                <w:lang w:val="sq-AL"/>
              </w:rPr>
            </w:pPr>
          </w:p>
          <w:p w:rsidR="00E712B6" w:rsidRPr="003E26C2" w:rsidRDefault="00E712B6" w:rsidP="007D19AA">
            <w:pPr>
              <w:spacing w:line="276" w:lineRule="auto"/>
              <w:rPr>
                <w:color w:val="000000" w:themeColor="text1"/>
                <w:lang w:val="sq-AL"/>
              </w:rPr>
            </w:pPr>
          </w:p>
        </w:tc>
      </w:tr>
      <w:tr w:rsidR="00E712B6" w:rsidRPr="003E26C2" w:rsidTr="00E712B6">
        <w:trPr>
          <w:trHeight w:val="1409"/>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4</w:t>
            </w:r>
          </w:p>
        </w:tc>
        <w:tc>
          <w:tcPr>
            <w:tcW w:w="1186" w:type="pct"/>
            <w:tcBorders>
              <w:top w:val="nil"/>
              <w:left w:val="nil"/>
              <w:bottom w:val="single" w:sz="4" w:space="0" w:color="auto"/>
              <w:right w:val="single" w:sz="4" w:space="0" w:color="auto"/>
            </w:tcBorders>
            <w:shd w:val="clear" w:color="000000" w:fill="FFFFFF"/>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Rehabilitimi i arkives në SHF “ Ali Kelmendi” Vushtrri </w:t>
            </w:r>
          </w:p>
        </w:tc>
        <w:tc>
          <w:tcPr>
            <w:tcW w:w="538"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15,000.00€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Qershor-Shtator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2620B6">
        <w:trPr>
          <w:trHeight w:val="708"/>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5</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Rehabilitimi i shkollës SHFMU ”Mustafë Shyti” Oshlan</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50,000.00€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633660">
            <w:pPr>
              <w:spacing w:line="276" w:lineRule="auto"/>
              <w:ind w:right="240"/>
              <w:jc w:val="right"/>
              <w:rPr>
                <w:color w:val="000000" w:themeColor="text1"/>
                <w:lang w:val="sq-AL"/>
              </w:rPr>
            </w:pPr>
            <w:r w:rsidRPr="003E26C2">
              <w:rPr>
                <w:color w:val="000000" w:themeColor="text1"/>
                <w:lang w:val="sq-AL"/>
              </w:rPr>
              <w:t>Qershor - Shtator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1409"/>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6</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2620B6">
            <w:pPr>
              <w:spacing w:line="276" w:lineRule="auto"/>
              <w:rPr>
                <w:color w:val="000000" w:themeColor="text1"/>
                <w:lang w:val="sq-AL"/>
              </w:rPr>
            </w:pPr>
            <w:r w:rsidRPr="003E26C2">
              <w:rPr>
                <w:color w:val="000000" w:themeColor="text1"/>
                <w:lang w:val="sq-AL"/>
              </w:rPr>
              <w:t>Ndërtimi  i SHF “Mustafë Venhari” ( viti i dytë i kontratës)</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rPr>
                <w:color w:val="000000" w:themeColor="text1"/>
                <w:lang w:val="sq-AL"/>
              </w:rPr>
            </w:pPr>
            <w:r w:rsidRPr="003E26C2">
              <w:rPr>
                <w:color w:val="000000" w:themeColor="text1"/>
                <w:lang w:val="sq-AL"/>
              </w:rPr>
              <w:t>200,000.00€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Shkurt – Dhjetor </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922"/>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7</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Ndërtimi i punëtorisë për automekanik dhe metalpunues në SHMT ’’Lutfi Musiqi” Vushtrri </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45,000.00€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633660">
            <w:pPr>
              <w:spacing w:line="276" w:lineRule="auto"/>
              <w:ind w:right="480"/>
              <w:rPr>
                <w:color w:val="000000" w:themeColor="text1"/>
                <w:lang w:val="sq-AL"/>
              </w:rPr>
            </w:pPr>
            <w:r w:rsidRPr="003E26C2">
              <w:rPr>
                <w:color w:val="000000" w:themeColor="text1"/>
                <w:lang w:val="sq-AL"/>
              </w:rPr>
              <w:t>Maj- Nëntor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758"/>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8</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Rregullimi i platosë së lapidarit në SHMT ’’Lutfi Musiqi” Vushtrri </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50,000.00€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633660">
            <w:pPr>
              <w:spacing w:line="276" w:lineRule="auto"/>
              <w:ind w:right="480"/>
              <w:rPr>
                <w:color w:val="000000" w:themeColor="text1"/>
                <w:lang w:val="sq-AL"/>
              </w:rPr>
            </w:pPr>
            <w:r w:rsidRPr="003E26C2">
              <w:rPr>
                <w:color w:val="000000" w:themeColor="text1"/>
                <w:lang w:val="sq-AL"/>
              </w:rPr>
              <w:t>Mars</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732"/>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lastRenderedPageBreak/>
              <w:t>9</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Ndërtimi i poligonit në SHMT ” Lutfi Musiqi” Vushtrri </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30,000.00€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633660">
            <w:pPr>
              <w:spacing w:line="276" w:lineRule="auto"/>
              <w:ind w:right="360"/>
              <w:jc w:val="right"/>
              <w:rPr>
                <w:color w:val="000000" w:themeColor="text1"/>
                <w:lang w:val="sq-AL"/>
              </w:rPr>
            </w:pPr>
            <w:r w:rsidRPr="003E26C2">
              <w:rPr>
                <w:color w:val="000000" w:themeColor="text1"/>
                <w:lang w:val="sq-AL"/>
              </w:rPr>
              <w:t>Qershor- Gusht</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62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10</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Rehabilitimi i tualeteve në SHMP “Bahri Haxha” Vushtrri </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35,000.00€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633660">
            <w:pPr>
              <w:spacing w:line="276" w:lineRule="auto"/>
              <w:ind w:right="240"/>
              <w:jc w:val="right"/>
              <w:rPr>
                <w:color w:val="000000" w:themeColor="text1"/>
                <w:lang w:val="sq-AL"/>
              </w:rPr>
            </w:pPr>
            <w:r w:rsidRPr="003E26C2">
              <w:rPr>
                <w:color w:val="000000" w:themeColor="text1"/>
                <w:lang w:val="sq-AL"/>
              </w:rPr>
              <w:t>Qershor- Shtator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58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11</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Rehabilitimi i fushës sportive në SHMP “Bahri Haxha” Vushtrri </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20,000.00€</w:t>
            </w:r>
          </w:p>
        </w:tc>
        <w:tc>
          <w:tcPr>
            <w:tcW w:w="934" w:type="pct"/>
            <w:tcBorders>
              <w:top w:val="nil"/>
              <w:left w:val="nil"/>
              <w:bottom w:val="single" w:sz="4" w:space="0" w:color="auto"/>
              <w:right w:val="single" w:sz="4" w:space="0" w:color="auto"/>
            </w:tcBorders>
            <w:shd w:val="clear" w:color="000000" w:fill="FFFFFF"/>
            <w:noWrap/>
            <w:vAlign w:val="bottom"/>
            <w:hideMark/>
          </w:tcPr>
          <w:p w:rsidR="00E712B6" w:rsidRPr="003E26C2" w:rsidRDefault="00E712B6" w:rsidP="00633660">
            <w:pPr>
              <w:spacing w:line="276" w:lineRule="auto"/>
              <w:rPr>
                <w:color w:val="000000" w:themeColor="text1"/>
                <w:lang w:val="sq-AL"/>
              </w:rPr>
            </w:pPr>
            <w:r w:rsidRPr="003E26C2">
              <w:rPr>
                <w:color w:val="000000" w:themeColor="text1"/>
                <w:lang w:val="sq-AL"/>
              </w:rPr>
              <w:t xml:space="preserve">  Korrik- Shtator</w:t>
            </w:r>
          </w:p>
        </w:tc>
        <w:tc>
          <w:tcPr>
            <w:tcW w:w="1603" w:type="pct"/>
            <w:tcBorders>
              <w:top w:val="nil"/>
              <w:left w:val="nil"/>
              <w:bottom w:val="single" w:sz="4" w:space="0" w:color="auto"/>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single" w:sz="4" w:space="0" w:color="auto"/>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585"/>
        </w:trPr>
        <w:tc>
          <w:tcPr>
            <w:tcW w:w="219" w:type="pct"/>
            <w:tcBorders>
              <w:top w:val="nil"/>
              <w:left w:val="single" w:sz="4" w:space="0" w:color="auto"/>
              <w:bottom w:val="single" w:sz="4" w:space="0" w:color="auto"/>
              <w:right w:val="single" w:sz="4" w:space="0" w:color="auto"/>
            </w:tcBorders>
            <w:shd w:val="clear" w:color="auto" w:fill="auto"/>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12</w:t>
            </w: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Shërbimet e arsimit dhe trajnimit</w:t>
            </w: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50,000.00€</w:t>
            </w:r>
          </w:p>
        </w:tc>
        <w:tc>
          <w:tcPr>
            <w:tcW w:w="934" w:type="pct"/>
            <w:tcBorders>
              <w:top w:val="nil"/>
              <w:left w:val="nil"/>
              <w:bottom w:val="single" w:sz="4" w:space="0" w:color="auto"/>
              <w:right w:val="single" w:sz="4" w:space="0" w:color="auto"/>
            </w:tcBorders>
            <w:shd w:val="clear" w:color="000000" w:fill="FFFFFF"/>
            <w:noWrap/>
            <w:vAlign w:val="bottom"/>
          </w:tcPr>
          <w:p w:rsidR="00E712B6" w:rsidRPr="003E26C2" w:rsidRDefault="003E52B5" w:rsidP="007D19AA">
            <w:pPr>
              <w:spacing w:line="276" w:lineRule="auto"/>
              <w:rPr>
                <w:color w:val="000000" w:themeColor="text1"/>
                <w:lang w:val="sq-AL"/>
              </w:rPr>
            </w:pPr>
            <w:r w:rsidRPr="003E26C2">
              <w:rPr>
                <w:color w:val="000000" w:themeColor="text1"/>
                <w:lang w:val="sq-AL"/>
              </w:rPr>
              <w:t xml:space="preserve"> </w:t>
            </w:r>
            <w:r w:rsidR="00E712B6" w:rsidRPr="003E26C2">
              <w:rPr>
                <w:color w:val="000000" w:themeColor="text1"/>
                <w:lang w:val="sq-AL"/>
              </w:rPr>
              <w:t xml:space="preserve"> Mars- Dhjetor</w:t>
            </w:r>
          </w:p>
        </w:tc>
        <w:tc>
          <w:tcPr>
            <w:tcW w:w="1603" w:type="pct"/>
            <w:tcBorders>
              <w:top w:val="nil"/>
              <w:left w:val="nil"/>
              <w:bottom w:val="single" w:sz="4" w:space="0" w:color="auto"/>
              <w:right w:val="single" w:sz="4" w:space="0" w:color="auto"/>
            </w:tcBorders>
            <w:shd w:val="clear" w:color="auto" w:fill="auto"/>
            <w:vAlign w:val="center"/>
          </w:tcPr>
          <w:p w:rsidR="00E712B6" w:rsidRPr="003E26C2" w:rsidRDefault="00E712B6" w:rsidP="007D19AA">
            <w:pPr>
              <w:spacing w:line="276" w:lineRule="auto"/>
              <w:rPr>
                <w:color w:val="000000" w:themeColor="text1"/>
                <w:lang w:val="sq-AL"/>
              </w:rPr>
            </w:pPr>
          </w:p>
        </w:tc>
        <w:tc>
          <w:tcPr>
            <w:tcW w:w="520" w:type="pct"/>
            <w:tcBorders>
              <w:top w:val="nil"/>
              <w:left w:val="nil"/>
              <w:bottom w:val="single" w:sz="4" w:space="0" w:color="auto"/>
              <w:right w:val="single" w:sz="4" w:space="0" w:color="auto"/>
            </w:tcBorders>
            <w:shd w:val="clear" w:color="auto" w:fill="auto"/>
            <w:noWrap/>
            <w:vAlign w:val="bottom"/>
          </w:tcPr>
          <w:p w:rsidR="00E712B6" w:rsidRPr="003E26C2" w:rsidRDefault="00E712B6" w:rsidP="007D19AA">
            <w:pPr>
              <w:spacing w:line="276" w:lineRule="auto"/>
              <w:rPr>
                <w:color w:val="000000" w:themeColor="text1"/>
                <w:lang w:val="sq-AL"/>
              </w:rPr>
            </w:pPr>
          </w:p>
        </w:tc>
      </w:tr>
      <w:tr w:rsidR="00E712B6" w:rsidRPr="003E26C2" w:rsidTr="00E712B6">
        <w:trPr>
          <w:trHeight w:val="396"/>
        </w:trPr>
        <w:tc>
          <w:tcPr>
            <w:tcW w:w="219" w:type="pct"/>
            <w:tcBorders>
              <w:top w:val="nil"/>
              <w:left w:val="single" w:sz="4" w:space="0" w:color="auto"/>
              <w:bottom w:val="nil"/>
              <w:right w:val="single" w:sz="4" w:space="0" w:color="auto"/>
            </w:tcBorders>
            <w:shd w:val="clear" w:color="auto" w:fill="auto"/>
            <w:noWrap/>
            <w:vAlign w:val="bottom"/>
            <w:hideMark/>
          </w:tcPr>
          <w:p w:rsidR="00E712B6" w:rsidRPr="003E26C2" w:rsidRDefault="00E712B6" w:rsidP="007D19AA">
            <w:pPr>
              <w:spacing w:line="276" w:lineRule="auto"/>
              <w:jc w:val="right"/>
              <w:rPr>
                <w:color w:val="000000" w:themeColor="text1"/>
                <w:lang w:val="sq-AL"/>
              </w:rPr>
            </w:pPr>
            <w:r w:rsidRPr="003E26C2">
              <w:rPr>
                <w:color w:val="000000" w:themeColor="text1"/>
                <w:lang w:val="sq-AL"/>
              </w:rPr>
              <w:t>12</w:t>
            </w:r>
          </w:p>
        </w:tc>
        <w:tc>
          <w:tcPr>
            <w:tcW w:w="1186" w:type="pct"/>
            <w:tcBorders>
              <w:top w:val="nil"/>
              <w:left w:val="nil"/>
              <w:bottom w:val="nil"/>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Ndërtimi  i klasave verore në Gjimnazin “Eqrem Çabej” Vushtrri </w:t>
            </w:r>
          </w:p>
        </w:tc>
        <w:tc>
          <w:tcPr>
            <w:tcW w:w="538" w:type="pct"/>
            <w:tcBorders>
              <w:top w:val="nil"/>
              <w:left w:val="nil"/>
              <w:bottom w:val="nil"/>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r w:rsidRPr="003E26C2">
              <w:rPr>
                <w:color w:val="000000" w:themeColor="text1"/>
                <w:lang w:val="sq-AL"/>
              </w:rPr>
              <w:t>10,000.00€</w:t>
            </w:r>
          </w:p>
        </w:tc>
        <w:tc>
          <w:tcPr>
            <w:tcW w:w="934" w:type="pct"/>
            <w:tcBorders>
              <w:top w:val="nil"/>
              <w:left w:val="nil"/>
              <w:bottom w:val="nil"/>
              <w:right w:val="single" w:sz="4" w:space="0" w:color="auto"/>
            </w:tcBorders>
            <w:shd w:val="clear" w:color="000000" w:fill="FFFFFF"/>
            <w:noWrap/>
            <w:vAlign w:val="bottom"/>
            <w:hideMark/>
          </w:tcPr>
          <w:p w:rsidR="00E712B6" w:rsidRPr="003E26C2" w:rsidRDefault="003E52B5" w:rsidP="003E52B5">
            <w:pPr>
              <w:spacing w:line="276" w:lineRule="auto"/>
              <w:rPr>
                <w:color w:val="000000" w:themeColor="text1"/>
                <w:lang w:val="sq-AL"/>
              </w:rPr>
            </w:pPr>
            <w:r w:rsidRPr="003E26C2">
              <w:rPr>
                <w:color w:val="000000" w:themeColor="text1"/>
                <w:lang w:val="sq-AL"/>
              </w:rPr>
              <w:t xml:space="preserve">   </w:t>
            </w:r>
            <w:r w:rsidR="00E712B6" w:rsidRPr="003E26C2">
              <w:rPr>
                <w:color w:val="000000" w:themeColor="text1"/>
                <w:lang w:val="sq-AL"/>
              </w:rPr>
              <w:t>Qershor-Gusht</w:t>
            </w:r>
          </w:p>
        </w:tc>
        <w:tc>
          <w:tcPr>
            <w:tcW w:w="1603" w:type="pct"/>
            <w:tcBorders>
              <w:top w:val="nil"/>
              <w:left w:val="nil"/>
              <w:bottom w:val="nil"/>
              <w:right w:val="single" w:sz="4" w:space="0" w:color="auto"/>
            </w:tcBorders>
            <w:shd w:val="clear" w:color="auto" w:fill="auto"/>
            <w:vAlign w:val="center"/>
            <w:hideMark/>
          </w:tcPr>
          <w:p w:rsidR="00E712B6" w:rsidRPr="003E26C2" w:rsidRDefault="00E712B6" w:rsidP="007D19AA">
            <w:pPr>
              <w:spacing w:line="276" w:lineRule="auto"/>
              <w:rPr>
                <w:color w:val="000000" w:themeColor="text1"/>
                <w:lang w:val="sq-AL"/>
              </w:rPr>
            </w:pPr>
            <w:r w:rsidRPr="003E26C2">
              <w:rPr>
                <w:color w:val="000000" w:themeColor="text1"/>
                <w:lang w:val="sq-AL"/>
              </w:rPr>
              <w:t>• DKA</w:t>
            </w:r>
            <w:r w:rsidRPr="003E26C2">
              <w:rPr>
                <w:color w:val="000000" w:themeColor="text1"/>
                <w:lang w:val="sq-AL"/>
              </w:rPr>
              <w:br/>
              <w:t>• Drejtoria e prokurimit</w:t>
            </w:r>
            <w:r w:rsidRPr="003E26C2">
              <w:rPr>
                <w:color w:val="000000" w:themeColor="text1"/>
                <w:lang w:val="sq-AL"/>
              </w:rPr>
              <w:br/>
              <w:t>• Drejtoria për Buxhet dhe Financa</w:t>
            </w:r>
          </w:p>
        </w:tc>
        <w:tc>
          <w:tcPr>
            <w:tcW w:w="520" w:type="pct"/>
            <w:tcBorders>
              <w:top w:val="nil"/>
              <w:left w:val="nil"/>
              <w:bottom w:val="nil"/>
              <w:right w:val="single" w:sz="4" w:space="0" w:color="auto"/>
            </w:tcBorders>
            <w:shd w:val="clear" w:color="auto" w:fill="auto"/>
            <w:noWrap/>
            <w:vAlign w:val="bottom"/>
            <w:hideMark/>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PZHKA </w:t>
            </w:r>
          </w:p>
        </w:tc>
      </w:tr>
      <w:tr w:rsidR="00E712B6" w:rsidRPr="003E26C2" w:rsidTr="00E712B6">
        <w:trPr>
          <w:trHeight w:val="396"/>
        </w:trPr>
        <w:tc>
          <w:tcPr>
            <w:tcW w:w="219" w:type="pct"/>
            <w:tcBorders>
              <w:top w:val="nil"/>
              <w:left w:val="single" w:sz="4" w:space="0" w:color="auto"/>
              <w:bottom w:val="nil"/>
              <w:right w:val="single" w:sz="4" w:space="0" w:color="auto"/>
            </w:tcBorders>
            <w:shd w:val="clear" w:color="auto" w:fill="auto"/>
            <w:noWrap/>
            <w:vAlign w:val="bottom"/>
          </w:tcPr>
          <w:p w:rsidR="00E712B6" w:rsidRPr="003E26C2" w:rsidRDefault="00E712B6" w:rsidP="007D19AA">
            <w:pPr>
              <w:spacing w:line="276" w:lineRule="auto"/>
              <w:jc w:val="right"/>
              <w:rPr>
                <w:color w:val="000000" w:themeColor="text1"/>
                <w:lang w:val="sq-AL"/>
              </w:rPr>
            </w:pPr>
          </w:p>
        </w:tc>
        <w:tc>
          <w:tcPr>
            <w:tcW w:w="1186" w:type="pct"/>
            <w:tcBorders>
              <w:top w:val="nil"/>
              <w:left w:val="nil"/>
              <w:bottom w:val="nil"/>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p>
        </w:tc>
        <w:tc>
          <w:tcPr>
            <w:tcW w:w="538" w:type="pct"/>
            <w:tcBorders>
              <w:top w:val="nil"/>
              <w:left w:val="nil"/>
              <w:bottom w:val="nil"/>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p>
        </w:tc>
        <w:tc>
          <w:tcPr>
            <w:tcW w:w="934" w:type="pct"/>
            <w:tcBorders>
              <w:top w:val="nil"/>
              <w:left w:val="nil"/>
              <w:bottom w:val="nil"/>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p>
        </w:tc>
        <w:tc>
          <w:tcPr>
            <w:tcW w:w="1603" w:type="pct"/>
            <w:tcBorders>
              <w:top w:val="nil"/>
              <w:left w:val="nil"/>
              <w:bottom w:val="nil"/>
              <w:right w:val="single" w:sz="4" w:space="0" w:color="auto"/>
            </w:tcBorders>
            <w:shd w:val="clear" w:color="auto" w:fill="auto"/>
            <w:vAlign w:val="center"/>
          </w:tcPr>
          <w:p w:rsidR="00E712B6" w:rsidRPr="003E26C2" w:rsidRDefault="00E712B6" w:rsidP="007D19AA">
            <w:pPr>
              <w:spacing w:line="276" w:lineRule="auto"/>
              <w:rPr>
                <w:color w:val="000000" w:themeColor="text1"/>
                <w:lang w:val="sq-AL"/>
              </w:rPr>
            </w:pPr>
          </w:p>
        </w:tc>
        <w:tc>
          <w:tcPr>
            <w:tcW w:w="520" w:type="pct"/>
            <w:tcBorders>
              <w:top w:val="nil"/>
              <w:left w:val="nil"/>
              <w:bottom w:val="nil"/>
              <w:right w:val="single" w:sz="4" w:space="0" w:color="auto"/>
            </w:tcBorders>
            <w:shd w:val="clear" w:color="auto" w:fill="auto"/>
            <w:noWrap/>
            <w:vAlign w:val="bottom"/>
          </w:tcPr>
          <w:p w:rsidR="00E712B6" w:rsidRPr="003E26C2" w:rsidRDefault="00E712B6" w:rsidP="007D19AA">
            <w:pPr>
              <w:spacing w:line="276" w:lineRule="auto"/>
              <w:rPr>
                <w:color w:val="000000" w:themeColor="text1"/>
                <w:lang w:val="sq-AL"/>
              </w:rPr>
            </w:pPr>
          </w:p>
        </w:tc>
      </w:tr>
      <w:tr w:rsidR="00E712B6" w:rsidRPr="003E26C2" w:rsidTr="002620B6">
        <w:trPr>
          <w:trHeight w:val="70"/>
        </w:trPr>
        <w:tc>
          <w:tcPr>
            <w:tcW w:w="219" w:type="pct"/>
            <w:tcBorders>
              <w:top w:val="nil"/>
              <w:left w:val="single" w:sz="4" w:space="0" w:color="auto"/>
              <w:bottom w:val="single" w:sz="4" w:space="0" w:color="auto"/>
              <w:right w:val="single" w:sz="4" w:space="0" w:color="auto"/>
            </w:tcBorders>
            <w:shd w:val="clear" w:color="auto" w:fill="auto"/>
            <w:noWrap/>
            <w:vAlign w:val="bottom"/>
          </w:tcPr>
          <w:p w:rsidR="00E712B6" w:rsidRPr="003E26C2" w:rsidRDefault="00E712B6" w:rsidP="007D19AA">
            <w:pPr>
              <w:spacing w:line="276" w:lineRule="auto"/>
              <w:jc w:val="right"/>
              <w:rPr>
                <w:color w:val="000000" w:themeColor="text1"/>
                <w:lang w:val="sq-AL"/>
              </w:rPr>
            </w:pPr>
          </w:p>
        </w:tc>
        <w:tc>
          <w:tcPr>
            <w:tcW w:w="1186" w:type="pct"/>
            <w:tcBorders>
              <w:top w:val="nil"/>
              <w:left w:val="nil"/>
              <w:bottom w:val="single" w:sz="4" w:space="0" w:color="auto"/>
              <w:right w:val="single" w:sz="4" w:space="0" w:color="auto"/>
            </w:tcBorders>
            <w:shd w:val="clear" w:color="000000" w:fill="FFFFFF"/>
            <w:vAlign w:val="center"/>
          </w:tcPr>
          <w:p w:rsidR="00E712B6" w:rsidRPr="003E26C2" w:rsidRDefault="00E712B6" w:rsidP="007D19AA">
            <w:pPr>
              <w:spacing w:line="276" w:lineRule="auto"/>
              <w:rPr>
                <w:color w:val="000000" w:themeColor="text1"/>
                <w:lang w:val="sq-AL"/>
              </w:rPr>
            </w:pPr>
          </w:p>
        </w:tc>
        <w:tc>
          <w:tcPr>
            <w:tcW w:w="538"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7D19AA">
            <w:pPr>
              <w:spacing w:line="276" w:lineRule="auto"/>
              <w:jc w:val="right"/>
              <w:rPr>
                <w:color w:val="000000" w:themeColor="text1"/>
                <w:lang w:val="sq-AL"/>
              </w:rPr>
            </w:pPr>
          </w:p>
        </w:tc>
        <w:tc>
          <w:tcPr>
            <w:tcW w:w="934" w:type="pct"/>
            <w:tcBorders>
              <w:top w:val="nil"/>
              <w:left w:val="nil"/>
              <w:bottom w:val="single" w:sz="4" w:space="0" w:color="auto"/>
              <w:right w:val="single" w:sz="4" w:space="0" w:color="auto"/>
            </w:tcBorders>
            <w:shd w:val="clear" w:color="000000" w:fill="FFFFFF"/>
            <w:noWrap/>
            <w:vAlign w:val="bottom"/>
          </w:tcPr>
          <w:p w:rsidR="00E712B6" w:rsidRPr="003E26C2" w:rsidRDefault="00E712B6" w:rsidP="00671B81">
            <w:pPr>
              <w:spacing w:line="276" w:lineRule="auto"/>
              <w:ind w:right="240"/>
              <w:jc w:val="right"/>
              <w:rPr>
                <w:color w:val="000000" w:themeColor="text1"/>
                <w:lang w:val="sq-AL"/>
              </w:rPr>
            </w:pPr>
          </w:p>
        </w:tc>
        <w:tc>
          <w:tcPr>
            <w:tcW w:w="1603" w:type="pct"/>
            <w:tcBorders>
              <w:top w:val="nil"/>
              <w:left w:val="nil"/>
              <w:bottom w:val="single" w:sz="4" w:space="0" w:color="auto"/>
              <w:right w:val="single" w:sz="4" w:space="0" w:color="auto"/>
            </w:tcBorders>
            <w:shd w:val="clear" w:color="auto" w:fill="auto"/>
            <w:vAlign w:val="center"/>
          </w:tcPr>
          <w:p w:rsidR="00E712B6" w:rsidRPr="003E26C2" w:rsidRDefault="00E712B6" w:rsidP="007D19AA">
            <w:pPr>
              <w:spacing w:line="276" w:lineRule="auto"/>
              <w:rPr>
                <w:color w:val="000000" w:themeColor="text1"/>
                <w:lang w:val="sq-AL"/>
              </w:rPr>
            </w:pPr>
          </w:p>
        </w:tc>
        <w:tc>
          <w:tcPr>
            <w:tcW w:w="520" w:type="pct"/>
            <w:tcBorders>
              <w:top w:val="nil"/>
              <w:left w:val="nil"/>
              <w:bottom w:val="single" w:sz="4" w:space="0" w:color="auto"/>
              <w:right w:val="single" w:sz="4" w:space="0" w:color="auto"/>
            </w:tcBorders>
            <w:shd w:val="clear" w:color="auto" w:fill="auto"/>
            <w:noWrap/>
            <w:vAlign w:val="bottom"/>
          </w:tcPr>
          <w:p w:rsidR="00E712B6" w:rsidRPr="003E26C2" w:rsidRDefault="00E712B6" w:rsidP="007D19AA">
            <w:pPr>
              <w:spacing w:line="276" w:lineRule="auto"/>
              <w:rPr>
                <w:color w:val="000000" w:themeColor="text1"/>
                <w:lang w:val="sq-AL"/>
              </w:rPr>
            </w:pPr>
          </w:p>
        </w:tc>
      </w:tr>
    </w:tbl>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i/>
          <w:color w:val="000000" w:themeColor="text1"/>
          <w:lang w:val="sq-AL"/>
        </w:rPr>
      </w:pPr>
    </w:p>
    <w:p w:rsidR="00E712B6" w:rsidRPr="003E26C2" w:rsidRDefault="00E712B6" w:rsidP="00E712B6">
      <w:pPr>
        <w:spacing w:line="276" w:lineRule="auto"/>
        <w:rPr>
          <w:i/>
          <w:color w:val="000000" w:themeColor="text1"/>
          <w:lang w:val="sq-AL"/>
        </w:rPr>
      </w:pPr>
      <w:r w:rsidRPr="003E26C2">
        <w:rPr>
          <w:i/>
          <w:color w:val="000000" w:themeColor="text1"/>
          <w:lang w:val="sq-AL"/>
        </w:rPr>
        <w:t xml:space="preserve">Objektiva 2: Zhvillimi i cilësisë përmes garave të diturisë dhe subvencionimi </w:t>
      </w:r>
    </w:p>
    <w:p w:rsidR="00E712B6" w:rsidRPr="003E26C2" w:rsidRDefault="00E712B6" w:rsidP="00E712B6">
      <w:pPr>
        <w:spacing w:line="276" w:lineRule="auto"/>
        <w:rPr>
          <w:i/>
          <w:color w:val="000000" w:themeColor="text1"/>
          <w:lang w:val="sq-AL"/>
        </w:rPr>
      </w:pPr>
    </w:p>
    <w:tbl>
      <w:tblPr>
        <w:tblW w:w="5000" w:type="pct"/>
        <w:tblLook w:val="04A0" w:firstRow="1" w:lastRow="0" w:firstColumn="1" w:lastColumn="0" w:noHBand="0" w:noVBand="1"/>
      </w:tblPr>
      <w:tblGrid>
        <w:gridCol w:w="556"/>
        <w:gridCol w:w="2272"/>
        <w:gridCol w:w="1416"/>
        <w:gridCol w:w="1095"/>
        <w:gridCol w:w="3229"/>
        <w:gridCol w:w="1337"/>
      </w:tblGrid>
      <w:tr w:rsidR="00E712B6" w:rsidRPr="003E26C2" w:rsidTr="00E712B6">
        <w:trPr>
          <w:trHeight w:val="317"/>
        </w:trPr>
        <w:tc>
          <w:tcPr>
            <w:tcW w:w="220"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bottom"/>
            <w:hideMark/>
          </w:tcPr>
          <w:p w:rsidR="00E712B6" w:rsidRPr="003E26C2" w:rsidRDefault="00E712B6" w:rsidP="007D19AA">
            <w:pPr>
              <w:spacing w:line="276" w:lineRule="auto"/>
              <w:jc w:val="center"/>
              <w:rPr>
                <w:b/>
                <w:color w:val="000000" w:themeColor="text1"/>
                <w:lang w:val="sq-AL"/>
              </w:rPr>
            </w:pPr>
            <w:r w:rsidRPr="003E26C2">
              <w:rPr>
                <w:b/>
                <w:color w:val="000000" w:themeColor="text1"/>
                <w:lang w:val="sq-AL"/>
              </w:rPr>
              <w:t>Nr.</w:t>
            </w:r>
          </w:p>
        </w:tc>
        <w:tc>
          <w:tcPr>
            <w:tcW w:w="1201" w:type="pct"/>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Aktivitetet</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Financuar ne euro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Afati i zbatimit </w:t>
            </w:r>
          </w:p>
        </w:tc>
        <w:tc>
          <w:tcPr>
            <w:tcW w:w="168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Bartësit e aktiviteteve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Ndërlidhja me aktet tjera </w:t>
            </w:r>
          </w:p>
        </w:tc>
      </w:tr>
      <w:tr w:rsidR="00E712B6" w:rsidRPr="003E26C2" w:rsidTr="00E712B6">
        <w:trPr>
          <w:trHeight w:val="989"/>
        </w:trPr>
        <w:tc>
          <w:tcPr>
            <w:tcW w:w="22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color w:val="000000" w:themeColor="text1"/>
                <w:lang w:val="sq-AL"/>
              </w:rPr>
            </w:pPr>
          </w:p>
        </w:tc>
        <w:tc>
          <w:tcPr>
            <w:tcW w:w="1201" w:type="pct"/>
            <w:vMerge/>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71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5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168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52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r>
      <w:tr w:rsidR="00E712B6" w:rsidRPr="003E26C2" w:rsidTr="00E712B6">
        <w:trPr>
          <w:trHeight w:val="2625"/>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w:t>
            </w:r>
          </w:p>
        </w:tc>
        <w:tc>
          <w:tcPr>
            <w:tcW w:w="1201"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2.1.</w:t>
            </w:r>
            <w:r w:rsidR="00671B81" w:rsidRPr="003E26C2">
              <w:rPr>
                <w:color w:val="000000" w:themeColor="text1"/>
                <w:lang w:val="sq-AL"/>
              </w:rPr>
              <w:t xml:space="preserve"> </w:t>
            </w:r>
            <w:r w:rsidRPr="003E26C2">
              <w:rPr>
                <w:color w:val="000000" w:themeColor="text1"/>
                <w:lang w:val="sq-AL"/>
              </w:rPr>
              <w:t>Garat e fizikës</w:t>
            </w:r>
          </w:p>
          <w:p w:rsidR="00E712B6" w:rsidRPr="003E26C2" w:rsidRDefault="00E712B6" w:rsidP="007D19AA">
            <w:pPr>
              <w:spacing w:line="276" w:lineRule="auto"/>
              <w:rPr>
                <w:color w:val="000000" w:themeColor="text1"/>
                <w:lang w:val="sq-AL"/>
              </w:rPr>
            </w:pPr>
            <w:r w:rsidRPr="003E26C2">
              <w:rPr>
                <w:color w:val="000000" w:themeColor="text1"/>
                <w:lang w:val="sq-AL"/>
              </w:rPr>
              <w:t>2.2.</w:t>
            </w:r>
            <w:r w:rsidR="00671B81" w:rsidRPr="003E26C2">
              <w:rPr>
                <w:color w:val="000000" w:themeColor="text1"/>
                <w:lang w:val="sq-AL"/>
              </w:rPr>
              <w:t xml:space="preserve"> </w:t>
            </w:r>
            <w:r w:rsidRPr="003E26C2">
              <w:rPr>
                <w:color w:val="000000" w:themeColor="text1"/>
                <w:lang w:val="sq-AL"/>
              </w:rPr>
              <w:t>Garat e matematikes</w:t>
            </w:r>
          </w:p>
          <w:p w:rsidR="00E712B6" w:rsidRPr="003E26C2" w:rsidRDefault="00E712B6" w:rsidP="007D19AA">
            <w:pPr>
              <w:spacing w:line="276" w:lineRule="auto"/>
              <w:rPr>
                <w:color w:val="000000" w:themeColor="text1"/>
                <w:lang w:val="sq-AL"/>
              </w:rPr>
            </w:pPr>
            <w:r w:rsidRPr="003E26C2">
              <w:rPr>
                <w:color w:val="000000" w:themeColor="text1"/>
                <w:lang w:val="sq-AL"/>
              </w:rPr>
              <w:t>2.3.</w:t>
            </w:r>
            <w:r w:rsidR="00671B81" w:rsidRPr="003E26C2">
              <w:rPr>
                <w:color w:val="000000" w:themeColor="text1"/>
                <w:lang w:val="sq-AL"/>
              </w:rPr>
              <w:t xml:space="preserve"> </w:t>
            </w:r>
            <w:r w:rsidRPr="003E26C2">
              <w:rPr>
                <w:color w:val="000000" w:themeColor="text1"/>
                <w:lang w:val="sq-AL"/>
              </w:rPr>
              <w:t>Garat në pikturë</w:t>
            </w:r>
          </w:p>
          <w:p w:rsidR="00E712B6" w:rsidRPr="003E26C2" w:rsidRDefault="00E712B6" w:rsidP="007D19AA">
            <w:pPr>
              <w:spacing w:line="276" w:lineRule="auto"/>
              <w:rPr>
                <w:color w:val="000000" w:themeColor="text1"/>
                <w:lang w:val="sq-AL"/>
              </w:rPr>
            </w:pPr>
            <w:r w:rsidRPr="003E26C2">
              <w:rPr>
                <w:color w:val="000000" w:themeColor="text1"/>
                <w:lang w:val="sq-AL"/>
              </w:rPr>
              <w:t>2.4.</w:t>
            </w:r>
            <w:r w:rsidR="00671B81" w:rsidRPr="003E26C2">
              <w:rPr>
                <w:color w:val="000000" w:themeColor="text1"/>
                <w:lang w:val="sq-AL"/>
              </w:rPr>
              <w:t xml:space="preserve"> </w:t>
            </w:r>
            <w:r w:rsidRPr="003E26C2">
              <w:rPr>
                <w:color w:val="000000" w:themeColor="text1"/>
                <w:lang w:val="sq-AL"/>
              </w:rPr>
              <w:t xml:space="preserve">Garat në ese </w:t>
            </w:r>
          </w:p>
          <w:p w:rsidR="00E712B6" w:rsidRPr="003E26C2" w:rsidRDefault="00E712B6" w:rsidP="007D19AA">
            <w:pPr>
              <w:spacing w:line="276" w:lineRule="auto"/>
              <w:rPr>
                <w:color w:val="000000" w:themeColor="text1"/>
                <w:lang w:val="sq-AL"/>
              </w:rPr>
            </w:pPr>
            <w:r w:rsidRPr="003E26C2">
              <w:rPr>
                <w:color w:val="000000" w:themeColor="text1"/>
                <w:lang w:val="sq-AL"/>
              </w:rPr>
              <w:t>2.5</w:t>
            </w:r>
            <w:r w:rsidR="00671B81" w:rsidRPr="003E26C2">
              <w:rPr>
                <w:color w:val="000000" w:themeColor="text1"/>
                <w:lang w:val="sq-AL"/>
              </w:rPr>
              <w:t>.</w:t>
            </w:r>
            <w:r w:rsidRPr="003E26C2">
              <w:rPr>
                <w:color w:val="000000" w:themeColor="text1"/>
                <w:lang w:val="sq-AL"/>
              </w:rPr>
              <w:t xml:space="preserve"> Garat e diturisë</w:t>
            </w:r>
          </w:p>
          <w:p w:rsidR="00E712B6" w:rsidRPr="003E26C2" w:rsidRDefault="00E712B6" w:rsidP="007D19AA">
            <w:pPr>
              <w:spacing w:line="276" w:lineRule="auto"/>
              <w:rPr>
                <w:bCs/>
                <w:color w:val="000000" w:themeColor="text1"/>
                <w:lang w:val="sq-AL"/>
              </w:rPr>
            </w:pPr>
            <w:r w:rsidRPr="003E26C2">
              <w:rPr>
                <w:color w:val="000000" w:themeColor="text1"/>
                <w:lang w:val="sq-AL"/>
              </w:rPr>
              <w:t>2.6.</w:t>
            </w:r>
            <w:r w:rsidR="00671B81" w:rsidRPr="003E26C2">
              <w:rPr>
                <w:color w:val="000000" w:themeColor="text1"/>
                <w:lang w:val="sq-AL"/>
              </w:rPr>
              <w:t xml:space="preserve"> </w:t>
            </w:r>
            <w:r w:rsidRPr="003E26C2">
              <w:rPr>
                <w:color w:val="000000" w:themeColor="text1"/>
                <w:lang w:val="sq-AL"/>
              </w:rPr>
              <w:t>Garat sportive</w:t>
            </w:r>
          </w:p>
        </w:tc>
        <w:tc>
          <w:tcPr>
            <w:tcW w:w="717"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11,000.00</w:t>
            </w:r>
            <w:r w:rsidRPr="003E26C2">
              <w:rPr>
                <w:color w:val="000000" w:themeColor="text1"/>
                <w:lang w:val="sq-AL"/>
              </w:rPr>
              <w:t>€</w:t>
            </w:r>
          </w:p>
        </w:tc>
        <w:tc>
          <w:tcPr>
            <w:tcW w:w="65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Shkurt- Dhjetor</w:t>
            </w:r>
          </w:p>
        </w:tc>
        <w:tc>
          <w:tcPr>
            <w:tcW w:w="1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9"/>
              </w:numPr>
              <w:spacing w:line="276" w:lineRule="auto"/>
              <w:rPr>
                <w:color w:val="000000" w:themeColor="text1"/>
                <w:lang w:val="sq-AL"/>
              </w:rPr>
            </w:pPr>
            <w:r w:rsidRPr="003E26C2">
              <w:rPr>
                <w:color w:val="000000" w:themeColor="text1"/>
                <w:lang w:val="sq-AL"/>
              </w:rPr>
              <w:t>MASHTI</w:t>
            </w:r>
          </w:p>
          <w:p w:rsidR="00E712B6" w:rsidRPr="003E26C2" w:rsidRDefault="00E712B6" w:rsidP="005658CA">
            <w:pPr>
              <w:pStyle w:val="ListParagraph"/>
              <w:numPr>
                <w:ilvl w:val="0"/>
                <w:numId w:val="9"/>
              </w:numPr>
              <w:spacing w:line="276" w:lineRule="auto"/>
              <w:rPr>
                <w:color w:val="000000" w:themeColor="text1"/>
                <w:lang w:val="sq-AL"/>
              </w:rPr>
            </w:pPr>
            <w:r w:rsidRPr="003E26C2">
              <w:rPr>
                <w:color w:val="000000" w:themeColor="text1"/>
                <w:lang w:val="sq-AL"/>
              </w:rPr>
              <w:t>DKA</w:t>
            </w:r>
          </w:p>
          <w:p w:rsidR="00E712B6" w:rsidRPr="003E26C2" w:rsidRDefault="00E712B6" w:rsidP="005658CA">
            <w:pPr>
              <w:pStyle w:val="ListParagraph"/>
              <w:numPr>
                <w:ilvl w:val="0"/>
                <w:numId w:val="9"/>
              </w:numPr>
              <w:spacing w:line="276" w:lineRule="auto"/>
              <w:rPr>
                <w:color w:val="000000" w:themeColor="text1"/>
                <w:lang w:val="sq-AL"/>
              </w:rPr>
            </w:pPr>
            <w:r w:rsidRPr="003E26C2">
              <w:rPr>
                <w:color w:val="000000" w:themeColor="text1"/>
                <w:lang w:val="sq-AL"/>
              </w:rPr>
              <w:t>Shoqatat</w:t>
            </w:r>
          </w:p>
        </w:tc>
        <w:tc>
          <w:tcPr>
            <w:tcW w:w="5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Plani vjetor i DKA-së</w:t>
            </w:r>
          </w:p>
        </w:tc>
      </w:tr>
      <w:tr w:rsidR="00E712B6" w:rsidRPr="003E26C2" w:rsidTr="002620B6">
        <w:trPr>
          <w:trHeight w:val="1194"/>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2.</w:t>
            </w:r>
          </w:p>
        </w:tc>
        <w:tc>
          <w:tcPr>
            <w:tcW w:w="1201"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Ndarja e bursave</w:t>
            </w:r>
          </w:p>
        </w:tc>
        <w:tc>
          <w:tcPr>
            <w:tcW w:w="717"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60,000.00</w:t>
            </w:r>
            <w:r w:rsidRPr="003E26C2">
              <w:rPr>
                <w:color w:val="000000" w:themeColor="text1"/>
                <w:lang w:val="sq-AL"/>
              </w:rPr>
              <w:t>€</w:t>
            </w:r>
          </w:p>
        </w:tc>
        <w:tc>
          <w:tcPr>
            <w:tcW w:w="65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Mars- Prill</w:t>
            </w:r>
          </w:p>
        </w:tc>
        <w:tc>
          <w:tcPr>
            <w:tcW w:w="1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9"/>
              </w:numPr>
              <w:spacing w:line="276" w:lineRule="auto"/>
              <w:rPr>
                <w:color w:val="000000" w:themeColor="text1"/>
                <w:lang w:val="sq-AL"/>
              </w:rPr>
            </w:pPr>
            <w:r w:rsidRPr="003E26C2">
              <w:rPr>
                <w:color w:val="000000" w:themeColor="text1"/>
                <w:lang w:val="sq-AL"/>
              </w:rPr>
              <w:t>DKA</w:t>
            </w:r>
          </w:p>
          <w:p w:rsidR="00E712B6" w:rsidRPr="002620B6" w:rsidRDefault="00E712B6" w:rsidP="002620B6">
            <w:pPr>
              <w:spacing w:line="276" w:lineRule="auto"/>
              <w:rPr>
                <w:color w:val="000000" w:themeColor="text1"/>
                <w:lang w:val="sq-AL"/>
              </w:rPr>
            </w:pPr>
          </w:p>
        </w:tc>
        <w:tc>
          <w:tcPr>
            <w:tcW w:w="5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Plani vjetor i DKA-së</w:t>
            </w:r>
          </w:p>
        </w:tc>
      </w:tr>
      <w:tr w:rsidR="00E712B6" w:rsidRPr="003E26C2" w:rsidTr="002620B6">
        <w:trPr>
          <w:trHeight w:val="1707"/>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w:t>
            </w:r>
          </w:p>
        </w:tc>
        <w:tc>
          <w:tcPr>
            <w:tcW w:w="1201"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Transporti i fëmijëve NVA</w:t>
            </w:r>
          </w:p>
        </w:tc>
        <w:tc>
          <w:tcPr>
            <w:tcW w:w="717"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bCs/>
                <w:color w:val="000000" w:themeColor="text1"/>
                <w:lang w:val="sq-AL"/>
              </w:rPr>
              <w:t>35,000.00</w:t>
            </w:r>
            <w:r w:rsidRPr="003E26C2">
              <w:rPr>
                <w:color w:val="000000" w:themeColor="text1"/>
                <w:lang w:val="sq-AL"/>
              </w:rPr>
              <w:t>€</w:t>
            </w:r>
          </w:p>
          <w:p w:rsidR="00E712B6" w:rsidRPr="003E26C2" w:rsidRDefault="00E712B6" w:rsidP="007D19AA">
            <w:pPr>
              <w:spacing w:line="276" w:lineRule="auto"/>
              <w:rPr>
                <w:bCs/>
                <w:color w:val="000000" w:themeColor="text1"/>
                <w:lang w:val="sq-AL"/>
              </w:rPr>
            </w:pPr>
          </w:p>
        </w:tc>
        <w:tc>
          <w:tcPr>
            <w:tcW w:w="65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Janar- Qershor</w:t>
            </w:r>
          </w:p>
          <w:p w:rsidR="00E712B6" w:rsidRPr="003E26C2" w:rsidRDefault="00E712B6" w:rsidP="007D19AA">
            <w:pPr>
              <w:spacing w:line="276" w:lineRule="auto"/>
              <w:rPr>
                <w:bCs/>
                <w:color w:val="000000" w:themeColor="text1"/>
                <w:lang w:val="sq-AL"/>
              </w:rPr>
            </w:pPr>
            <w:r w:rsidRPr="003E26C2">
              <w:rPr>
                <w:bCs/>
                <w:color w:val="000000" w:themeColor="text1"/>
                <w:lang w:val="sq-AL"/>
              </w:rPr>
              <w:t>Shtator- Dhjetor</w:t>
            </w:r>
          </w:p>
        </w:tc>
        <w:tc>
          <w:tcPr>
            <w:tcW w:w="1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9"/>
              </w:numPr>
              <w:spacing w:line="276" w:lineRule="auto"/>
              <w:rPr>
                <w:color w:val="000000" w:themeColor="text1"/>
                <w:lang w:val="sq-AL"/>
              </w:rPr>
            </w:pPr>
            <w:r w:rsidRPr="003E26C2">
              <w:rPr>
                <w:color w:val="000000" w:themeColor="text1"/>
                <w:lang w:val="sq-AL"/>
              </w:rPr>
              <w:t>DKA</w:t>
            </w:r>
          </w:p>
        </w:tc>
        <w:tc>
          <w:tcPr>
            <w:tcW w:w="5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PZHKA</w:t>
            </w:r>
          </w:p>
        </w:tc>
      </w:tr>
      <w:tr w:rsidR="00E712B6" w:rsidRPr="003E26C2" w:rsidTr="002620B6">
        <w:trPr>
          <w:trHeight w:val="1779"/>
        </w:trPr>
        <w:tc>
          <w:tcPr>
            <w:tcW w:w="220" w:type="pct"/>
            <w:tcBorders>
              <w:top w:val="single" w:sz="4" w:space="0" w:color="auto"/>
              <w:left w:val="single" w:sz="4" w:space="0" w:color="auto"/>
              <w:bottom w:val="single" w:sz="4" w:space="0" w:color="000000"/>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4.</w:t>
            </w:r>
          </w:p>
        </w:tc>
        <w:tc>
          <w:tcPr>
            <w:tcW w:w="1201"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Transporti i nxënësve shtëpi – shkollë ( 35 vija)</w:t>
            </w:r>
          </w:p>
        </w:tc>
        <w:tc>
          <w:tcPr>
            <w:tcW w:w="717"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 xml:space="preserve">300,000.00€ </w:t>
            </w:r>
          </w:p>
        </w:tc>
        <w:tc>
          <w:tcPr>
            <w:tcW w:w="65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Janar- Qershor</w:t>
            </w:r>
          </w:p>
          <w:p w:rsidR="00E712B6" w:rsidRPr="003E26C2" w:rsidRDefault="00E712B6" w:rsidP="007D19AA">
            <w:pPr>
              <w:spacing w:line="276" w:lineRule="auto"/>
              <w:rPr>
                <w:bCs/>
                <w:color w:val="000000" w:themeColor="text1"/>
                <w:lang w:val="sq-AL"/>
              </w:rPr>
            </w:pPr>
            <w:r w:rsidRPr="003E26C2">
              <w:rPr>
                <w:bCs/>
                <w:color w:val="000000" w:themeColor="text1"/>
                <w:lang w:val="sq-AL"/>
              </w:rPr>
              <w:t>Shtator- Dhjetor</w:t>
            </w:r>
          </w:p>
        </w:tc>
        <w:tc>
          <w:tcPr>
            <w:tcW w:w="1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9"/>
              </w:numPr>
              <w:spacing w:line="276" w:lineRule="auto"/>
              <w:rPr>
                <w:color w:val="000000" w:themeColor="text1"/>
                <w:lang w:val="sq-AL"/>
              </w:rPr>
            </w:pPr>
            <w:r w:rsidRPr="003E26C2">
              <w:rPr>
                <w:color w:val="000000" w:themeColor="text1"/>
                <w:lang w:val="sq-AL"/>
              </w:rPr>
              <w:t>DKA</w:t>
            </w:r>
          </w:p>
        </w:tc>
        <w:tc>
          <w:tcPr>
            <w:tcW w:w="5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bCs/>
                <w:color w:val="000000" w:themeColor="text1"/>
                <w:lang w:val="sq-AL"/>
              </w:rPr>
              <w:t>PZHKA</w:t>
            </w:r>
          </w:p>
        </w:tc>
      </w:tr>
    </w:tbl>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r w:rsidRPr="003E26C2">
        <w:rPr>
          <w:color w:val="000000" w:themeColor="text1"/>
          <w:lang w:val="sq-AL"/>
        </w:rPr>
        <w:t>Objektiva 3: Mbikëqyrje dhe monitorim i vazhdueshëm në të gjitha institucionet e nivelit parauniversitar, lidhur më përkrahjen dhe rritjen e përgjegjësisë</w:t>
      </w:r>
    </w:p>
    <w:p w:rsidR="00E712B6" w:rsidRPr="003E26C2" w:rsidRDefault="00E712B6" w:rsidP="00E712B6">
      <w:pPr>
        <w:spacing w:line="276" w:lineRule="auto"/>
        <w:rPr>
          <w:color w:val="000000" w:themeColor="text1"/>
          <w:lang w:val="sq-AL"/>
        </w:rPr>
      </w:pPr>
    </w:p>
    <w:tbl>
      <w:tblPr>
        <w:tblW w:w="5000" w:type="pct"/>
        <w:tblLook w:val="04A0" w:firstRow="1" w:lastRow="0" w:firstColumn="1" w:lastColumn="0" w:noHBand="0" w:noVBand="1"/>
      </w:tblPr>
      <w:tblGrid>
        <w:gridCol w:w="556"/>
        <w:gridCol w:w="2058"/>
        <w:gridCol w:w="1283"/>
        <w:gridCol w:w="1070"/>
        <w:gridCol w:w="2829"/>
        <w:gridCol w:w="2109"/>
      </w:tblGrid>
      <w:tr w:rsidR="00E712B6" w:rsidRPr="003E26C2" w:rsidTr="000325CE">
        <w:trPr>
          <w:trHeight w:val="317"/>
        </w:trPr>
        <w:tc>
          <w:tcPr>
            <w:tcW w:w="220"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bottom"/>
            <w:hideMark/>
          </w:tcPr>
          <w:p w:rsidR="00E712B6" w:rsidRPr="003E26C2" w:rsidRDefault="00E712B6" w:rsidP="007D19AA">
            <w:pPr>
              <w:spacing w:line="276" w:lineRule="auto"/>
              <w:jc w:val="center"/>
              <w:rPr>
                <w:b/>
                <w:color w:val="000000" w:themeColor="text1"/>
                <w:lang w:val="sq-AL"/>
              </w:rPr>
            </w:pPr>
            <w:r w:rsidRPr="003E26C2">
              <w:rPr>
                <w:b/>
                <w:color w:val="000000" w:themeColor="text1"/>
                <w:lang w:val="sq-AL"/>
              </w:rPr>
              <w:t>Nr.</w:t>
            </w:r>
          </w:p>
        </w:tc>
        <w:tc>
          <w:tcPr>
            <w:tcW w:w="1127" w:type="pct"/>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Aktivitetet</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Financuar ne euro </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Afati i zbatimit </w:t>
            </w:r>
          </w:p>
        </w:tc>
        <w:tc>
          <w:tcPr>
            <w:tcW w:w="157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Bartësit e aktiviteteve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
                <w:bCs/>
                <w:color w:val="000000" w:themeColor="text1"/>
                <w:lang w:val="sq-AL"/>
              </w:rPr>
            </w:pPr>
            <w:r w:rsidRPr="003E26C2">
              <w:rPr>
                <w:b/>
                <w:bCs/>
                <w:color w:val="000000" w:themeColor="text1"/>
                <w:lang w:val="sq-AL"/>
              </w:rPr>
              <w:t xml:space="preserve">Ndërlidhja me aktet tjera </w:t>
            </w:r>
          </w:p>
        </w:tc>
      </w:tr>
      <w:tr w:rsidR="00E712B6" w:rsidRPr="003E26C2" w:rsidTr="000325CE">
        <w:trPr>
          <w:trHeight w:val="1259"/>
        </w:trPr>
        <w:tc>
          <w:tcPr>
            <w:tcW w:w="22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color w:val="000000" w:themeColor="text1"/>
                <w:lang w:val="sq-AL"/>
              </w:rPr>
            </w:pPr>
          </w:p>
        </w:tc>
        <w:tc>
          <w:tcPr>
            <w:tcW w:w="1127" w:type="pct"/>
            <w:vMerge/>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8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2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157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772"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r>
      <w:tr w:rsidR="00E712B6" w:rsidRPr="003E26C2" w:rsidTr="000325CE">
        <w:trPr>
          <w:trHeight w:val="1070"/>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color w:val="000000" w:themeColor="text1"/>
                <w:lang w:val="sq-AL"/>
              </w:rPr>
              <w:t>3.1.</w:t>
            </w:r>
            <w:r w:rsidR="00671B81" w:rsidRPr="003E26C2">
              <w:rPr>
                <w:color w:val="000000" w:themeColor="text1"/>
                <w:lang w:val="sq-AL"/>
              </w:rPr>
              <w:t xml:space="preserve"> </w:t>
            </w:r>
            <w:r w:rsidRPr="003E26C2">
              <w:rPr>
                <w:color w:val="000000" w:themeColor="text1"/>
                <w:lang w:val="sq-AL"/>
              </w:rPr>
              <w:t>Monitorimin e mirëmbajtjes së pastërtisë në shkolla</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bCs/>
                <w:color w:val="000000" w:themeColor="text1"/>
                <w:lang w:val="sq-AL"/>
              </w:rPr>
            </w:pP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color w:val="000000" w:themeColor="text1"/>
                <w:lang w:val="sq-AL"/>
              </w:rPr>
              <w:t>Zyrtarët e DKA-sё</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Ligji i Arsimit </w:t>
            </w:r>
            <w:r w:rsidR="00671B81" w:rsidRPr="003E26C2">
              <w:rPr>
                <w:color w:val="000000" w:themeColor="text1"/>
                <w:lang w:val="sq-AL"/>
              </w:rPr>
              <w:t>Parauniversitar</w:t>
            </w:r>
            <w:r w:rsidRPr="003E26C2">
              <w:rPr>
                <w:color w:val="000000" w:themeColor="text1"/>
                <w:lang w:val="sq-AL"/>
              </w:rPr>
              <w:t>.</w:t>
            </w:r>
          </w:p>
          <w:p w:rsidR="00E712B6" w:rsidRPr="003E26C2" w:rsidRDefault="00E712B6" w:rsidP="007D19AA">
            <w:pPr>
              <w:spacing w:line="276" w:lineRule="auto"/>
              <w:rPr>
                <w:bCs/>
                <w:color w:val="000000" w:themeColor="text1"/>
                <w:lang w:val="sq-AL"/>
              </w:rPr>
            </w:pPr>
            <w:r w:rsidRPr="003E26C2">
              <w:rPr>
                <w:color w:val="000000" w:themeColor="text1"/>
                <w:lang w:val="sq-AL"/>
              </w:rPr>
              <w:t>PZHKA</w:t>
            </w:r>
          </w:p>
        </w:tc>
      </w:tr>
      <w:tr w:rsidR="00E712B6" w:rsidRPr="003E26C2" w:rsidTr="000325CE">
        <w:trPr>
          <w:trHeight w:val="1052"/>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2</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3.2.</w:t>
            </w:r>
            <w:r w:rsidR="00671B81" w:rsidRPr="003E26C2">
              <w:rPr>
                <w:color w:val="000000" w:themeColor="text1"/>
                <w:lang w:val="sq-AL"/>
              </w:rPr>
              <w:t xml:space="preserve"> </w:t>
            </w:r>
            <w:r w:rsidRPr="003E26C2">
              <w:rPr>
                <w:color w:val="000000" w:themeColor="text1"/>
                <w:lang w:val="sq-AL"/>
              </w:rPr>
              <w:t>Monitorimi i sigurimit të objekteve shkollore</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color w:val="000000" w:themeColor="text1"/>
                <w:lang w:val="sq-AL"/>
              </w:rPr>
            </w:pP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7D19AA">
            <w:pPr>
              <w:spacing w:line="276" w:lineRule="auto"/>
              <w:rPr>
                <w:color w:val="000000" w:themeColor="text1"/>
                <w:lang w:val="sq-AL"/>
              </w:rPr>
            </w:pPr>
            <w:r w:rsidRPr="003E26C2">
              <w:rPr>
                <w:color w:val="000000" w:themeColor="text1"/>
                <w:lang w:val="sq-AL"/>
              </w:rPr>
              <w:t>Drejtoria e prokurimit</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Ligji i Arsimit </w:t>
            </w:r>
            <w:r w:rsidR="00671B81" w:rsidRPr="003E26C2">
              <w:rPr>
                <w:color w:val="000000" w:themeColor="text1"/>
                <w:lang w:val="sq-AL"/>
              </w:rPr>
              <w:t>Parauniversitar</w:t>
            </w:r>
          </w:p>
          <w:p w:rsidR="00E712B6" w:rsidRPr="003E26C2" w:rsidRDefault="00E712B6" w:rsidP="007D19AA">
            <w:pPr>
              <w:spacing w:line="276" w:lineRule="auto"/>
              <w:rPr>
                <w:color w:val="000000" w:themeColor="text1"/>
                <w:lang w:val="sq-AL"/>
              </w:rPr>
            </w:pPr>
          </w:p>
        </w:tc>
      </w:tr>
      <w:tr w:rsidR="00E712B6" w:rsidRPr="003E26C2" w:rsidTr="002620B6">
        <w:trPr>
          <w:trHeight w:val="1950"/>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3.3.</w:t>
            </w:r>
            <w:r w:rsidR="00671B81" w:rsidRPr="003E26C2">
              <w:rPr>
                <w:color w:val="000000" w:themeColor="text1"/>
                <w:lang w:val="sq-AL"/>
              </w:rPr>
              <w:t xml:space="preserve"> </w:t>
            </w:r>
            <w:r w:rsidRPr="003E26C2">
              <w:rPr>
                <w:color w:val="000000" w:themeColor="text1"/>
                <w:lang w:val="sq-AL"/>
              </w:rPr>
              <w:t>Monitorimin e shpenzimeve komunale në secilën shkollë të komunës</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color w:val="000000" w:themeColor="text1"/>
                <w:lang w:val="sq-AL"/>
              </w:rPr>
            </w:pP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DKA-sё</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Ligji i Arsimit </w:t>
            </w:r>
            <w:r w:rsidR="00671B81" w:rsidRPr="003E26C2">
              <w:rPr>
                <w:color w:val="000000" w:themeColor="text1"/>
                <w:lang w:val="sq-AL"/>
              </w:rPr>
              <w:t>parauniversitar</w:t>
            </w:r>
            <w:r w:rsidRPr="003E26C2">
              <w:rPr>
                <w:color w:val="000000" w:themeColor="text1"/>
                <w:lang w:val="sq-AL"/>
              </w:rPr>
              <w:t>/ Ligji për menaxhimin e financave publike</w:t>
            </w:r>
          </w:p>
        </w:tc>
      </w:tr>
      <w:tr w:rsidR="00E712B6" w:rsidRPr="003E26C2" w:rsidTr="000325CE">
        <w:trPr>
          <w:trHeight w:val="143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4</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863407">
            <w:pPr>
              <w:spacing w:line="276" w:lineRule="auto"/>
              <w:rPr>
                <w:color w:val="000000" w:themeColor="text1"/>
                <w:lang w:val="sq-AL"/>
              </w:rPr>
            </w:pPr>
            <w:r w:rsidRPr="003E26C2">
              <w:rPr>
                <w:color w:val="000000" w:themeColor="text1"/>
                <w:lang w:val="sq-AL"/>
              </w:rPr>
              <w:t>3.4.</w:t>
            </w:r>
            <w:r w:rsidR="00671B81" w:rsidRPr="003E26C2">
              <w:rPr>
                <w:color w:val="000000" w:themeColor="text1"/>
                <w:lang w:val="sq-AL"/>
              </w:rPr>
              <w:t xml:space="preserve"> </w:t>
            </w:r>
            <w:r w:rsidR="00863407" w:rsidRPr="003E26C2">
              <w:rPr>
                <w:color w:val="000000" w:themeColor="text1"/>
                <w:lang w:val="sq-AL"/>
              </w:rPr>
              <w:t xml:space="preserve">Monitorimi </w:t>
            </w:r>
            <w:r w:rsidRPr="003E26C2">
              <w:rPr>
                <w:color w:val="000000" w:themeColor="text1"/>
                <w:lang w:val="sq-AL"/>
              </w:rPr>
              <w:t xml:space="preserve">i mbarëvajtjes së procesit mësimor të shkollave të tri </w:t>
            </w:r>
            <w:r w:rsidRPr="003E26C2">
              <w:rPr>
                <w:color w:val="000000" w:themeColor="text1"/>
                <w:lang w:val="sq-AL"/>
              </w:rPr>
              <w:lastRenderedPageBreak/>
              <w:t>niveleve.</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color w:val="000000" w:themeColor="text1"/>
                <w:lang w:val="sq-AL"/>
              </w:rPr>
            </w:pP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DKA-sё</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SIA- Mitrovicë</w:t>
            </w:r>
          </w:p>
          <w:p w:rsidR="00E712B6" w:rsidRPr="003E26C2" w:rsidRDefault="00E712B6" w:rsidP="007D19AA">
            <w:pPr>
              <w:spacing w:line="276" w:lineRule="auto"/>
              <w:ind w:left="720"/>
              <w:contextualSpacing/>
              <w:rPr>
                <w:color w:val="000000" w:themeColor="text1"/>
                <w:lang w:val="sq-AL"/>
              </w:rPr>
            </w:pP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Ligji i arsimit </w:t>
            </w:r>
            <w:r w:rsidR="00A70CB1" w:rsidRPr="003E26C2">
              <w:rPr>
                <w:color w:val="000000" w:themeColor="text1"/>
                <w:lang w:val="sq-AL"/>
              </w:rPr>
              <w:t>parauniversitar</w:t>
            </w:r>
          </w:p>
        </w:tc>
      </w:tr>
      <w:tr w:rsidR="00E712B6" w:rsidRPr="003E26C2" w:rsidTr="000325CE">
        <w:trPr>
          <w:trHeight w:val="1331"/>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5</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3.5.</w:t>
            </w:r>
            <w:r w:rsidR="00671B81" w:rsidRPr="003E26C2">
              <w:rPr>
                <w:color w:val="000000" w:themeColor="text1"/>
                <w:lang w:val="sq-AL"/>
              </w:rPr>
              <w:t xml:space="preserve"> </w:t>
            </w:r>
            <w:r w:rsidRPr="003E26C2">
              <w:rPr>
                <w:color w:val="000000" w:themeColor="text1"/>
                <w:lang w:val="sq-AL"/>
              </w:rPr>
              <w:t>Përgatitjet për shpalljen e konkursit për vende e lira të punës për mësimdhënës dhe asistentë.</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 dhjetor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 xml:space="preserve">ZYRA E PËRSONELIT </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MASHT</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Ligji i arsimit parauniversitar</w:t>
            </w:r>
          </w:p>
          <w:p w:rsidR="00E712B6" w:rsidRPr="003E26C2" w:rsidRDefault="00E712B6" w:rsidP="007D19AA">
            <w:pPr>
              <w:spacing w:line="276" w:lineRule="auto"/>
              <w:rPr>
                <w:color w:val="000000" w:themeColor="text1"/>
                <w:lang w:val="sq-AL"/>
              </w:rPr>
            </w:pPr>
            <w:r w:rsidRPr="003E26C2">
              <w:rPr>
                <w:color w:val="000000" w:themeColor="text1"/>
                <w:lang w:val="sq-AL"/>
              </w:rPr>
              <w:t>Ligji për zyrtar publik 06L-114.</w:t>
            </w:r>
          </w:p>
          <w:p w:rsidR="00E712B6" w:rsidRPr="003E26C2" w:rsidRDefault="00E712B6" w:rsidP="007D19AA">
            <w:pPr>
              <w:spacing w:line="276" w:lineRule="auto"/>
              <w:rPr>
                <w:color w:val="000000" w:themeColor="text1"/>
                <w:lang w:val="sq-AL"/>
              </w:rPr>
            </w:pPr>
            <w:r w:rsidRPr="003E26C2">
              <w:rPr>
                <w:color w:val="000000" w:themeColor="text1"/>
                <w:lang w:val="sq-AL"/>
              </w:rPr>
              <w:t>UA.Nr.5/2021</w:t>
            </w:r>
          </w:p>
          <w:p w:rsidR="00E712B6" w:rsidRPr="003E26C2" w:rsidRDefault="00E712B6" w:rsidP="007D19AA">
            <w:pPr>
              <w:spacing w:line="276" w:lineRule="auto"/>
              <w:rPr>
                <w:color w:val="000000" w:themeColor="text1"/>
                <w:lang w:val="sq-AL"/>
              </w:rPr>
            </w:pPr>
            <w:r w:rsidRPr="003E26C2">
              <w:rPr>
                <w:color w:val="000000" w:themeColor="text1"/>
                <w:lang w:val="sq-AL"/>
              </w:rPr>
              <w:t>UA. Nr 7/17</w:t>
            </w:r>
          </w:p>
          <w:p w:rsidR="00E712B6" w:rsidRPr="003E26C2" w:rsidRDefault="00E712B6" w:rsidP="007D19AA">
            <w:pPr>
              <w:spacing w:line="276" w:lineRule="auto"/>
              <w:rPr>
                <w:color w:val="000000" w:themeColor="text1"/>
                <w:lang w:val="sq-AL"/>
              </w:rPr>
            </w:pPr>
          </w:p>
        </w:tc>
      </w:tr>
      <w:tr w:rsidR="00E712B6" w:rsidRPr="003E26C2" w:rsidTr="000325CE">
        <w:trPr>
          <w:trHeight w:val="1646"/>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6</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3.6.</w:t>
            </w:r>
            <w:r w:rsidR="00863407" w:rsidRPr="003E26C2">
              <w:rPr>
                <w:color w:val="000000" w:themeColor="text1"/>
                <w:lang w:val="sq-AL"/>
              </w:rPr>
              <w:t xml:space="preserve"> </w:t>
            </w:r>
            <w:r w:rsidRPr="003E26C2">
              <w:rPr>
                <w:color w:val="000000" w:themeColor="text1"/>
                <w:lang w:val="sq-AL"/>
              </w:rPr>
              <w:t>Përgatitja për shpalljen e konkursit për drejtor dhe zëvendësdrejtor të shkollave.</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p w:rsidR="00E712B6" w:rsidRPr="003E26C2" w:rsidRDefault="00E712B6" w:rsidP="007D19AA">
            <w:pPr>
              <w:spacing w:line="276" w:lineRule="auto"/>
              <w:rPr>
                <w:color w:val="000000" w:themeColor="text1"/>
                <w:lang w:val="sq-AL"/>
              </w:rPr>
            </w:pP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 dhjetor</w:t>
            </w:r>
          </w:p>
          <w:p w:rsidR="00E712B6" w:rsidRPr="003E26C2" w:rsidRDefault="00E712B6" w:rsidP="007D19AA">
            <w:pPr>
              <w:spacing w:line="276" w:lineRule="auto"/>
              <w:rPr>
                <w:color w:val="000000" w:themeColor="text1"/>
                <w:lang w:val="sq-AL"/>
              </w:rPr>
            </w:pP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 xml:space="preserve">ZYRA E PËRSONELIT </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MASHT</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UA.Nr.151 /2020. Përzgjedhja e Drejtorëve  dhe Zëvendësdrejtorëve</w:t>
            </w:r>
          </w:p>
          <w:p w:rsidR="00E712B6" w:rsidRPr="003E26C2" w:rsidRDefault="00E712B6" w:rsidP="007D19AA">
            <w:pPr>
              <w:spacing w:line="276" w:lineRule="auto"/>
              <w:rPr>
                <w:color w:val="000000" w:themeColor="text1"/>
                <w:lang w:val="sq-AL"/>
              </w:rPr>
            </w:pPr>
          </w:p>
        </w:tc>
      </w:tr>
      <w:tr w:rsidR="00E712B6" w:rsidRPr="003E26C2" w:rsidTr="001A482F">
        <w:trPr>
          <w:trHeight w:val="204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7</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3.7.</w:t>
            </w:r>
            <w:r w:rsidR="00863407" w:rsidRPr="003E26C2">
              <w:rPr>
                <w:color w:val="000000" w:themeColor="text1"/>
                <w:lang w:val="sq-AL"/>
              </w:rPr>
              <w:t xml:space="preserve"> </w:t>
            </w:r>
            <w:r w:rsidRPr="003E26C2">
              <w:rPr>
                <w:color w:val="000000" w:themeColor="text1"/>
                <w:lang w:val="sq-AL"/>
              </w:rPr>
              <w:t>Analiza e normave të mësimdhënësve</w:t>
            </w:r>
          </w:p>
          <w:p w:rsidR="00E712B6" w:rsidRPr="003E26C2" w:rsidRDefault="00E712B6" w:rsidP="007D19AA">
            <w:pPr>
              <w:spacing w:line="276" w:lineRule="auto"/>
              <w:rPr>
                <w:color w:val="000000" w:themeColor="text1"/>
                <w:lang w:val="sq-AL"/>
              </w:rPr>
            </w:pP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p w:rsidR="00E712B6" w:rsidRPr="003E26C2" w:rsidRDefault="00E712B6" w:rsidP="007D19AA">
            <w:pPr>
              <w:spacing w:line="276" w:lineRule="auto"/>
              <w:rPr>
                <w:color w:val="000000" w:themeColor="text1"/>
                <w:lang w:val="sq-AL"/>
              </w:rPr>
            </w:pP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Maj- Qershor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Ligji i arsimit parauniversitar</w:t>
            </w:r>
          </w:p>
          <w:p w:rsidR="00E712B6" w:rsidRPr="003E26C2" w:rsidRDefault="00E712B6" w:rsidP="007D19AA">
            <w:pPr>
              <w:spacing w:line="276" w:lineRule="auto"/>
              <w:rPr>
                <w:color w:val="000000" w:themeColor="text1"/>
                <w:lang w:val="sq-AL"/>
              </w:rPr>
            </w:pPr>
          </w:p>
        </w:tc>
      </w:tr>
      <w:tr w:rsidR="00E712B6" w:rsidRPr="003E26C2" w:rsidTr="000325CE">
        <w:trPr>
          <w:trHeight w:val="233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8</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3.8 Vlerësimi i  së drejtorëve të shkollave</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Janar -Dhjetor </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7703A2" w:rsidRDefault="00E712B6" w:rsidP="007703A2">
            <w:pPr>
              <w:pStyle w:val="FootnoteText"/>
              <w:spacing w:line="276" w:lineRule="auto"/>
              <w:rPr>
                <w:color w:val="000000" w:themeColor="text1"/>
                <w:sz w:val="24"/>
                <w:szCs w:val="24"/>
                <w:lang w:val="sq-AL"/>
              </w:rPr>
            </w:pPr>
            <w:r w:rsidRPr="003E26C2">
              <w:rPr>
                <w:i/>
                <w:color w:val="000000" w:themeColor="text1"/>
                <w:sz w:val="24"/>
                <w:szCs w:val="24"/>
                <w:lang w:val="sq-AL"/>
              </w:rPr>
              <w:t>UA nr 4./2012 për Standardet e praktikës profesionale për drejtorë të shkollave në Kosovë.</w:t>
            </w:r>
          </w:p>
          <w:p w:rsidR="00E712B6" w:rsidRPr="003E26C2" w:rsidRDefault="00E712B6" w:rsidP="007D19AA">
            <w:pPr>
              <w:spacing w:line="276" w:lineRule="auto"/>
              <w:rPr>
                <w:color w:val="000000" w:themeColor="text1"/>
                <w:lang w:val="sq-AL"/>
              </w:rPr>
            </w:pPr>
            <w:r w:rsidRPr="003E26C2">
              <w:rPr>
                <w:color w:val="000000" w:themeColor="text1"/>
                <w:lang w:val="sq-AL"/>
              </w:rPr>
              <w:t>UA.106/2020</w:t>
            </w:r>
          </w:p>
        </w:tc>
      </w:tr>
      <w:tr w:rsidR="00E712B6" w:rsidRPr="003E26C2" w:rsidTr="000325CE">
        <w:trPr>
          <w:trHeight w:val="1916"/>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9</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3.9 Regjistrimi i pasurisë financiare </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Dhjetor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 xml:space="preserve">Drejtorët e shkollave </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pStyle w:val="FootnoteText"/>
              <w:spacing w:line="276" w:lineRule="auto"/>
              <w:rPr>
                <w:i/>
                <w:color w:val="000000" w:themeColor="text1"/>
                <w:sz w:val="24"/>
                <w:szCs w:val="24"/>
                <w:lang w:val="sq-AL"/>
              </w:rPr>
            </w:pPr>
            <w:r w:rsidRPr="003E26C2">
              <w:rPr>
                <w:rFonts w:eastAsiaTheme="minorHAnsi"/>
                <w:bCs/>
                <w:color w:val="000000" w:themeColor="text1"/>
                <w:sz w:val="24"/>
                <w:szCs w:val="24"/>
                <w:lang w:val="sq-AL"/>
              </w:rPr>
              <w:t>RREGULLORE MF – NR. 02/2013 – PËR MENAXHIMIN E PASURISË JO FINANCIARE NË ORGANIZATAT BUXHETORE</w:t>
            </w:r>
          </w:p>
        </w:tc>
      </w:tr>
      <w:tr w:rsidR="00E712B6" w:rsidRPr="003E26C2" w:rsidTr="000325CE">
        <w:trPr>
          <w:trHeight w:val="1916"/>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10</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Vlerësimi i nxënësve me nevoja të veçanta arsimore </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Pa kosto </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Qershor</w:t>
            </w:r>
          </w:p>
          <w:p w:rsidR="00E712B6" w:rsidRPr="003E26C2" w:rsidRDefault="00E712B6" w:rsidP="007D19AA">
            <w:pPr>
              <w:spacing w:line="276" w:lineRule="auto"/>
              <w:rPr>
                <w:color w:val="000000" w:themeColor="text1"/>
                <w:lang w:val="sq-AL"/>
              </w:rPr>
            </w:pPr>
            <w:r w:rsidRPr="003E26C2">
              <w:rPr>
                <w:color w:val="000000" w:themeColor="text1"/>
                <w:lang w:val="sq-AL"/>
              </w:rPr>
              <w:t>Shtator- Dhjetor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p w:rsidR="00E712B6" w:rsidRPr="003E26C2" w:rsidRDefault="00E712B6" w:rsidP="007D19AA">
            <w:pPr>
              <w:spacing w:line="276" w:lineRule="auto"/>
              <w:ind w:left="720"/>
              <w:contextualSpacing/>
              <w:rPr>
                <w:color w:val="000000" w:themeColor="text1"/>
                <w:lang w:val="sq-AL"/>
              </w:rPr>
            </w:pPr>
            <w:r w:rsidRPr="003E26C2">
              <w:rPr>
                <w:color w:val="000000" w:themeColor="text1"/>
                <w:lang w:val="sq-AL"/>
              </w:rPr>
              <w:t>Drejtorët e shkollave</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864D26" w:rsidP="007D19AA">
            <w:pPr>
              <w:pStyle w:val="FootnoteText"/>
              <w:spacing w:line="276" w:lineRule="auto"/>
              <w:rPr>
                <w:rFonts w:eastAsiaTheme="minorHAnsi"/>
                <w:bCs/>
                <w:color w:val="000000" w:themeColor="text1"/>
                <w:sz w:val="24"/>
                <w:szCs w:val="24"/>
                <w:lang w:val="sq-AL"/>
              </w:rPr>
            </w:pPr>
            <w:hyperlink r:id="rId10" w:history="1">
              <w:r w:rsidR="00E712B6" w:rsidRPr="003E26C2">
                <w:rPr>
                  <w:rStyle w:val="Hyperlink"/>
                  <w:color w:val="000000" w:themeColor="text1"/>
                  <w:sz w:val="24"/>
                  <w:szCs w:val="24"/>
                  <w:bdr w:val="none" w:sz="0" w:space="0" w:color="auto" w:frame="1"/>
                  <w:shd w:val="clear" w:color="auto" w:fill="FFFFFF"/>
                  <w:lang w:val="sq-AL"/>
                </w:rPr>
                <w:t>16-ua-masht-nr-16-vleresimi-pedagogjik-i-femijeve-me-nevoja-te-vecanta-arsimore</w:t>
              </w:r>
            </w:hyperlink>
          </w:p>
        </w:tc>
      </w:tr>
      <w:tr w:rsidR="00E712B6" w:rsidRPr="003E26C2" w:rsidTr="007703A2">
        <w:trPr>
          <w:trHeight w:val="1545"/>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11.</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Përfshirja në vlerësime të jashtëm </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Qershor - Gusht</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DKA</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Drejtorët e shkollave</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pStyle w:val="FootnoteText"/>
              <w:spacing w:line="276" w:lineRule="auto"/>
              <w:rPr>
                <w:rFonts w:eastAsiaTheme="minorHAnsi"/>
                <w:bCs/>
                <w:color w:val="000000" w:themeColor="text1"/>
                <w:sz w:val="24"/>
                <w:szCs w:val="24"/>
                <w:lang w:val="sq-AL"/>
              </w:rPr>
            </w:pPr>
          </w:p>
        </w:tc>
      </w:tr>
      <w:tr w:rsidR="00E712B6" w:rsidRPr="003E26C2" w:rsidTr="000325CE">
        <w:trPr>
          <w:trHeight w:val="1916"/>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12</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Monitorimi dhe mentorimi i procesit të gjetjes së vështirësive për të mësuar, programet për </w:t>
            </w:r>
            <w:r w:rsidR="001A482F" w:rsidRPr="003E26C2">
              <w:rPr>
                <w:color w:val="000000" w:themeColor="text1"/>
                <w:lang w:val="sq-AL"/>
              </w:rPr>
              <w:t>vetëbesim</w:t>
            </w:r>
            <w:r w:rsidRPr="003E26C2">
              <w:rPr>
                <w:color w:val="000000" w:themeColor="text1"/>
                <w:lang w:val="sq-AL"/>
              </w:rPr>
              <w:t>, sigurinë, zhvillimet kreative, mësimet e teknikave sociale etj.</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Drejtorët e shkollave</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pStyle w:val="FootnoteText"/>
              <w:spacing w:line="276" w:lineRule="auto"/>
              <w:rPr>
                <w:rFonts w:eastAsiaTheme="minorHAnsi"/>
                <w:bCs/>
                <w:color w:val="000000" w:themeColor="text1"/>
                <w:sz w:val="24"/>
                <w:szCs w:val="24"/>
                <w:lang w:val="sq-AL"/>
              </w:rPr>
            </w:pPr>
          </w:p>
        </w:tc>
      </w:tr>
      <w:tr w:rsidR="00E712B6" w:rsidRPr="003E26C2" w:rsidTr="000325CE">
        <w:trPr>
          <w:trHeight w:val="1916"/>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13</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Parandalimi i braktisjes  së shkollës nga nxënësit </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1000,00€</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 Qershor,</w:t>
            </w:r>
          </w:p>
          <w:p w:rsidR="00E712B6" w:rsidRPr="003E26C2" w:rsidRDefault="00E712B6" w:rsidP="007D19AA">
            <w:pPr>
              <w:spacing w:line="276" w:lineRule="auto"/>
              <w:rPr>
                <w:color w:val="000000" w:themeColor="text1"/>
                <w:lang w:val="sq-AL"/>
              </w:rPr>
            </w:pPr>
            <w:r w:rsidRPr="003E26C2">
              <w:rPr>
                <w:color w:val="000000" w:themeColor="text1"/>
                <w:lang w:val="sq-AL"/>
              </w:rPr>
              <w:t>Shtator- Dhjetor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Drejtorët e shkollave</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 xml:space="preserve">Ekipet kundër braktisjes </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pStyle w:val="FootnoteText"/>
              <w:spacing w:line="276" w:lineRule="auto"/>
              <w:rPr>
                <w:rFonts w:eastAsiaTheme="minorHAnsi"/>
                <w:bCs/>
                <w:color w:val="000000" w:themeColor="text1"/>
                <w:sz w:val="24"/>
                <w:szCs w:val="24"/>
                <w:lang w:val="sq-AL"/>
              </w:rPr>
            </w:pPr>
          </w:p>
        </w:tc>
      </w:tr>
      <w:tr w:rsidR="00E712B6" w:rsidRPr="003E26C2" w:rsidTr="000325CE">
        <w:trPr>
          <w:trHeight w:val="1916"/>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14</w:t>
            </w:r>
          </w:p>
        </w:tc>
        <w:tc>
          <w:tcPr>
            <w:tcW w:w="1127"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rFonts w:asciiTheme="majorBidi" w:hAnsiTheme="majorBidi" w:cstheme="majorBidi"/>
                <w:color w:val="000000" w:themeColor="text1"/>
                <w:lang w:val="sq-AL"/>
              </w:rPr>
            </w:pPr>
            <w:r w:rsidRPr="003E26C2">
              <w:rPr>
                <w:rFonts w:asciiTheme="majorBidi" w:hAnsiTheme="majorBidi" w:cstheme="majorBidi"/>
                <w:color w:val="000000" w:themeColor="text1"/>
                <w:lang w:val="sq-AL"/>
              </w:rPr>
              <w:t>Përgatitja e lëndëve për kapitale dhe zotimi i tyre</w:t>
            </w:r>
          </w:p>
        </w:tc>
        <w:tc>
          <w:tcPr>
            <w:tcW w:w="68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23"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tc>
        <w:tc>
          <w:tcPr>
            <w:tcW w:w="15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Zyrtarët e DKA-së</w:t>
            </w:r>
          </w:p>
          <w:p w:rsidR="00E712B6" w:rsidRPr="003E26C2" w:rsidRDefault="00E712B6" w:rsidP="005658CA">
            <w:pPr>
              <w:numPr>
                <w:ilvl w:val="0"/>
                <w:numId w:val="9"/>
              </w:numPr>
              <w:spacing w:line="276" w:lineRule="auto"/>
              <w:contextualSpacing/>
              <w:rPr>
                <w:color w:val="000000" w:themeColor="text1"/>
                <w:lang w:val="sq-AL"/>
              </w:rPr>
            </w:pPr>
            <w:r w:rsidRPr="003E26C2">
              <w:rPr>
                <w:color w:val="000000" w:themeColor="text1"/>
                <w:lang w:val="sq-AL"/>
              </w:rPr>
              <w:t>Drejtorët e shkollave</w:t>
            </w:r>
          </w:p>
        </w:tc>
        <w:tc>
          <w:tcPr>
            <w:tcW w:w="77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pStyle w:val="FootnoteText"/>
              <w:spacing w:line="276" w:lineRule="auto"/>
              <w:rPr>
                <w:rFonts w:eastAsiaTheme="minorHAnsi"/>
                <w:bCs/>
                <w:color w:val="000000" w:themeColor="text1"/>
                <w:sz w:val="24"/>
                <w:szCs w:val="24"/>
                <w:lang w:val="sq-AL"/>
              </w:rPr>
            </w:pPr>
          </w:p>
        </w:tc>
      </w:tr>
    </w:tbl>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i/>
          <w:color w:val="000000" w:themeColor="text1"/>
          <w:lang w:val="sq-AL"/>
        </w:rPr>
      </w:pPr>
      <w:r w:rsidRPr="003E26C2">
        <w:rPr>
          <w:color w:val="000000" w:themeColor="text1"/>
          <w:lang w:val="sq-AL"/>
        </w:rPr>
        <w:t>Objektiva 4:</w:t>
      </w:r>
      <w:r w:rsidRPr="003E26C2">
        <w:rPr>
          <w:i/>
          <w:color w:val="000000" w:themeColor="text1"/>
          <w:lang w:val="sq-AL"/>
        </w:rPr>
        <w:t xml:space="preserve"> Sigurimi dhe zhvillimi i cilësisë dhe zbatimi i KK-së:</w:t>
      </w:r>
    </w:p>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p>
    <w:tbl>
      <w:tblPr>
        <w:tblW w:w="5000" w:type="pct"/>
        <w:tblLook w:val="04A0" w:firstRow="1" w:lastRow="0" w:firstColumn="1" w:lastColumn="0" w:noHBand="0" w:noVBand="1"/>
      </w:tblPr>
      <w:tblGrid>
        <w:gridCol w:w="530"/>
        <w:gridCol w:w="1963"/>
        <w:gridCol w:w="1349"/>
        <w:gridCol w:w="1070"/>
        <w:gridCol w:w="2536"/>
        <w:gridCol w:w="2457"/>
      </w:tblGrid>
      <w:tr w:rsidR="00E712B6" w:rsidRPr="003E26C2" w:rsidTr="000325CE">
        <w:trPr>
          <w:trHeight w:val="317"/>
        </w:trPr>
        <w:tc>
          <w:tcPr>
            <w:tcW w:w="220"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bottom"/>
            <w:hideMark/>
          </w:tcPr>
          <w:p w:rsidR="00E712B6" w:rsidRPr="003E26C2" w:rsidRDefault="00E712B6" w:rsidP="007D19AA">
            <w:pPr>
              <w:spacing w:line="276" w:lineRule="auto"/>
              <w:jc w:val="center"/>
              <w:rPr>
                <w:color w:val="000000" w:themeColor="text1"/>
                <w:lang w:val="sq-AL"/>
              </w:rPr>
            </w:pPr>
            <w:r w:rsidRPr="003E26C2">
              <w:rPr>
                <w:color w:val="000000" w:themeColor="text1"/>
                <w:lang w:val="sq-AL"/>
              </w:rPr>
              <w:t>Nr.</w:t>
            </w:r>
          </w:p>
        </w:tc>
        <w:tc>
          <w:tcPr>
            <w:tcW w:w="1076" w:type="pct"/>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Aktivitetet</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Financuar </w:t>
            </w:r>
            <w:r w:rsidRPr="003E26C2">
              <w:rPr>
                <w:bCs/>
                <w:color w:val="000000" w:themeColor="text1"/>
                <w:lang w:val="sq-AL"/>
              </w:rPr>
              <w:lastRenderedPageBreak/>
              <w:t xml:space="preserve">ne euro </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lastRenderedPageBreak/>
              <w:t xml:space="preserve">Afati i </w:t>
            </w:r>
            <w:r w:rsidRPr="003E26C2">
              <w:rPr>
                <w:bCs/>
                <w:color w:val="000000" w:themeColor="text1"/>
                <w:lang w:val="sq-AL"/>
              </w:rPr>
              <w:lastRenderedPageBreak/>
              <w:t xml:space="preserve">zbatimit </w:t>
            </w:r>
          </w:p>
        </w:tc>
        <w:tc>
          <w:tcPr>
            <w:tcW w:w="147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lastRenderedPageBreak/>
              <w:t xml:space="preserve">Bartësit e aktiviteteve </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Ndërlidhja me aktet </w:t>
            </w:r>
            <w:r w:rsidRPr="003E26C2">
              <w:rPr>
                <w:bCs/>
                <w:color w:val="000000" w:themeColor="text1"/>
                <w:lang w:val="sq-AL"/>
              </w:rPr>
              <w:lastRenderedPageBreak/>
              <w:t xml:space="preserve">tjera </w:t>
            </w:r>
          </w:p>
        </w:tc>
      </w:tr>
      <w:tr w:rsidR="00E712B6" w:rsidRPr="003E26C2" w:rsidTr="000325CE">
        <w:trPr>
          <w:trHeight w:val="1259"/>
        </w:trPr>
        <w:tc>
          <w:tcPr>
            <w:tcW w:w="22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color w:val="000000" w:themeColor="text1"/>
                <w:lang w:val="sq-AL"/>
              </w:rPr>
            </w:pPr>
          </w:p>
        </w:tc>
        <w:tc>
          <w:tcPr>
            <w:tcW w:w="1076" w:type="pct"/>
            <w:vMerge/>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8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52"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147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89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w:t>
            </w:r>
          </w:p>
        </w:tc>
        <w:tc>
          <w:tcPr>
            <w:tcW w:w="1076"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4.1.  Vlerësimi i  shkollave  për fushat të cilësisë  </w:t>
            </w:r>
          </w:p>
          <w:p w:rsidR="00E712B6" w:rsidRPr="003E26C2" w:rsidRDefault="00E712B6" w:rsidP="007D19AA">
            <w:pPr>
              <w:spacing w:line="276" w:lineRule="auto"/>
              <w:rPr>
                <w:color w:val="000000" w:themeColor="text1"/>
                <w:lang w:val="sq-AL"/>
              </w:rPr>
            </w:pPr>
            <w:r w:rsidRPr="003E26C2">
              <w:rPr>
                <w:color w:val="000000" w:themeColor="text1"/>
                <w:lang w:val="sq-AL"/>
              </w:rPr>
              <w:t>4.2.</w:t>
            </w:r>
            <w:r w:rsidR="001A482F" w:rsidRPr="003E26C2">
              <w:rPr>
                <w:color w:val="000000" w:themeColor="text1"/>
                <w:lang w:val="sq-AL"/>
              </w:rPr>
              <w:t xml:space="preserve"> </w:t>
            </w:r>
            <w:r w:rsidRPr="003E26C2">
              <w:rPr>
                <w:color w:val="000000" w:themeColor="text1"/>
                <w:lang w:val="sq-AL"/>
              </w:rPr>
              <w:t>Monitorimi i vlerësimit të cilësisë</w:t>
            </w:r>
          </w:p>
          <w:p w:rsidR="00E712B6" w:rsidRPr="003E26C2" w:rsidRDefault="00E712B6" w:rsidP="007D19AA">
            <w:pPr>
              <w:spacing w:line="276" w:lineRule="auto"/>
              <w:rPr>
                <w:color w:val="000000" w:themeColor="text1"/>
                <w:lang w:val="sq-AL"/>
              </w:rPr>
            </w:pPr>
            <w:r w:rsidRPr="003E26C2">
              <w:rPr>
                <w:color w:val="000000" w:themeColor="text1"/>
                <w:lang w:val="sq-AL"/>
              </w:rPr>
              <w:t>4.3. Funksionimi i koordinatorëve të cilësisë</w:t>
            </w:r>
          </w:p>
          <w:p w:rsidR="00E712B6" w:rsidRPr="003E26C2" w:rsidRDefault="00E712B6" w:rsidP="007D19AA">
            <w:pPr>
              <w:spacing w:line="276" w:lineRule="auto"/>
              <w:rPr>
                <w:bCs/>
                <w:color w:val="000000" w:themeColor="text1"/>
                <w:lang w:val="sq-AL"/>
              </w:rPr>
            </w:pPr>
            <w:r w:rsidRPr="003E26C2">
              <w:rPr>
                <w:color w:val="000000" w:themeColor="text1"/>
                <w:lang w:val="sq-AL"/>
              </w:rPr>
              <w:t>4.4. Vlerësimi i jashtëm i shkollës</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color w:val="000000" w:themeColor="text1"/>
                <w:lang w:val="sq-AL"/>
              </w:rPr>
              <w:t>Pa kosto</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bCs/>
                <w:color w:val="000000" w:themeColor="text1"/>
                <w:lang w:val="sq-AL"/>
              </w:rPr>
            </w:pP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26"/>
              </w:numPr>
              <w:spacing w:line="276" w:lineRule="auto"/>
              <w:rPr>
                <w:color w:val="000000" w:themeColor="text1"/>
                <w:lang w:val="sq-AL"/>
              </w:rPr>
            </w:pPr>
            <w:r w:rsidRPr="003E26C2">
              <w:rPr>
                <w:color w:val="000000" w:themeColor="text1"/>
                <w:lang w:val="sq-AL"/>
              </w:rPr>
              <w:t>Zyrtarët e DKA-sё</w:t>
            </w:r>
          </w:p>
          <w:p w:rsidR="00E712B6" w:rsidRPr="003E26C2" w:rsidRDefault="00E712B6" w:rsidP="005658CA">
            <w:pPr>
              <w:pStyle w:val="ListParagraph"/>
              <w:numPr>
                <w:ilvl w:val="0"/>
                <w:numId w:val="26"/>
              </w:numPr>
              <w:spacing w:line="276" w:lineRule="auto"/>
              <w:rPr>
                <w:color w:val="000000" w:themeColor="text1"/>
                <w:lang w:val="sq-AL"/>
              </w:rPr>
            </w:pPr>
            <w:r w:rsidRPr="003E26C2">
              <w:rPr>
                <w:color w:val="000000" w:themeColor="text1"/>
                <w:lang w:val="sq-AL"/>
              </w:rPr>
              <w:t>MASHTI</w:t>
            </w:r>
          </w:p>
          <w:p w:rsidR="00E712B6" w:rsidRPr="003E26C2" w:rsidRDefault="00E712B6" w:rsidP="005658CA">
            <w:pPr>
              <w:pStyle w:val="ListParagraph"/>
              <w:numPr>
                <w:ilvl w:val="0"/>
                <w:numId w:val="26"/>
              </w:numPr>
              <w:spacing w:line="276" w:lineRule="auto"/>
              <w:rPr>
                <w:color w:val="000000" w:themeColor="text1"/>
                <w:lang w:val="sq-AL"/>
              </w:rPr>
            </w:pPr>
            <w:r w:rsidRPr="003E26C2">
              <w:rPr>
                <w:color w:val="000000" w:themeColor="text1"/>
                <w:lang w:val="sq-AL"/>
              </w:rPr>
              <w:t>Instituti pedagogjik -Prishtinë</w:t>
            </w:r>
          </w:p>
          <w:p w:rsidR="00E712B6" w:rsidRPr="003E26C2" w:rsidRDefault="00E712B6" w:rsidP="005658CA">
            <w:pPr>
              <w:pStyle w:val="ListParagraph"/>
              <w:numPr>
                <w:ilvl w:val="0"/>
                <w:numId w:val="26"/>
              </w:numPr>
              <w:spacing w:line="276" w:lineRule="auto"/>
              <w:rPr>
                <w:color w:val="000000" w:themeColor="text1"/>
                <w:lang w:val="sq-AL"/>
              </w:rPr>
            </w:pPr>
            <w:r w:rsidRPr="003E26C2">
              <w:rPr>
                <w:color w:val="000000" w:themeColor="text1"/>
                <w:lang w:val="sq-AL"/>
              </w:rPr>
              <w:t xml:space="preserve">Sektori i inspektimit Mitrovicë </w:t>
            </w:r>
          </w:p>
          <w:p w:rsidR="00E712B6" w:rsidRPr="003E26C2" w:rsidRDefault="00E712B6" w:rsidP="007D19AA">
            <w:pPr>
              <w:spacing w:line="276" w:lineRule="auto"/>
              <w:rPr>
                <w:bCs/>
                <w:color w:val="000000" w:themeColor="text1"/>
                <w:lang w:val="sq-AL"/>
              </w:rPr>
            </w:pP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Plani Zhvillimor Komunal i Arsimit /</w:t>
            </w:r>
          </w:p>
          <w:p w:rsidR="00E712B6" w:rsidRPr="003E26C2" w:rsidRDefault="00E712B6" w:rsidP="007D19AA">
            <w:pPr>
              <w:spacing w:line="276" w:lineRule="auto"/>
              <w:rPr>
                <w:color w:val="000000" w:themeColor="text1"/>
                <w:lang w:val="sq-AL"/>
              </w:rPr>
            </w:pPr>
            <w:r w:rsidRPr="003E26C2">
              <w:rPr>
                <w:color w:val="000000" w:themeColor="text1"/>
                <w:lang w:val="sq-AL"/>
              </w:rPr>
              <w:t>UA.Nr.24/2016</w:t>
            </w:r>
          </w:p>
          <w:p w:rsidR="00E712B6" w:rsidRPr="003E26C2" w:rsidRDefault="00E712B6" w:rsidP="007D19AA">
            <w:pPr>
              <w:spacing w:line="276" w:lineRule="auto"/>
              <w:rPr>
                <w:color w:val="000000" w:themeColor="text1"/>
                <w:lang w:val="sq-AL"/>
              </w:rPr>
            </w:pPr>
            <w:r w:rsidRPr="003E26C2">
              <w:rPr>
                <w:color w:val="000000" w:themeColor="text1"/>
                <w:lang w:val="sq-AL"/>
              </w:rPr>
              <w:t xml:space="preserve">PËR SIGURIM TË CILËSISË NË ARSIMIN PARAUNIVERSITAR </w:t>
            </w:r>
          </w:p>
          <w:p w:rsidR="00E712B6" w:rsidRPr="003E26C2" w:rsidRDefault="00E712B6" w:rsidP="007D19AA">
            <w:pPr>
              <w:spacing w:line="276" w:lineRule="auto"/>
              <w:rPr>
                <w:bCs/>
                <w:color w:val="000000" w:themeColor="text1"/>
                <w:lang w:val="sq-AL"/>
              </w:rPr>
            </w:pP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2</w:t>
            </w:r>
          </w:p>
        </w:tc>
        <w:tc>
          <w:tcPr>
            <w:tcW w:w="1076"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4.5. Vazhdimi i  trajnimit tё  mësimdhënësve komfor kurrikulës së re dhe përkrahja dhe mbështetja e mësimdhënësve</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color w:val="000000" w:themeColor="text1"/>
                <w:lang w:val="sq-AL"/>
              </w:rPr>
            </w:pP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3E52B5" w:rsidP="005658CA">
            <w:pPr>
              <w:pStyle w:val="ListParagraph"/>
              <w:numPr>
                <w:ilvl w:val="0"/>
                <w:numId w:val="26"/>
              </w:numPr>
              <w:spacing w:line="276" w:lineRule="auto"/>
              <w:rPr>
                <w:color w:val="000000" w:themeColor="text1"/>
                <w:lang w:val="sq-AL"/>
              </w:rPr>
            </w:pPr>
            <w:r w:rsidRPr="003E26C2">
              <w:rPr>
                <w:color w:val="000000" w:themeColor="text1"/>
                <w:lang w:val="sq-AL"/>
              </w:rPr>
              <w:t>Zyrtarët</w:t>
            </w:r>
            <w:r w:rsidR="00E712B6" w:rsidRPr="003E26C2">
              <w:rPr>
                <w:color w:val="000000" w:themeColor="text1"/>
                <w:lang w:val="sq-AL"/>
              </w:rPr>
              <w:t xml:space="preserve"> e DKA-sё</w:t>
            </w:r>
          </w:p>
          <w:p w:rsidR="00E712B6" w:rsidRPr="003E26C2" w:rsidRDefault="00E712B6" w:rsidP="005658CA">
            <w:pPr>
              <w:pStyle w:val="ListParagraph"/>
              <w:numPr>
                <w:ilvl w:val="0"/>
                <w:numId w:val="26"/>
              </w:numPr>
              <w:spacing w:line="276" w:lineRule="auto"/>
              <w:rPr>
                <w:color w:val="000000" w:themeColor="text1"/>
                <w:lang w:val="sq-AL"/>
              </w:rPr>
            </w:pPr>
            <w:r w:rsidRPr="003E26C2">
              <w:rPr>
                <w:color w:val="000000" w:themeColor="text1"/>
                <w:lang w:val="sq-AL"/>
              </w:rPr>
              <w:t>Trajnerët e KK-së</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shd w:val="clear" w:color="auto" w:fill="FFFFFF"/>
                <w:lang w:val="sq-AL"/>
              </w:rPr>
            </w:pPr>
            <w:r w:rsidRPr="003E26C2">
              <w:rPr>
                <w:rStyle w:val="Emphasis"/>
                <w:bCs/>
                <w:i w:val="0"/>
                <w:iCs w:val="0"/>
                <w:color w:val="000000" w:themeColor="text1"/>
                <w:shd w:val="clear" w:color="auto" w:fill="FFFFFF"/>
                <w:lang w:val="sq-AL"/>
              </w:rPr>
              <w:t>Korniza e Kurrikulës e</w:t>
            </w:r>
            <w:r w:rsidRPr="003E26C2">
              <w:rPr>
                <w:color w:val="000000" w:themeColor="text1"/>
                <w:shd w:val="clear" w:color="auto" w:fill="FFFFFF"/>
                <w:lang w:val="sq-AL"/>
              </w:rPr>
              <w:t> Arsimit Parauniversitar</w:t>
            </w:r>
          </w:p>
          <w:p w:rsidR="00E712B6" w:rsidRPr="003E26C2" w:rsidRDefault="00E712B6" w:rsidP="007D19AA">
            <w:pPr>
              <w:spacing w:line="276" w:lineRule="auto"/>
              <w:rPr>
                <w:color w:val="000000" w:themeColor="text1"/>
                <w:lang w:val="sq-AL"/>
              </w:rPr>
            </w:pPr>
            <w:r w:rsidRPr="003E26C2">
              <w:rPr>
                <w:color w:val="000000" w:themeColor="text1"/>
                <w:shd w:val="clear" w:color="auto" w:fill="FFFFFF"/>
                <w:lang w:val="sq-AL"/>
              </w:rPr>
              <w:t>Kurrikula Bërtham</w:t>
            </w: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3</w:t>
            </w:r>
          </w:p>
        </w:tc>
        <w:tc>
          <w:tcPr>
            <w:tcW w:w="1076"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4.</w:t>
            </w:r>
            <w:r w:rsidR="001A482F" w:rsidRPr="003E26C2">
              <w:rPr>
                <w:color w:val="000000" w:themeColor="text1"/>
                <w:lang w:val="sq-AL"/>
              </w:rPr>
              <w:t>6. Monitorimi i planave vjetore</w:t>
            </w:r>
            <w:r w:rsidRPr="003E26C2">
              <w:rPr>
                <w:color w:val="000000" w:themeColor="text1"/>
                <w:lang w:val="sq-AL"/>
              </w:rPr>
              <w:t>, dy mujore dhe ditore sipas KK-së</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p w:rsidR="00E712B6" w:rsidRPr="003E26C2" w:rsidRDefault="00E712B6" w:rsidP="007D19AA">
            <w:pPr>
              <w:spacing w:line="276" w:lineRule="auto"/>
              <w:rPr>
                <w:color w:val="000000" w:themeColor="text1"/>
                <w:lang w:val="sq-AL"/>
              </w:rPr>
            </w:pP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3746F" w:rsidP="005658CA">
            <w:pPr>
              <w:pStyle w:val="ListParagraph"/>
              <w:numPr>
                <w:ilvl w:val="0"/>
                <w:numId w:val="26"/>
              </w:numPr>
              <w:spacing w:line="276" w:lineRule="auto"/>
              <w:rPr>
                <w:color w:val="000000" w:themeColor="text1"/>
                <w:lang w:val="sq-AL"/>
              </w:rPr>
            </w:pPr>
            <w:r w:rsidRPr="003E26C2">
              <w:rPr>
                <w:color w:val="000000" w:themeColor="text1"/>
                <w:lang w:val="sq-AL"/>
              </w:rPr>
              <w:t>Zyrtarët</w:t>
            </w:r>
            <w:r w:rsidR="00E712B6" w:rsidRPr="003E26C2">
              <w:rPr>
                <w:color w:val="000000" w:themeColor="text1"/>
                <w:lang w:val="sq-AL"/>
              </w:rPr>
              <w:t xml:space="preserve"> e DKA-sё</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rStyle w:val="Emphasis"/>
                <w:bCs/>
                <w:i w:val="0"/>
                <w:iCs w:val="0"/>
                <w:color w:val="000000" w:themeColor="text1"/>
                <w:shd w:val="clear" w:color="auto" w:fill="FFFFFF"/>
                <w:lang w:val="sq-AL"/>
              </w:rPr>
            </w:pPr>
            <w:r w:rsidRPr="003E26C2">
              <w:rPr>
                <w:rStyle w:val="Emphasis"/>
                <w:bCs/>
                <w:i w:val="0"/>
                <w:iCs w:val="0"/>
                <w:color w:val="000000" w:themeColor="text1"/>
                <w:shd w:val="clear" w:color="auto" w:fill="FFFFFF"/>
                <w:lang w:val="sq-AL"/>
              </w:rPr>
              <w:t>Korniza e Kurrikulës e</w:t>
            </w:r>
            <w:r w:rsidRPr="003E26C2">
              <w:rPr>
                <w:color w:val="000000" w:themeColor="text1"/>
                <w:shd w:val="clear" w:color="auto" w:fill="FFFFFF"/>
                <w:lang w:val="sq-AL"/>
              </w:rPr>
              <w:t> Arsimit Parauniversitar</w:t>
            </w: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4</w:t>
            </w:r>
          </w:p>
        </w:tc>
        <w:tc>
          <w:tcPr>
            <w:tcW w:w="1076" w:type="pct"/>
            <w:tcBorders>
              <w:top w:val="single" w:sz="4" w:space="0" w:color="auto"/>
              <w:left w:val="nil"/>
              <w:bottom w:val="single" w:sz="4" w:space="0" w:color="auto"/>
              <w:right w:val="single" w:sz="4" w:space="0" w:color="auto"/>
            </w:tcBorders>
          </w:tcPr>
          <w:p w:rsidR="00E712B6" w:rsidRPr="003E26C2" w:rsidRDefault="00E712B6" w:rsidP="007D19AA">
            <w:pPr>
              <w:spacing w:line="276" w:lineRule="auto"/>
              <w:rPr>
                <w:color w:val="000000" w:themeColor="text1"/>
                <w:lang w:val="sq-AL"/>
              </w:rPr>
            </w:pPr>
            <w:r w:rsidRPr="003E26C2">
              <w:rPr>
                <w:color w:val="000000" w:themeColor="text1"/>
                <w:lang w:val="sq-AL"/>
              </w:rPr>
              <w:t>4.7.</w:t>
            </w:r>
            <w:r w:rsidR="001A482F" w:rsidRPr="003E26C2">
              <w:rPr>
                <w:color w:val="000000" w:themeColor="text1"/>
                <w:lang w:val="sq-AL"/>
              </w:rPr>
              <w:t xml:space="preserve"> </w:t>
            </w:r>
            <w:r w:rsidRPr="003E26C2">
              <w:rPr>
                <w:color w:val="000000" w:themeColor="text1"/>
                <w:lang w:val="sq-AL"/>
              </w:rPr>
              <w:t xml:space="preserve">Vlerësimi i dosjeve të mësimdhënësve  </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Pa kosto</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Shkurt- mars</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3746F" w:rsidP="005658CA">
            <w:pPr>
              <w:pStyle w:val="ListParagraph"/>
              <w:numPr>
                <w:ilvl w:val="0"/>
                <w:numId w:val="26"/>
              </w:numPr>
              <w:spacing w:line="276" w:lineRule="auto"/>
              <w:rPr>
                <w:color w:val="000000" w:themeColor="text1"/>
                <w:lang w:val="sq-AL"/>
              </w:rPr>
            </w:pPr>
            <w:r w:rsidRPr="003E26C2">
              <w:rPr>
                <w:color w:val="000000" w:themeColor="text1"/>
                <w:lang w:val="sq-AL"/>
              </w:rPr>
              <w:t>Zyrtarët</w:t>
            </w:r>
            <w:r w:rsidR="00E712B6" w:rsidRPr="003E26C2">
              <w:rPr>
                <w:color w:val="000000" w:themeColor="text1"/>
                <w:lang w:val="sq-AL"/>
              </w:rPr>
              <w:t xml:space="preserve"> e DKA-sё</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rStyle w:val="Emphasis"/>
                <w:bCs/>
                <w:i w:val="0"/>
                <w:iCs w:val="0"/>
                <w:color w:val="000000" w:themeColor="text1"/>
                <w:shd w:val="clear" w:color="auto" w:fill="FFFFFF"/>
                <w:lang w:val="sq-AL"/>
              </w:rPr>
            </w:pPr>
            <w:r w:rsidRPr="003E26C2">
              <w:rPr>
                <w:rStyle w:val="Emphasis"/>
                <w:bCs/>
                <w:i w:val="0"/>
                <w:iCs w:val="0"/>
                <w:color w:val="000000" w:themeColor="text1"/>
                <w:shd w:val="clear" w:color="auto" w:fill="FFFFFF"/>
                <w:lang w:val="sq-AL"/>
              </w:rPr>
              <w:t>Korniza e Kurrikulës e</w:t>
            </w:r>
            <w:r w:rsidRPr="003E26C2">
              <w:rPr>
                <w:color w:val="000000" w:themeColor="text1"/>
                <w:shd w:val="clear" w:color="auto" w:fill="FFFFFF"/>
                <w:lang w:val="sq-AL"/>
              </w:rPr>
              <w:t> Arsimit Parauniversitar</w:t>
            </w: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5</w:t>
            </w:r>
          </w:p>
        </w:tc>
        <w:tc>
          <w:tcPr>
            <w:tcW w:w="1076" w:type="pct"/>
            <w:tcBorders>
              <w:top w:val="single" w:sz="4" w:space="0" w:color="auto"/>
              <w:left w:val="nil"/>
              <w:bottom w:val="single" w:sz="4" w:space="0" w:color="auto"/>
              <w:right w:val="single" w:sz="4" w:space="0" w:color="auto"/>
            </w:tcBorders>
          </w:tcPr>
          <w:p w:rsidR="00E712B6" w:rsidRPr="003E26C2" w:rsidRDefault="00E712B6" w:rsidP="007D19AA">
            <w:pPr>
              <w:spacing w:line="276" w:lineRule="auto"/>
              <w:rPr>
                <w:color w:val="000000" w:themeColor="text1"/>
                <w:lang w:val="sq-AL"/>
              </w:rPr>
            </w:pPr>
            <w:r w:rsidRPr="003E26C2">
              <w:rPr>
                <w:color w:val="000000" w:themeColor="text1"/>
                <w:lang w:val="sq-AL"/>
              </w:rPr>
              <w:t>4.8. Nxitja e nxënësve dhe promovimi i dijes në olimpiada që mbahen jashtë komunës dhe stimulimi</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Me kosto </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Mars- qershor</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3746F" w:rsidP="007D19AA">
            <w:pPr>
              <w:pStyle w:val="ListParagraph"/>
              <w:spacing w:line="276" w:lineRule="auto"/>
              <w:rPr>
                <w:color w:val="000000" w:themeColor="text1"/>
                <w:lang w:val="sq-AL"/>
              </w:rPr>
            </w:pPr>
            <w:r w:rsidRPr="003E26C2">
              <w:rPr>
                <w:color w:val="000000" w:themeColor="text1"/>
                <w:lang w:val="sq-AL"/>
              </w:rPr>
              <w:t>Zyrtarët</w:t>
            </w:r>
            <w:r w:rsidR="00E712B6" w:rsidRPr="003E26C2">
              <w:rPr>
                <w:color w:val="000000" w:themeColor="text1"/>
                <w:lang w:val="sq-AL"/>
              </w:rPr>
              <w:t xml:space="preserve"> e DKA-së</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Plani zhvillimor Komunal i Arsimit në Vushtrri</w:t>
            </w:r>
          </w:p>
          <w:p w:rsidR="00E712B6" w:rsidRPr="003E26C2" w:rsidRDefault="00E712B6" w:rsidP="007D19AA">
            <w:pPr>
              <w:spacing w:line="276" w:lineRule="auto"/>
              <w:rPr>
                <w:rStyle w:val="Emphasis"/>
                <w:bCs/>
                <w:i w:val="0"/>
                <w:iCs w:val="0"/>
                <w:color w:val="000000" w:themeColor="text1"/>
                <w:shd w:val="clear" w:color="auto" w:fill="FFFFFF"/>
                <w:lang w:val="sq-AL"/>
              </w:rPr>
            </w:pPr>
          </w:p>
        </w:tc>
      </w:tr>
      <w:tr w:rsidR="00E712B6" w:rsidRPr="003E26C2" w:rsidTr="000325CE">
        <w:trPr>
          <w:trHeight w:val="1421"/>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6</w:t>
            </w:r>
          </w:p>
        </w:tc>
        <w:tc>
          <w:tcPr>
            <w:tcW w:w="1076" w:type="pct"/>
            <w:tcBorders>
              <w:top w:val="single" w:sz="4" w:space="0" w:color="auto"/>
              <w:left w:val="nil"/>
              <w:bottom w:val="single" w:sz="4" w:space="0" w:color="auto"/>
              <w:right w:val="single" w:sz="4" w:space="0" w:color="auto"/>
            </w:tcBorders>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4.9.Bashkёpunimi me </w:t>
            </w:r>
          </w:p>
          <w:p w:rsidR="00E712B6" w:rsidRPr="003E26C2" w:rsidRDefault="00E712B6" w:rsidP="007D19AA">
            <w:pPr>
              <w:spacing w:line="276" w:lineRule="auto"/>
              <w:rPr>
                <w:color w:val="000000" w:themeColor="text1"/>
                <w:lang w:val="sq-AL"/>
              </w:rPr>
            </w:pPr>
            <w:r w:rsidRPr="003E26C2">
              <w:rPr>
                <w:color w:val="000000" w:themeColor="text1"/>
                <w:lang w:val="sq-AL"/>
              </w:rPr>
              <w:t xml:space="preserve">Ndërmarrje punuese, </w:t>
            </w:r>
            <w:r w:rsidRPr="003E26C2">
              <w:rPr>
                <w:color w:val="000000" w:themeColor="text1"/>
                <w:lang w:val="sq-AL"/>
              </w:rPr>
              <w:lastRenderedPageBreak/>
              <w:t>angazhimet pёr kryerjen e praktikave</w:t>
            </w:r>
          </w:p>
          <w:p w:rsidR="00E712B6" w:rsidRPr="003E26C2" w:rsidRDefault="00E712B6" w:rsidP="007D19AA">
            <w:pPr>
              <w:spacing w:line="276" w:lineRule="auto"/>
              <w:rPr>
                <w:color w:val="000000" w:themeColor="text1"/>
                <w:lang w:val="sq-AL"/>
              </w:rPr>
            </w:pP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Pa kosto</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DKA</w:t>
            </w:r>
          </w:p>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Ndërmarrje</w:t>
            </w:r>
          </w:p>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 xml:space="preserve">Shkolla profesionale </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Strategjia për përmirësimin e praktikës profesionale në </w:t>
            </w:r>
          </w:p>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Kosovë 2013/2020 Nr.01B-101</w:t>
            </w:r>
          </w:p>
          <w:p w:rsidR="00E712B6" w:rsidRPr="003E26C2" w:rsidRDefault="00E712B6" w:rsidP="007D19AA">
            <w:pPr>
              <w:spacing w:line="276" w:lineRule="auto"/>
              <w:rPr>
                <w:color w:val="000000" w:themeColor="text1"/>
                <w:lang w:val="sq-AL"/>
              </w:rPr>
            </w:pP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7</w:t>
            </w:r>
          </w:p>
        </w:tc>
        <w:tc>
          <w:tcPr>
            <w:tcW w:w="1076" w:type="pct"/>
            <w:tcBorders>
              <w:top w:val="single" w:sz="4" w:space="0" w:color="auto"/>
              <w:left w:val="nil"/>
              <w:bottom w:val="single" w:sz="4" w:space="0" w:color="auto"/>
              <w:right w:val="single" w:sz="4" w:space="0" w:color="auto"/>
            </w:tcBorders>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4.10. Organizimi i javës të dyerve të hapura për nxënësit e klasave të IX-ta </w:t>
            </w:r>
          </w:p>
          <w:p w:rsidR="00E712B6" w:rsidRPr="003E26C2" w:rsidRDefault="00E712B6" w:rsidP="007D19AA">
            <w:pPr>
              <w:spacing w:line="276" w:lineRule="auto"/>
              <w:rPr>
                <w:color w:val="000000" w:themeColor="text1"/>
                <w:lang w:val="sq-AL"/>
              </w:rPr>
            </w:pPr>
            <w:r w:rsidRPr="003E26C2">
              <w:rPr>
                <w:color w:val="000000" w:themeColor="text1"/>
                <w:lang w:val="sq-AL"/>
              </w:rPr>
              <w:t>4.11.</w:t>
            </w:r>
            <w:r w:rsidR="007D79FB" w:rsidRPr="003E26C2">
              <w:rPr>
                <w:color w:val="000000" w:themeColor="text1"/>
                <w:lang w:val="sq-AL"/>
              </w:rPr>
              <w:t xml:space="preserve"> </w:t>
            </w:r>
            <w:r w:rsidRPr="003E26C2">
              <w:rPr>
                <w:color w:val="000000" w:themeColor="text1"/>
                <w:lang w:val="sq-AL"/>
              </w:rPr>
              <w:t xml:space="preserve">Ndarja e fletushkave për klasat e IX-ta </w:t>
            </w:r>
          </w:p>
          <w:p w:rsidR="00E712B6" w:rsidRPr="003E26C2" w:rsidRDefault="00E712B6" w:rsidP="007D19AA">
            <w:pPr>
              <w:spacing w:line="276" w:lineRule="auto"/>
              <w:rPr>
                <w:color w:val="000000" w:themeColor="text1"/>
                <w:lang w:val="sq-AL"/>
              </w:rPr>
            </w:pPr>
            <w:r w:rsidRPr="003E26C2">
              <w:rPr>
                <w:color w:val="000000" w:themeColor="text1"/>
                <w:lang w:val="sq-AL"/>
              </w:rPr>
              <w:t>4.12.</w:t>
            </w:r>
            <w:r w:rsidR="007D79FB" w:rsidRPr="003E26C2">
              <w:rPr>
                <w:color w:val="000000" w:themeColor="text1"/>
                <w:lang w:val="sq-AL"/>
              </w:rPr>
              <w:t xml:space="preserve"> </w:t>
            </w:r>
            <w:r w:rsidRPr="003E26C2">
              <w:rPr>
                <w:color w:val="000000" w:themeColor="text1"/>
                <w:lang w:val="sq-AL"/>
              </w:rPr>
              <w:t>Kremtimi i ditës së vajzave</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Përcaktohet në bazë të numrit të nx.</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dhjetor</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DKA</w:t>
            </w:r>
          </w:p>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Qendra e Karrierës</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rStyle w:val="Emphasis"/>
                <w:bCs/>
                <w:i w:val="0"/>
                <w:iCs w:val="0"/>
                <w:color w:val="000000" w:themeColor="text1"/>
                <w:shd w:val="clear" w:color="auto" w:fill="FFFFFF"/>
                <w:lang w:val="sq-AL"/>
              </w:rPr>
              <w:t>Korniza e Kurrikulës e</w:t>
            </w:r>
            <w:r w:rsidRPr="003E26C2">
              <w:rPr>
                <w:color w:val="000000" w:themeColor="text1"/>
                <w:shd w:val="clear" w:color="auto" w:fill="FFFFFF"/>
                <w:lang w:val="sq-AL"/>
              </w:rPr>
              <w:t> Arsimit Parauniversitar</w:t>
            </w:r>
          </w:p>
          <w:p w:rsidR="00E712B6" w:rsidRPr="003E26C2" w:rsidRDefault="00E712B6" w:rsidP="007D19AA">
            <w:pPr>
              <w:spacing w:line="276" w:lineRule="auto"/>
              <w:rPr>
                <w:color w:val="000000" w:themeColor="text1"/>
                <w:lang w:val="sq-AL"/>
              </w:rPr>
            </w:pPr>
          </w:p>
        </w:tc>
      </w:tr>
      <w:tr w:rsidR="00E712B6" w:rsidRPr="003E26C2" w:rsidTr="000325CE">
        <w:trPr>
          <w:trHeight w:val="1232"/>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8</w:t>
            </w:r>
          </w:p>
        </w:tc>
        <w:tc>
          <w:tcPr>
            <w:tcW w:w="1076" w:type="pct"/>
            <w:tcBorders>
              <w:top w:val="single" w:sz="4" w:space="0" w:color="auto"/>
              <w:left w:val="nil"/>
              <w:bottom w:val="single" w:sz="4" w:space="0" w:color="auto"/>
              <w:right w:val="single" w:sz="4" w:space="0" w:color="auto"/>
            </w:tcBorders>
          </w:tcPr>
          <w:p w:rsidR="00E712B6" w:rsidRPr="003E26C2" w:rsidRDefault="00E712B6" w:rsidP="007D79FB">
            <w:pPr>
              <w:spacing w:line="276" w:lineRule="auto"/>
              <w:rPr>
                <w:color w:val="000000" w:themeColor="text1"/>
                <w:lang w:val="sq-AL"/>
              </w:rPr>
            </w:pPr>
            <w:r w:rsidRPr="003E26C2">
              <w:rPr>
                <w:color w:val="000000" w:themeColor="text1"/>
                <w:lang w:val="sq-AL"/>
              </w:rPr>
              <w:t>4.13. Organizmi i provimit të maturës shtetërore dhe testit të arritshmërisë 2024</w:t>
            </w:r>
          </w:p>
          <w:p w:rsidR="00E712B6" w:rsidRPr="003E26C2" w:rsidRDefault="00E712B6" w:rsidP="007D19AA">
            <w:pPr>
              <w:spacing w:line="276" w:lineRule="auto"/>
              <w:rPr>
                <w:color w:val="000000" w:themeColor="text1"/>
                <w:lang w:val="sq-AL"/>
              </w:rPr>
            </w:pP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Pa kosto </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Qershor- gusht</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DKA</w:t>
            </w:r>
          </w:p>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 xml:space="preserve">MASHTI </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rStyle w:val="Emphasis"/>
                <w:bCs/>
                <w:i w:val="0"/>
                <w:iCs w:val="0"/>
                <w:color w:val="000000" w:themeColor="text1"/>
                <w:shd w:val="clear" w:color="auto" w:fill="FFFFFF"/>
                <w:lang w:val="sq-AL"/>
              </w:rPr>
            </w:pPr>
            <w:r w:rsidRPr="003E26C2">
              <w:rPr>
                <w:color w:val="000000" w:themeColor="text1"/>
                <w:lang w:val="sq-AL"/>
              </w:rPr>
              <w:t>Ligji Nr. 03/L-018 PËR PROVIMIN PËRFUNDIMTAR DHE PROVIMIN E MATURËS SHTETЁRORE</w:t>
            </w:r>
          </w:p>
        </w:tc>
      </w:tr>
      <w:tr w:rsidR="00E712B6" w:rsidRPr="003E26C2" w:rsidTr="000325CE">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9</w:t>
            </w:r>
          </w:p>
        </w:tc>
        <w:tc>
          <w:tcPr>
            <w:tcW w:w="1076" w:type="pct"/>
            <w:tcBorders>
              <w:top w:val="single" w:sz="4" w:space="0" w:color="auto"/>
              <w:left w:val="nil"/>
              <w:bottom w:val="single" w:sz="4" w:space="0" w:color="auto"/>
              <w:right w:val="single" w:sz="4" w:space="0" w:color="auto"/>
            </w:tcBorders>
          </w:tcPr>
          <w:p w:rsidR="00E712B6" w:rsidRPr="003E26C2" w:rsidRDefault="00E712B6" w:rsidP="007D19AA">
            <w:pPr>
              <w:spacing w:line="276" w:lineRule="auto"/>
              <w:rPr>
                <w:color w:val="000000" w:themeColor="text1"/>
                <w:lang w:val="sq-AL"/>
              </w:rPr>
            </w:pPr>
            <w:r w:rsidRPr="003E26C2">
              <w:rPr>
                <w:color w:val="000000" w:themeColor="text1"/>
                <w:lang w:val="sq-AL"/>
              </w:rPr>
              <w:t xml:space="preserve">4.14. Vlerësimi i fëmijëve me nevoja të veçanta </w:t>
            </w: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Me kosto sipas UA.</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Janar –qershor</w:t>
            </w:r>
          </w:p>
          <w:p w:rsidR="00E712B6" w:rsidRPr="003E26C2" w:rsidRDefault="00E712B6" w:rsidP="007D19AA">
            <w:pPr>
              <w:spacing w:line="276" w:lineRule="auto"/>
              <w:rPr>
                <w:color w:val="000000" w:themeColor="text1"/>
                <w:lang w:val="sq-AL"/>
              </w:rPr>
            </w:pPr>
            <w:r w:rsidRPr="003E26C2">
              <w:rPr>
                <w:color w:val="000000" w:themeColor="text1"/>
                <w:lang w:val="sq-AL"/>
              </w:rPr>
              <w:t>Shator- Dhjetor</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DKA</w:t>
            </w:r>
          </w:p>
          <w:p w:rsidR="00E712B6" w:rsidRPr="003E26C2" w:rsidRDefault="00E712B6" w:rsidP="005658CA">
            <w:pPr>
              <w:pStyle w:val="ListParagraph"/>
              <w:numPr>
                <w:ilvl w:val="0"/>
                <w:numId w:val="27"/>
              </w:numPr>
              <w:spacing w:line="276" w:lineRule="auto"/>
              <w:rPr>
                <w:color w:val="000000" w:themeColor="text1"/>
                <w:lang w:val="sq-AL"/>
              </w:rPr>
            </w:pPr>
            <w:r w:rsidRPr="003E26C2">
              <w:rPr>
                <w:color w:val="000000" w:themeColor="text1"/>
                <w:lang w:val="sq-AL"/>
              </w:rPr>
              <w:t xml:space="preserve">Ekipi për vlerësim </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p>
        </w:tc>
      </w:tr>
    </w:tbl>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i/>
          <w:color w:val="000000" w:themeColor="text1"/>
          <w:lang w:val="sq-AL"/>
        </w:rPr>
      </w:pPr>
      <w:r w:rsidRPr="003E26C2">
        <w:rPr>
          <w:color w:val="000000" w:themeColor="text1"/>
          <w:lang w:val="sq-AL"/>
        </w:rPr>
        <w:t>Objektivi 5:</w:t>
      </w:r>
      <w:r w:rsidRPr="003E26C2">
        <w:rPr>
          <w:i/>
          <w:color w:val="000000" w:themeColor="text1"/>
          <w:lang w:val="sq-AL"/>
        </w:rPr>
        <w:t xml:space="preserve"> Bashkëpunimi  dhe ndërveprimi  me të gjithë palët në interes të zhvillimit të arsimit</w:t>
      </w:r>
    </w:p>
    <w:p w:rsidR="00E712B6" w:rsidRPr="003E26C2" w:rsidRDefault="00E712B6" w:rsidP="00E712B6">
      <w:pPr>
        <w:spacing w:line="276" w:lineRule="auto"/>
        <w:rPr>
          <w:color w:val="000000" w:themeColor="text1"/>
          <w:lang w:val="sq-AL"/>
        </w:rPr>
      </w:pPr>
    </w:p>
    <w:tbl>
      <w:tblPr>
        <w:tblW w:w="5000" w:type="pct"/>
        <w:tblLook w:val="04A0" w:firstRow="1" w:lastRow="0" w:firstColumn="1" w:lastColumn="0" w:noHBand="0" w:noVBand="1"/>
      </w:tblPr>
      <w:tblGrid>
        <w:gridCol w:w="530"/>
        <w:gridCol w:w="2113"/>
        <w:gridCol w:w="1328"/>
        <w:gridCol w:w="1273"/>
        <w:gridCol w:w="2901"/>
        <w:gridCol w:w="1760"/>
      </w:tblGrid>
      <w:tr w:rsidR="00E712B6" w:rsidRPr="003E26C2" w:rsidTr="000C1E1C">
        <w:trPr>
          <w:trHeight w:val="317"/>
        </w:trPr>
        <w:tc>
          <w:tcPr>
            <w:tcW w:w="220"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bottom"/>
            <w:hideMark/>
          </w:tcPr>
          <w:p w:rsidR="00E712B6" w:rsidRPr="003E26C2" w:rsidRDefault="00E712B6" w:rsidP="007D19AA">
            <w:pPr>
              <w:spacing w:line="276" w:lineRule="auto"/>
              <w:jc w:val="center"/>
              <w:rPr>
                <w:color w:val="000000" w:themeColor="text1"/>
                <w:lang w:val="sq-AL"/>
              </w:rPr>
            </w:pPr>
            <w:r w:rsidRPr="003E26C2">
              <w:rPr>
                <w:color w:val="000000" w:themeColor="text1"/>
                <w:lang w:val="sq-AL"/>
              </w:rPr>
              <w:t>Nr.</w:t>
            </w:r>
          </w:p>
        </w:tc>
        <w:tc>
          <w:tcPr>
            <w:tcW w:w="1076" w:type="pct"/>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Aktivitetet  </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Financuar ne euro </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Afati i zbatimit </w:t>
            </w:r>
          </w:p>
        </w:tc>
        <w:tc>
          <w:tcPr>
            <w:tcW w:w="147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Bartësit e aktiviteteve </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jc w:val="center"/>
              <w:rPr>
                <w:bCs/>
                <w:color w:val="000000" w:themeColor="text1"/>
                <w:lang w:val="sq-AL"/>
              </w:rPr>
            </w:pPr>
            <w:r w:rsidRPr="003E26C2">
              <w:rPr>
                <w:bCs/>
                <w:color w:val="000000" w:themeColor="text1"/>
                <w:lang w:val="sq-AL"/>
              </w:rPr>
              <w:t xml:space="preserve">Ndërlidhja me aktet tjera </w:t>
            </w:r>
          </w:p>
        </w:tc>
      </w:tr>
      <w:tr w:rsidR="00E712B6" w:rsidRPr="003E26C2" w:rsidTr="000C1E1C">
        <w:trPr>
          <w:trHeight w:val="1259"/>
        </w:trPr>
        <w:tc>
          <w:tcPr>
            <w:tcW w:w="22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color w:val="000000" w:themeColor="text1"/>
                <w:lang w:val="sq-AL"/>
              </w:rPr>
            </w:pPr>
          </w:p>
        </w:tc>
        <w:tc>
          <w:tcPr>
            <w:tcW w:w="1076" w:type="pct"/>
            <w:vMerge/>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80"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652"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147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c>
          <w:tcPr>
            <w:tcW w:w="89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12B6" w:rsidRPr="003E26C2" w:rsidRDefault="00E712B6" w:rsidP="007D19AA">
            <w:pPr>
              <w:spacing w:line="276" w:lineRule="auto"/>
              <w:rPr>
                <w:bCs/>
                <w:color w:val="000000" w:themeColor="text1"/>
                <w:lang w:val="sq-AL"/>
              </w:rPr>
            </w:pPr>
          </w:p>
        </w:tc>
      </w:tr>
      <w:tr w:rsidR="00E712B6" w:rsidRPr="003E26C2" w:rsidTr="000C1E1C">
        <w:trPr>
          <w:trHeight w:val="1259"/>
        </w:trPr>
        <w:tc>
          <w:tcPr>
            <w:tcW w:w="22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1</w:t>
            </w:r>
          </w:p>
        </w:tc>
        <w:tc>
          <w:tcPr>
            <w:tcW w:w="1076" w:type="pct"/>
            <w:tcBorders>
              <w:top w:val="single" w:sz="4" w:space="0" w:color="auto"/>
              <w:left w:val="nil"/>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t>5.1. Koordinimi i aktiviteteve</w:t>
            </w:r>
          </w:p>
          <w:p w:rsidR="00E712B6" w:rsidRPr="003E26C2" w:rsidRDefault="00E712B6" w:rsidP="007D19AA">
            <w:pPr>
              <w:spacing w:line="276" w:lineRule="auto"/>
              <w:rPr>
                <w:color w:val="000000" w:themeColor="text1"/>
                <w:lang w:val="sq-AL"/>
              </w:rPr>
            </w:pPr>
            <w:r w:rsidRPr="003E26C2">
              <w:rPr>
                <w:color w:val="000000" w:themeColor="text1"/>
                <w:lang w:val="sq-AL"/>
              </w:rPr>
              <w:t xml:space="preserve">5.2.  Pjesëmarrje në debate </w:t>
            </w:r>
          </w:p>
          <w:p w:rsidR="00E712B6" w:rsidRPr="003E26C2" w:rsidRDefault="00E712B6" w:rsidP="007D19AA">
            <w:pPr>
              <w:spacing w:line="276" w:lineRule="auto"/>
              <w:rPr>
                <w:color w:val="000000" w:themeColor="text1"/>
                <w:lang w:val="sq-AL"/>
              </w:rPr>
            </w:pPr>
            <w:r w:rsidRPr="003E26C2">
              <w:rPr>
                <w:color w:val="000000" w:themeColor="text1"/>
                <w:lang w:val="sq-AL"/>
              </w:rPr>
              <w:t>5.3. Identifikimi i nevojave të përbashkëta</w:t>
            </w:r>
          </w:p>
          <w:p w:rsidR="00E712B6" w:rsidRPr="003E26C2" w:rsidRDefault="00E712B6" w:rsidP="007D19AA">
            <w:pPr>
              <w:spacing w:line="276" w:lineRule="auto"/>
              <w:rPr>
                <w:bCs/>
                <w:color w:val="000000" w:themeColor="text1"/>
                <w:lang w:val="sq-AL"/>
              </w:rPr>
            </w:pPr>
          </w:p>
        </w:tc>
        <w:tc>
          <w:tcPr>
            <w:tcW w:w="680"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color w:val="000000" w:themeColor="text1"/>
                <w:lang w:val="sq-AL"/>
              </w:rPr>
              <w:t>Pa kosto</w:t>
            </w:r>
          </w:p>
        </w:tc>
        <w:tc>
          <w:tcPr>
            <w:tcW w:w="652"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bCs/>
                <w:color w:val="000000" w:themeColor="text1"/>
                <w:lang w:val="sq-AL"/>
              </w:rPr>
            </w:pPr>
            <w:r w:rsidRPr="003E26C2">
              <w:rPr>
                <w:color w:val="000000" w:themeColor="text1"/>
                <w:lang w:val="sq-AL"/>
              </w:rPr>
              <w:t>Janar - dhjetor</w:t>
            </w:r>
          </w:p>
        </w:tc>
        <w:tc>
          <w:tcPr>
            <w:tcW w:w="1474"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Këshilli i prindërve</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OJQ</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KFOR</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FSK</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Policia</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KEC- Qendra për Arsim e Kosovës</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lastRenderedPageBreak/>
              <w:t xml:space="preserve">Caritas- zviceran </w:t>
            </w:r>
          </w:p>
          <w:p w:rsidR="00E712B6" w:rsidRPr="003E26C2" w:rsidRDefault="00E712B6" w:rsidP="005658CA">
            <w:pPr>
              <w:pStyle w:val="ListParagraph"/>
              <w:numPr>
                <w:ilvl w:val="0"/>
                <w:numId w:val="28"/>
              </w:numPr>
              <w:spacing w:line="276" w:lineRule="auto"/>
              <w:rPr>
                <w:color w:val="000000" w:themeColor="text1"/>
                <w:lang w:val="sq-AL"/>
              </w:rPr>
            </w:pPr>
            <w:r w:rsidRPr="003E26C2">
              <w:rPr>
                <w:color w:val="000000" w:themeColor="text1"/>
                <w:lang w:val="sq-AL"/>
              </w:rPr>
              <w:t>GIZ- gjerman</w:t>
            </w:r>
          </w:p>
        </w:tc>
        <w:tc>
          <w:tcPr>
            <w:tcW w:w="899" w:type="pct"/>
            <w:tcBorders>
              <w:top w:val="single" w:sz="4" w:space="0" w:color="auto"/>
              <w:left w:val="single" w:sz="4" w:space="0" w:color="auto"/>
              <w:bottom w:val="single" w:sz="4" w:space="0" w:color="auto"/>
              <w:right w:val="single" w:sz="4" w:space="0" w:color="auto"/>
            </w:tcBorders>
            <w:vAlign w:val="center"/>
          </w:tcPr>
          <w:p w:rsidR="00E712B6" w:rsidRPr="003E26C2" w:rsidRDefault="00E712B6" w:rsidP="007D19AA">
            <w:pPr>
              <w:spacing w:line="276" w:lineRule="auto"/>
              <w:rPr>
                <w:color w:val="000000" w:themeColor="text1"/>
                <w:lang w:val="sq-AL"/>
              </w:rPr>
            </w:pPr>
            <w:r w:rsidRPr="003E26C2">
              <w:rPr>
                <w:color w:val="000000" w:themeColor="text1"/>
                <w:lang w:val="sq-AL"/>
              </w:rPr>
              <w:lastRenderedPageBreak/>
              <w:t>Plani zhvillimor komunal i arsimit në Vushtrri</w:t>
            </w:r>
          </w:p>
          <w:p w:rsidR="00E712B6" w:rsidRPr="003E26C2" w:rsidRDefault="00E712B6" w:rsidP="007D19AA">
            <w:pPr>
              <w:spacing w:line="276" w:lineRule="auto"/>
              <w:rPr>
                <w:bCs/>
                <w:color w:val="000000" w:themeColor="text1"/>
                <w:lang w:val="sq-AL"/>
              </w:rPr>
            </w:pPr>
          </w:p>
        </w:tc>
      </w:tr>
    </w:tbl>
    <w:p w:rsidR="00E712B6" w:rsidRPr="003E26C2" w:rsidRDefault="00E712B6" w:rsidP="00E712B6">
      <w:pPr>
        <w:spacing w:line="276" w:lineRule="auto"/>
        <w:rPr>
          <w:color w:val="000000" w:themeColor="text1"/>
          <w:lang w:val="sq-AL"/>
        </w:rPr>
      </w:pPr>
    </w:p>
    <w:p w:rsidR="00E712B6" w:rsidRPr="003E26C2" w:rsidRDefault="00E712B6" w:rsidP="00E712B6">
      <w:pPr>
        <w:spacing w:line="276" w:lineRule="auto"/>
        <w:rPr>
          <w:color w:val="000000" w:themeColor="text1"/>
          <w:lang w:val="sq-AL"/>
        </w:rPr>
      </w:pPr>
    </w:p>
    <w:p w:rsidR="008B1EEF" w:rsidRPr="003E26C2" w:rsidRDefault="008B1EEF" w:rsidP="008B1EEF">
      <w:pPr>
        <w:jc w:val="both"/>
        <w:rPr>
          <w:b/>
          <w:lang w:val="sq-AL"/>
        </w:rPr>
      </w:pPr>
    </w:p>
    <w:p w:rsidR="008B1EEF" w:rsidRPr="003E26C2" w:rsidRDefault="00043FE9" w:rsidP="008B1EEF">
      <w:pPr>
        <w:jc w:val="both"/>
        <w:rPr>
          <w:b/>
          <w:u w:val="single"/>
          <w:lang w:val="sq-AL"/>
        </w:rPr>
      </w:pPr>
      <w:r w:rsidRPr="003E26C2">
        <w:rPr>
          <w:b/>
          <w:u w:val="single"/>
          <w:lang w:val="sq-AL"/>
        </w:rPr>
        <w:t>Inspektimet</w:t>
      </w:r>
    </w:p>
    <w:p w:rsidR="00043FE9" w:rsidRPr="003E26C2" w:rsidRDefault="00043FE9" w:rsidP="00043FE9">
      <w:pPr>
        <w:spacing w:after="200"/>
        <w:rPr>
          <w:rFonts w:eastAsiaTheme="minorHAnsi"/>
          <w:b/>
          <w:lang w:val="sq-AL"/>
        </w:rPr>
      </w:pPr>
    </w:p>
    <w:tbl>
      <w:tblPr>
        <w:tblStyle w:val="TableGrid1"/>
        <w:tblpPr w:leftFromText="180" w:rightFromText="180" w:vertAnchor="text" w:horzAnchor="margin" w:tblpY="276"/>
        <w:tblW w:w="10170" w:type="dxa"/>
        <w:tblLook w:val="04A0" w:firstRow="1" w:lastRow="0" w:firstColumn="1" w:lastColumn="0" w:noHBand="0" w:noVBand="1"/>
      </w:tblPr>
      <w:tblGrid>
        <w:gridCol w:w="6209"/>
        <w:gridCol w:w="2049"/>
        <w:gridCol w:w="1912"/>
      </w:tblGrid>
      <w:tr w:rsidR="00043FE9" w:rsidRPr="003E26C2" w:rsidTr="007D19AA">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eastAsia="ja-JP"/>
              </w:rPr>
              <w:t>OBJEKTIVAT DHE AKTIVITETI</w:t>
            </w:r>
          </w:p>
        </w:tc>
      </w:tr>
      <w:tr w:rsidR="00043FE9" w:rsidRPr="003E26C2" w:rsidTr="007D19AA">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 xml:space="preserve">Inspektorati i Tregut </w:t>
            </w:r>
          </w:p>
        </w:tc>
      </w:tr>
      <w:tr w:rsidR="00043FE9" w:rsidRPr="003E26C2" w:rsidTr="007D19AA">
        <w:tc>
          <w:tcPr>
            <w:tcW w:w="6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b/>
                <w:lang w:val="sq-AL"/>
              </w:rPr>
            </w:pPr>
            <w:r w:rsidRPr="003E26C2">
              <w:rPr>
                <w:rFonts w:eastAsiaTheme="minorHAnsi"/>
                <w:b/>
                <w:lang w:val="sq-AL"/>
              </w:rPr>
              <w:t xml:space="preserve">Objektivi dhe Aktiviteti </w:t>
            </w:r>
          </w:p>
        </w:tc>
        <w:tc>
          <w:tcPr>
            <w:tcW w:w="20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Inspektime</w:t>
            </w:r>
          </w:p>
        </w:tc>
        <w:tc>
          <w:tcPr>
            <w:tcW w:w="1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Të hyra</w:t>
            </w:r>
          </w:p>
        </w:tc>
      </w:tr>
      <w:tr w:rsidR="00043FE9" w:rsidRPr="003E26C2" w:rsidTr="006F5129">
        <w:trPr>
          <w:trHeight w:val="1160"/>
        </w:trPr>
        <w:tc>
          <w:tcPr>
            <w:tcW w:w="6209"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jc w:val="both"/>
              <w:rPr>
                <w:rFonts w:eastAsiaTheme="minorHAnsi"/>
                <w:b/>
                <w:lang w:val="sq-AL"/>
              </w:rPr>
            </w:pPr>
          </w:p>
          <w:p w:rsidR="00043FE9" w:rsidRPr="003E26C2" w:rsidRDefault="00043FE9" w:rsidP="00043FE9">
            <w:pPr>
              <w:jc w:val="both"/>
              <w:rPr>
                <w:rFonts w:eastAsiaTheme="minorHAnsi"/>
                <w:lang w:val="sq-AL"/>
              </w:rPr>
            </w:pPr>
            <w:r w:rsidRPr="003E26C2">
              <w:rPr>
                <w:rFonts w:eastAsiaTheme="minorHAnsi"/>
                <w:b/>
                <w:lang w:val="sq-AL"/>
              </w:rPr>
              <w:t>Objektivi i Inspektoratit të Tregut:</w:t>
            </w:r>
          </w:p>
          <w:p w:rsidR="00043FE9" w:rsidRPr="003E26C2" w:rsidRDefault="00043FE9" w:rsidP="00043FE9">
            <w:pPr>
              <w:jc w:val="both"/>
              <w:rPr>
                <w:rFonts w:eastAsiaTheme="minorHAnsi"/>
                <w:lang w:val="sq-AL"/>
              </w:rPr>
            </w:pPr>
          </w:p>
          <w:p w:rsidR="00043FE9" w:rsidRPr="003E26C2" w:rsidRDefault="00043FE9" w:rsidP="00043FE9">
            <w:pPr>
              <w:jc w:val="both"/>
              <w:rPr>
                <w:rFonts w:eastAsiaTheme="minorHAnsi"/>
                <w:lang w:val="sq-AL"/>
              </w:rPr>
            </w:pPr>
            <w:r w:rsidRPr="003E26C2">
              <w:rPr>
                <w:rFonts w:eastAsiaTheme="minorHAnsi"/>
                <w:lang w:val="sq-AL"/>
              </w:rPr>
              <w:t>Parandalimi i ekonomisë informale</w:t>
            </w:r>
            <w:r w:rsidRPr="003E26C2">
              <w:rPr>
                <w:rFonts w:eastAsiaTheme="minorHAnsi"/>
                <w:color w:val="000000"/>
                <w:lang w:val="sq-AL"/>
              </w:rPr>
              <w:t xml:space="preserve">, mbikëqyrjen inspektuese në përmbushjen e standardeve të mallrave pas vendosjes së tyre në treg dhe të shërbimeve, </w:t>
            </w:r>
            <w:r w:rsidRPr="003E26C2">
              <w:rPr>
                <w:rFonts w:eastAsiaTheme="minorHAnsi"/>
                <w:lang w:val="sq-AL"/>
              </w:rPr>
              <w:t>reklamimin e produkteve dhe shërbimeve, çmimet, përcaktimin dhe ekspozimin e çmimeve, pagesën dhe dhënien e faturave, m</w:t>
            </w:r>
            <w:r w:rsidRPr="003E26C2">
              <w:rPr>
                <w:rFonts w:eastAsiaTheme="minorHAnsi"/>
                <w:color w:val="000000"/>
                <w:lang w:val="sq-AL"/>
              </w:rPr>
              <w:t>bikëqyrjen inspektuese të sigurisë e produkteve në treg, mbrojtjen e konsumatorëve, qarkullimin e produkteve nga metalet e çmuara, përshtatshmërinë teknike të produkteve, mbikëqyrjen inspektuese të veprimtarive turistike dhe hoteliere, veprimtarinë zejtare,</w:t>
            </w:r>
            <w:r w:rsidRPr="003E26C2">
              <w:rPr>
                <w:rFonts w:eastAsiaTheme="minorHAnsi"/>
                <w:lang w:val="sq-AL"/>
              </w:rPr>
              <w:t xml:space="preserve"> të tregtimit të duhanit, m</w:t>
            </w:r>
            <w:r w:rsidRPr="003E26C2">
              <w:rPr>
                <w:rFonts w:eastAsiaTheme="minorHAnsi"/>
                <w:color w:val="000000"/>
                <w:lang w:val="sq-AL"/>
              </w:rPr>
              <w:t xml:space="preserve">brojtjen e të drejtave të pronësisë industriale në treg, mbrojtjen e të drejtës së autorit dhe të drejtave të ngjashme në treg, </w:t>
            </w:r>
            <w:r w:rsidRPr="003E26C2">
              <w:rPr>
                <w:rFonts w:eastAsiaTheme="minorHAnsi"/>
                <w:lang w:val="sq-AL"/>
              </w:rPr>
              <w:t xml:space="preserve">reagimi në kohë ndaj kërkesave/ankesave të qytetareve dhe institucioneve të tjera, si dhe punë të tjera të përcaktuara me Ligj dhe akte nën ligjore. </w:t>
            </w:r>
          </w:p>
          <w:p w:rsidR="00043FE9" w:rsidRPr="003E26C2" w:rsidRDefault="00043FE9" w:rsidP="00043FE9">
            <w:pPr>
              <w:ind w:right="-90"/>
              <w:jc w:val="both"/>
              <w:rPr>
                <w:rFonts w:eastAsiaTheme="minorHAnsi"/>
                <w:lang w:val="sq-AL"/>
              </w:rPr>
            </w:pPr>
          </w:p>
          <w:p w:rsidR="00043FE9" w:rsidRPr="003E26C2" w:rsidRDefault="00043FE9" w:rsidP="00043FE9">
            <w:pPr>
              <w:spacing w:after="200"/>
              <w:jc w:val="both"/>
              <w:rPr>
                <w:rFonts w:eastAsiaTheme="minorHAnsi"/>
                <w:b/>
                <w:lang w:val="sq-AL"/>
              </w:rPr>
            </w:pPr>
            <w:r w:rsidRPr="003E26C2">
              <w:rPr>
                <w:rFonts w:eastAsiaTheme="minorHAnsi"/>
                <w:b/>
                <w:lang w:val="sq-AL"/>
              </w:rPr>
              <w:t>Aktiviteti i Inspektoratit të Tregut:</w:t>
            </w:r>
          </w:p>
          <w:p w:rsidR="00043FE9" w:rsidRPr="003E26C2" w:rsidRDefault="00043FE9" w:rsidP="005658CA">
            <w:pPr>
              <w:numPr>
                <w:ilvl w:val="0"/>
                <w:numId w:val="30"/>
              </w:numPr>
              <w:spacing w:after="200" w:line="276" w:lineRule="auto"/>
              <w:rPr>
                <w:rFonts w:eastAsia="Times New Roman"/>
                <w:b/>
                <w:i/>
                <w:lang w:val="sq-AL"/>
              </w:rPr>
            </w:pPr>
            <w:r w:rsidRPr="003E26C2">
              <w:rPr>
                <w:rFonts w:eastAsia="Times New Roman"/>
                <w:b/>
                <w:i/>
                <w:lang w:val="sq-AL"/>
              </w:rPr>
              <w:t>Përgatitja e raportit  për vitin  kalendarik 2023</w:t>
            </w:r>
          </w:p>
          <w:p w:rsidR="00043FE9" w:rsidRPr="003E26C2" w:rsidRDefault="00043FE9" w:rsidP="005658CA">
            <w:pPr>
              <w:numPr>
                <w:ilvl w:val="0"/>
                <w:numId w:val="30"/>
              </w:numPr>
              <w:spacing w:after="200" w:line="276" w:lineRule="auto"/>
              <w:rPr>
                <w:rFonts w:eastAsia="Times New Roman"/>
                <w:b/>
                <w:i/>
                <w:lang w:val="sq-AL"/>
              </w:rPr>
            </w:pPr>
            <w:r w:rsidRPr="003E26C2">
              <w:rPr>
                <w:rFonts w:eastAsia="Times New Roman"/>
                <w:b/>
                <w:i/>
                <w:lang w:val="sq-AL"/>
              </w:rPr>
              <w:t xml:space="preserve">Analiza e raportit </w:t>
            </w:r>
          </w:p>
          <w:p w:rsidR="00043FE9" w:rsidRPr="003E26C2" w:rsidRDefault="00043FE9" w:rsidP="005658CA">
            <w:pPr>
              <w:numPr>
                <w:ilvl w:val="0"/>
                <w:numId w:val="30"/>
              </w:numPr>
              <w:spacing w:after="200" w:line="276" w:lineRule="auto"/>
              <w:rPr>
                <w:rFonts w:eastAsia="Times New Roman"/>
                <w:b/>
                <w:i/>
                <w:lang w:val="sq-AL"/>
              </w:rPr>
            </w:pPr>
            <w:r w:rsidRPr="003E26C2">
              <w:rPr>
                <w:rFonts w:eastAsia="Times New Roman"/>
                <w:b/>
                <w:i/>
                <w:lang w:val="sq-AL"/>
              </w:rPr>
              <w:t>Vërejtje eventuale</w:t>
            </w:r>
          </w:p>
          <w:p w:rsidR="00043FE9" w:rsidRPr="003E26C2" w:rsidRDefault="00043FE9" w:rsidP="005658CA">
            <w:pPr>
              <w:numPr>
                <w:ilvl w:val="0"/>
                <w:numId w:val="30"/>
              </w:numPr>
              <w:spacing w:after="200" w:line="276" w:lineRule="auto"/>
              <w:rPr>
                <w:rFonts w:eastAsia="Times New Roman"/>
                <w:b/>
                <w:i/>
                <w:lang w:val="sq-AL"/>
              </w:rPr>
            </w:pPr>
            <w:r w:rsidRPr="003E26C2">
              <w:rPr>
                <w:rFonts w:eastAsia="Times New Roman"/>
                <w:b/>
                <w:i/>
                <w:lang w:val="sq-AL"/>
              </w:rPr>
              <w:t>Propozimi i plan-programit të punës për vitin 2024</w:t>
            </w:r>
          </w:p>
          <w:p w:rsidR="00043FE9" w:rsidRPr="003E26C2" w:rsidRDefault="00043FE9" w:rsidP="00043FE9">
            <w:pPr>
              <w:ind w:left="720"/>
              <w:rPr>
                <w:rFonts w:eastAsia="Times New Roman"/>
                <w:b/>
                <w:i/>
                <w:lang w:val="sq-AL"/>
              </w:rPr>
            </w:pPr>
          </w:p>
          <w:p w:rsidR="00043FE9" w:rsidRPr="003E26C2" w:rsidRDefault="00043FE9" w:rsidP="00043FE9">
            <w:pPr>
              <w:spacing w:after="200"/>
              <w:jc w:val="both"/>
              <w:rPr>
                <w:rFonts w:eastAsiaTheme="minorHAnsi"/>
                <w:lang w:val="sq-AL"/>
              </w:rPr>
            </w:pPr>
            <w:r w:rsidRPr="003E26C2">
              <w:rPr>
                <w:rFonts w:eastAsiaTheme="minorHAnsi"/>
                <w:lang w:val="sq-AL"/>
              </w:rPr>
              <w:t>Inspektimin e shoqërive tregtare me qellim të mbikëqyrjes së zbatimit të ligjeve dhe akteve tjera nën ligjore në fuqi, shqiptimi i gjobave, f</w:t>
            </w:r>
            <w:r w:rsidRPr="003E26C2">
              <w:rPr>
                <w:rFonts w:eastAsiaTheme="minorHAnsi"/>
                <w:color w:val="000000"/>
                <w:lang w:val="sq-AL"/>
              </w:rPr>
              <w:t>illimin e procedurave kundërvajtëse dhe penale kur konstatohen shkelje të dispozitave të ligjeve dhe akteve tjera nën ligjore përkatëse, i</w:t>
            </w:r>
            <w:r w:rsidRPr="003E26C2">
              <w:rPr>
                <w:rFonts w:eastAsiaTheme="minorHAnsi"/>
                <w:lang w:val="sq-AL"/>
              </w:rPr>
              <w:t>nkasimi i të hyrave nga Plotësimi i kushteve Minimale Teknike i  lokaleve afariste dhe nga shqiptimi i gjobave. Punë të tjera të përcaktuara me Ligj dhe akte tjera nën ligjore në fuqi.</w:t>
            </w:r>
          </w:p>
          <w:p w:rsidR="00043FE9" w:rsidRPr="003E26C2" w:rsidRDefault="00043FE9" w:rsidP="00C4102C">
            <w:pPr>
              <w:spacing w:after="200" w:line="276" w:lineRule="auto"/>
              <w:ind w:left="720"/>
              <w:contextualSpacing/>
              <w:jc w:val="both"/>
              <w:rPr>
                <w:rFonts w:eastAsiaTheme="minorHAnsi"/>
                <w:lang w:val="sq-AL"/>
              </w:rPr>
            </w:pPr>
          </w:p>
        </w:tc>
        <w:tc>
          <w:tcPr>
            <w:tcW w:w="2049"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Janar-Mars</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80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Prill-Qershor</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100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Korrik-Shtator</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110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Tetor-Dhjetor</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140 inspektime</w:t>
                  </w:r>
                </w:p>
              </w:tc>
            </w:tr>
          </w:tbl>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Gjithsejtë</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430 Inspektime</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r w:rsidRPr="003E26C2">
              <w:rPr>
                <w:rFonts w:eastAsiaTheme="minorHAnsi"/>
                <w:b/>
                <w:lang w:val="sq-AL"/>
              </w:rPr>
              <w:t>Të hyra nga PËLQIMET, lidhur me Plotësimin e Kushteve Minimale Teknike</w:t>
            </w: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rPr>
                <w:trHeight w:val="491"/>
              </w:trPr>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5443CA">
                  <w:pPr>
                    <w:framePr w:hSpace="180" w:wrap="around" w:vAnchor="text" w:hAnchor="margin" w:y="276"/>
                    <w:ind w:right="-90"/>
                    <w:jc w:val="center"/>
                    <w:rPr>
                      <w:rFonts w:eastAsiaTheme="minorHAnsi"/>
                      <w:lang w:val="sq-AL"/>
                    </w:rPr>
                  </w:pPr>
                </w:p>
                <w:p w:rsidR="00043FE9" w:rsidRPr="003E26C2" w:rsidRDefault="00043FE9" w:rsidP="005443CA">
                  <w:pPr>
                    <w:framePr w:hSpace="180" w:wrap="around" w:vAnchor="text" w:hAnchor="margin" w:y="276"/>
                    <w:ind w:right="-90"/>
                    <w:jc w:val="center"/>
                    <w:rPr>
                      <w:rFonts w:eastAsiaTheme="minorHAnsi"/>
                      <w:b/>
                      <w:lang w:val="sq-AL"/>
                    </w:rPr>
                  </w:pPr>
                  <w:r w:rsidRPr="003E26C2">
                    <w:rPr>
                      <w:rFonts w:eastAsiaTheme="minorHAnsi"/>
                      <w:b/>
                      <w:lang w:val="sq-AL"/>
                    </w:rPr>
                    <w:t xml:space="preserve">5,000.00 € </w:t>
                  </w:r>
                </w:p>
                <w:p w:rsidR="00043FE9" w:rsidRPr="003E26C2" w:rsidRDefault="00043FE9" w:rsidP="005443CA">
                  <w:pPr>
                    <w:framePr w:hSpace="180" w:wrap="around" w:vAnchor="text" w:hAnchor="margin" w:y="276"/>
                    <w:ind w:right="-90"/>
                    <w:jc w:val="center"/>
                    <w:rPr>
                      <w:rFonts w:eastAsiaTheme="minorHAnsi"/>
                      <w:lang w:val="sq-AL"/>
                    </w:rPr>
                  </w:pPr>
                </w:p>
              </w:tc>
            </w:tr>
          </w:tbl>
          <w:p w:rsidR="00043FE9" w:rsidRPr="003E26C2" w:rsidRDefault="00043FE9" w:rsidP="00043FE9">
            <w:pPr>
              <w:tabs>
                <w:tab w:val="left" w:pos="2096"/>
              </w:tabs>
              <w:jc w:val="center"/>
              <w:rPr>
                <w:rFonts w:eastAsiaTheme="minorHAnsi"/>
                <w:b/>
                <w:lang w:val="sq-AL"/>
              </w:rPr>
            </w:pPr>
          </w:p>
        </w:tc>
        <w:tc>
          <w:tcPr>
            <w:tcW w:w="1912"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ind w:right="-90"/>
              <w:rPr>
                <w:rFonts w:eastAsia="Times New Roman"/>
                <w:bCs/>
                <w:lang w:val="sq-AL"/>
              </w:rPr>
            </w:pPr>
          </w:p>
          <w:tbl>
            <w:tblPr>
              <w:tblStyle w:val="TableGrid1"/>
              <w:tblW w:w="1685" w:type="dxa"/>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Janar-Mars</w:t>
                  </w:r>
                </w:p>
                <w:p w:rsidR="00043FE9" w:rsidRPr="003E26C2" w:rsidRDefault="00043FE9" w:rsidP="005443CA">
                  <w:pPr>
                    <w:framePr w:hSpace="180" w:wrap="around" w:vAnchor="text" w:hAnchor="margin" w:y="276"/>
                    <w:ind w:right="-90"/>
                    <w:jc w:val="center"/>
                    <w:rPr>
                      <w:rFonts w:eastAsia="Times New Roman"/>
                      <w:bCs/>
                      <w:lang w:val="sq-AL"/>
                    </w:rPr>
                  </w:pPr>
                  <w:r w:rsidRPr="003E26C2">
                    <w:rPr>
                      <w:rFonts w:eastAsiaTheme="minorHAnsi"/>
                      <w:lang w:val="sq-AL"/>
                    </w:rPr>
                    <w:t xml:space="preserve">400.00 </w:t>
                  </w:r>
                  <w:r w:rsidRPr="003E26C2">
                    <w:rPr>
                      <w:rFonts w:eastAsia="Times New Roman"/>
                      <w:bCs/>
                      <w:lang w:val="sq-AL"/>
                    </w:rPr>
                    <w:t>€</w:t>
                  </w:r>
                </w:p>
              </w:tc>
            </w:tr>
          </w:tbl>
          <w:p w:rsidR="00043FE9" w:rsidRPr="003E26C2" w:rsidRDefault="00043FE9" w:rsidP="00043FE9">
            <w:pPr>
              <w:ind w:right="-90"/>
              <w:rPr>
                <w:rFonts w:eastAsia="Times New Roman"/>
                <w:bCs/>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Prill-Qershor</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 xml:space="preserve">500.00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rPr>
                      <w:rFonts w:eastAsiaTheme="minorHAnsi"/>
                      <w:lang w:val="sq-AL"/>
                    </w:rPr>
                  </w:pPr>
                  <w:r w:rsidRPr="003E26C2">
                    <w:rPr>
                      <w:rFonts w:eastAsiaTheme="minorHAnsi"/>
                      <w:lang w:val="sq-AL"/>
                    </w:rPr>
                    <w:t>Korrik-Shtator</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 xml:space="preserve">500.00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Tetor-Dhjetor</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 xml:space="preserve">400.00 </w:t>
                  </w:r>
                  <w:r w:rsidRPr="003E26C2">
                    <w:rPr>
                      <w:rFonts w:eastAsia="Times New Roman"/>
                      <w:bCs/>
                      <w:lang w:val="sq-AL"/>
                    </w:rPr>
                    <w:t>€</w:t>
                  </w:r>
                </w:p>
              </w:tc>
            </w:tr>
          </w:tbl>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5443CA">
                  <w:pPr>
                    <w:framePr w:hSpace="180" w:wrap="around" w:vAnchor="text" w:hAnchor="margin" w:y="276"/>
                    <w:ind w:right="-90"/>
                    <w:jc w:val="center"/>
                    <w:rPr>
                      <w:rFonts w:eastAsiaTheme="minorHAnsi"/>
                      <w:lang w:val="sq-AL"/>
                    </w:rPr>
                  </w:pPr>
                  <w:r w:rsidRPr="003E26C2">
                    <w:rPr>
                      <w:rFonts w:eastAsiaTheme="minorHAnsi"/>
                      <w:lang w:val="sq-AL"/>
                    </w:rPr>
                    <w:t>Gjithsejtë</w:t>
                  </w:r>
                </w:p>
                <w:p w:rsidR="00043FE9" w:rsidRPr="003E26C2" w:rsidRDefault="00043FE9" w:rsidP="005443CA">
                  <w:pPr>
                    <w:framePr w:hSpace="180" w:wrap="around" w:vAnchor="text" w:hAnchor="margin" w:y="276"/>
                    <w:ind w:right="-90"/>
                    <w:jc w:val="center"/>
                    <w:rPr>
                      <w:rFonts w:eastAsiaTheme="minorHAnsi"/>
                      <w:lang w:val="sq-AL"/>
                    </w:rPr>
                  </w:pPr>
                  <w:r w:rsidRPr="003E26C2">
                    <w:rPr>
                      <w:rFonts w:eastAsia="Times New Roman"/>
                      <w:bCs/>
                      <w:lang w:val="sq-AL"/>
                    </w:rPr>
                    <w:t>1,800.00 €</w:t>
                  </w:r>
                </w:p>
              </w:tc>
            </w:tr>
          </w:tbl>
          <w:p w:rsidR="00043FE9" w:rsidRPr="003E26C2" w:rsidRDefault="00043FE9" w:rsidP="00043FE9">
            <w:pPr>
              <w:ind w:right="-90" w:firstLine="720"/>
              <w:rPr>
                <w:rFonts w:eastAsiaTheme="minorHAnsi"/>
                <w:b/>
                <w:lang w:val="sq-AL"/>
              </w:rPr>
            </w:pPr>
          </w:p>
        </w:tc>
      </w:tr>
    </w:tbl>
    <w:p w:rsidR="00043FE9" w:rsidRPr="003E26C2" w:rsidRDefault="00043FE9" w:rsidP="00043FE9">
      <w:pPr>
        <w:rPr>
          <w:rFonts w:eastAsia="Times New Roman"/>
          <w:b/>
          <w:i/>
          <w:lang w:val="sq-AL"/>
        </w:rPr>
      </w:pPr>
    </w:p>
    <w:p w:rsidR="00043FE9" w:rsidRPr="003E26C2" w:rsidRDefault="00043FE9" w:rsidP="00043FE9">
      <w:pPr>
        <w:rPr>
          <w:rFonts w:eastAsia="Times New Roman"/>
          <w:i/>
          <w:lang w:val="sq-AL"/>
        </w:rPr>
      </w:pPr>
      <w:r w:rsidRPr="003E26C2">
        <w:rPr>
          <w:rFonts w:eastAsia="Times New Roman"/>
          <w:i/>
          <w:lang w:val="sq-AL"/>
        </w:rPr>
        <w:lastRenderedPageBreak/>
        <w:t>Bazuar në planin e punës  e në përputhje me  ligjet në fuqi, Inspektorati i Tregut do të ndërmarr të gjitha masat administrative sa i përket tregtimit të mallrave e në veçanti angazhim i përhershëm në luftimin e tregtisë in formale.</w:t>
      </w:r>
    </w:p>
    <w:p w:rsidR="00043FE9" w:rsidRPr="003E26C2" w:rsidRDefault="00043FE9" w:rsidP="00043FE9">
      <w:pPr>
        <w:rPr>
          <w:rFonts w:eastAsia="Times New Roman"/>
          <w:i/>
          <w:lang w:val="sq-AL"/>
        </w:rPr>
      </w:pPr>
      <w:r w:rsidRPr="003E26C2">
        <w:rPr>
          <w:rFonts w:eastAsia="Times New Roman"/>
          <w:i/>
          <w:lang w:val="sq-AL"/>
        </w:rPr>
        <w:t>Parimi kryesor do të jetë tregtimi i lirë i mallrave në mënyrë legale si dhe  siguria e përgjithshme të produkteve për një ambient më të shëndosh.</w:t>
      </w:r>
    </w:p>
    <w:p w:rsidR="00043FE9" w:rsidRPr="003E26C2" w:rsidRDefault="00043FE9" w:rsidP="00043FE9">
      <w:pPr>
        <w:rPr>
          <w:rFonts w:eastAsia="Times New Roman"/>
          <w:b/>
          <w:i/>
          <w:lang w:val="sq-AL"/>
        </w:rPr>
      </w:pPr>
    </w:p>
    <w:p w:rsidR="00043FE9" w:rsidRPr="003E26C2" w:rsidRDefault="00043FE9" w:rsidP="006F5129">
      <w:pPr>
        <w:spacing w:after="200"/>
        <w:rPr>
          <w:rFonts w:eastAsiaTheme="minorHAnsi"/>
          <w:b/>
          <w:lang w:val="sq-AL"/>
        </w:rPr>
      </w:pPr>
    </w:p>
    <w:tbl>
      <w:tblPr>
        <w:tblStyle w:val="TableGrid1"/>
        <w:tblW w:w="10170" w:type="dxa"/>
        <w:tblInd w:w="-5" w:type="dxa"/>
        <w:tblLook w:val="04A0" w:firstRow="1" w:lastRow="0" w:firstColumn="1" w:lastColumn="0" w:noHBand="0" w:noVBand="1"/>
      </w:tblPr>
      <w:tblGrid>
        <w:gridCol w:w="6192"/>
        <w:gridCol w:w="2067"/>
        <w:gridCol w:w="1911"/>
      </w:tblGrid>
      <w:tr w:rsidR="00043FE9" w:rsidRPr="003E26C2" w:rsidTr="007D19AA">
        <w:tc>
          <w:tcPr>
            <w:tcW w:w="10170" w:type="dxa"/>
            <w:gridSpan w:val="3"/>
            <w:shd w:val="clear" w:color="auto" w:fill="D9D9D9" w:themeFill="background1" w:themeFillShade="D9"/>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eastAsia="ja-JP"/>
              </w:rPr>
              <w:t>OBJEKTIVAT DHE AKTIVITETI</w:t>
            </w:r>
          </w:p>
        </w:tc>
      </w:tr>
      <w:tr w:rsidR="00043FE9" w:rsidRPr="003E26C2" w:rsidTr="007D19AA">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center" w:pos="4680"/>
              </w:tabs>
              <w:jc w:val="center"/>
              <w:rPr>
                <w:rFonts w:eastAsiaTheme="minorHAnsi"/>
                <w:lang w:val="sq-AL"/>
              </w:rPr>
            </w:pPr>
            <w:r w:rsidRPr="003E26C2">
              <w:rPr>
                <w:rFonts w:eastAsiaTheme="minorHAnsi"/>
                <w:b/>
                <w:lang w:val="sq-AL"/>
              </w:rPr>
              <w:t>Inspektorati i Ndërtimit</w:t>
            </w:r>
          </w:p>
        </w:tc>
      </w:tr>
      <w:tr w:rsidR="00043FE9" w:rsidRPr="003E26C2" w:rsidTr="007D19AA">
        <w:tc>
          <w:tcPr>
            <w:tcW w:w="61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b/>
                <w:lang w:val="sq-AL"/>
              </w:rPr>
            </w:pPr>
            <w:r w:rsidRPr="003E26C2">
              <w:rPr>
                <w:rFonts w:eastAsiaTheme="minorHAnsi"/>
                <w:b/>
                <w:lang w:val="sq-AL"/>
              </w:rPr>
              <w:t xml:space="preserve">Objektivi dhe Aktiviteti </w:t>
            </w:r>
          </w:p>
        </w:tc>
        <w:tc>
          <w:tcPr>
            <w:tcW w:w="2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Inspektime</w:t>
            </w:r>
          </w:p>
        </w:tc>
        <w:tc>
          <w:tcPr>
            <w:tcW w:w="19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Të hyra</w:t>
            </w:r>
          </w:p>
        </w:tc>
      </w:tr>
      <w:tr w:rsidR="00043FE9" w:rsidRPr="003E26C2" w:rsidTr="007D19AA">
        <w:trPr>
          <w:trHeight w:val="1070"/>
        </w:trPr>
        <w:tc>
          <w:tcPr>
            <w:tcW w:w="6192"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spacing w:after="160"/>
              <w:contextualSpacing/>
              <w:jc w:val="both"/>
              <w:rPr>
                <w:rFonts w:eastAsiaTheme="minorHAnsi"/>
                <w:u w:val="single"/>
                <w:lang w:val="sq-AL"/>
              </w:rPr>
            </w:pPr>
          </w:p>
          <w:p w:rsidR="00043FE9" w:rsidRPr="003E26C2" w:rsidRDefault="00043FE9" w:rsidP="00043FE9">
            <w:pPr>
              <w:spacing w:after="160"/>
              <w:contextualSpacing/>
              <w:jc w:val="both"/>
              <w:rPr>
                <w:rFonts w:eastAsiaTheme="minorHAnsi"/>
                <w:b/>
                <w:lang w:val="sq-AL"/>
              </w:rPr>
            </w:pPr>
            <w:r w:rsidRPr="003E26C2">
              <w:rPr>
                <w:rFonts w:eastAsiaTheme="minorHAnsi"/>
                <w:b/>
                <w:lang w:val="sq-AL"/>
              </w:rPr>
              <w:t>Objektivi i Inspektoratit të Ndërtimit:</w:t>
            </w:r>
          </w:p>
          <w:p w:rsidR="00043FE9" w:rsidRPr="003E26C2" w:rsidRDefault="00043FE9" w:rsidP="00043FE9">
            <w:pPr>
              <w:spacing w:after="160"/>
              <w:contextualSpacing/>
              <w:jc w:val="both"/>
              <w:rPr>
                <w:rFonts w:eastAsiaTheme="minorHAnsi"/>
                <w:b/>
                <w:lang w:val="sq-AL"/>
              </w:rPr>
            </w:pPr>
          </w:p>
          <w:p w:rsidR="00043FE9" w:rsidRPr="003E26C2" w:rsidRDefault="00043FE9" w:rsidP="00043FE9">
            <w:pPr>
              <w:spacing w:after="160"/>
              <w:contextualSpacing/>
              <w:jc w:val="both"/>
              <w:rPr>
                <w:lang w:val="sq-AL"/>
              </w:rPr>
            </w:pPr>
            <w:r w:rsidRPr="003E26C2">
              <w:rPr>
                <w:lang w:val="sq-AL"/>
              </w:rPr>
              <w:t xml:space="preserve">Inspektimin e ndërtimeve sipas lejes së ndërtimit ku përfshin ngritjen, instalimin, renovimin dhe zgjerimin e ndërtesave, verifikimin e dokumenteve burimore, inspektimin e ndërrimit të destinimit dhe rrënimin e çfarëdo ndërtese apo strukture, kushtet sipas lejes  së ndërtimit, nxjerrjen e vendimeve për ndalimin e punimeve, deri në mënjanimin e parregullsive, vendim për rrënimin e objektit pa leje, nxjerrjen e vendimeve për mbylljen e vend ndërtimit, </w:t>
            </w:r>
            <w:r w:rsidRPr="003E26C2">
              <w:rPr>
                <w:rFonts w:eastAsiaTheme="minorHAnsi"/>
                <w:lang w:val="sq-AL"/>
              </w:rPr>
              <w:t>reagimi në kohe ndaj kërkesave/ankesave të qytetareve dhe institucioneve të tjera, si dhe punë të tjera të përcaktuara me ligj dhe akte nën ligjore.</w:t>
            </w:r>
          </w:p>
          <w:p w:rsidR="00043FE9" w:rsidRPr="003E26C2" w:rsidRDefault="00043FE9" w:rsidP="00043FE9">
            <w:pPr>
              <w:spacing w:after="160"/>
              <w:contextualSpacing/>
              <w:jc w:val="both"/>
              <w:rPr>
                <w:lang w:val="sq-AL"/>
              </w:rPr>
            </w:pPr>
          </w:p>
          <w:p w:rsidR="00043FE9" w:rsidRPr="003E26C2" w:rsidRDefault="00043FE9" w:rsidP="00043FE9">
            <w:pPr>
              <w:jc w:val="both"/>
              <w:rPr>
                <w:rFonts w:eastAsiaTheme="minorHAnsi"/>
                <w:lang w:val="sq-AL"/>
              </w:rPr>
            </w:pPr>
            <w:r w:rsidRPr="003E26C2">
              <w:rPr>
                <w:rFonts w:eastAsiaTheme="minorHAnsi"/>
                <w:b/>
                <w:lang w:val="sq-AL"/>
              </w:rPr>
              <w:t>Aktiviteti i Inspektoratit të Ndërtimit:</w:t>
            </w:r>
          </w:p>
          <w:p w:rsidR="00043FE9" w:rsidRPr="003E26C2" w:rsidRDefault="00043FE9" w:rsidP="00043FE9">
            <w:pPr>
              <w:jc w:val="both"/>
              <w:rPr>
                <w:rFonts w:eastAsiaTheme="minorHAnsi"/>
                <w:lang w:val="sq-AL"/>
              </w:rPr>
            </w:pPr>
          </w:p>
          <w:p w:rsidR="00043FE9" w:rsidRPr="003E26C2" w:rsidRDefault="00043FE9" w:rsidP="005658CA">
            <w:pPr>
              <w:numPr>
                <w:ilvl w:val="0"/>
                <w:numId w:val="32"/>
              </w:numPr>
              <w:tabs>
                <w:tab w:val="left" w:pos="1890"/>
                <w:tab w:val="left" w:pos="2160"/>
              </w:tabs>
              <w:spacing w:after="200" w:line="276" w:lineRule="auto"/>
              <w:rPr>
                <w:rFonts w:eastAsia="Times New Roman"/>
                <w:b/>
                <w:i/>
                <w:lang w:val="sq-AL"/>
              </w:rPr>
            </w:pPr>
            <w:r w:rsidRPr="003E26C2">
              <w:rPr>
                <w:rFonts w:eastAsia="Times New Roman"/>
                <w:b/>
                <w:i/>
                <w:lang w:val="sq-AL"/>
              </w:rPr>
              <w:t>Përgatitja e</w:t>
            </w:r>
            <w:r w:rsidR="00037F9E" w:rsidRPr="003E26C2">
              <w:rPr>
                <w:rFonts w:eastAsia="Times New Roman"/>
                <w:b/>
                <w:i/>
                <w:lang w:val="sq-AL"/>
              </w:rPr>
              <w:t xml:space="preserve"> </w:t>
            </w:r>
            <w:r w:rsidRPr="003E26C2">
              <w:rPr>
                <w:rFonts w:eastAsia="Times New Roman"/>
                <w:b/>
                <w:i/>
                <w:lang w:val="sq-AL"/>
              </w:rPr>
              <w:t>raportit të punës  për vitin 2023</w:t>
            </w:r>
          </w:p>
          <w:p w:rsidR="00043FE9" w:rsidRPr="003E26C2" w:rsidRDefault="00043FE9" w:rsidP="005658CA">
            <w:pPr>
              <w:numPr>
                <w:ilvl w:val="0"/>
                <w:numId w:val="32"/>
              </w:numPr>
              <w:tabs>
                <w:tab w:val="left" w:pos="1890"/>
                <w:tab w:val="left" w:pos="2160"/>
              </w:tabs>
              <w:spacing w:after="200" w:line="276" w:lineRule="auto"/>
              <w:rPr>
                <w:rFonts w:eastAsia="Times New Roman"/>
                <w:b/>
                <w:i/>
                <w:lang w:val="sq-AL"/>
              </w:rPr>
            </w:pPr>
            <w:r w:rsidRPr="003E26C2">
              <w:rPr>
                <w:rFonts w:eastAsia="Times New Roman"/>
                <w:b/>
                <w:i/>
                <w:lang w:val="sq-AL"/>
              </w:rPr>
              <w:t>Analiza e raportit 2023</w:t>
            </w:r>
          </w:p>
          <w:p w:rsidR="00043FE9" w:rsidRPr="003E26C2" w:rsidRDefault="00043FE9" w:rsidP="005658CA">
            <w:pPr>
              <w:numPr>
                <w:ilvl w:val="0"/>
                <w:numId w:val="32"/>
              </w:numPr>
              <w:tabs>
                <w:tab w:val="left" w:pos="1890"/>
                <w:tab w:val="left" w:pos="2160"/>
              </w:tabs>
              <w:spacing w:after="200" w:line="276" w:lineRule="auto"/>
              <w:rPr>
                <w:rFonts w:eastAsia="Times New Roman"/>
                <w:b/>
                <w:i/>
                <w:lang w:val="sq-AL"/>
              </w:rPr>
            </w:pPr>
            <w:r w:rsidRPr="003E26C2">
              <w:rPr>
                <w:rFonts w:eastAsia="Times New Roman"/>
                <w:b/>
                <w:i/>
                <w:lang w:val="sq-AL"/>
              </w:rPr>
              <w:t>Propozimi i plan- programit të punës për vitin 2024</w:t>
            </w:r>
          </w:p>
          <w:p w:rsidR="00043FE9" w:rsidRPr="003E26C2" w:rsidRDefault="00043FE9" w:rsidP="00043FE9">
            <w:pPr>
              <w:jc w:val="both"/>
              <w:rPr>
                <w:rFonts w:eastAsiaTheme="minorHAnsi"/>
                <w:lang w:val="sq-AL"/>
              </w:rPr>
            </w:pPr>
          </w:p>
          <w:p w:rsidR="00043FE9" w:rsidRPr="003E26C2" w:rsidRDefault="00043FE9" w:rsidP="00043FE9">
            <w:pPr>
              <w:jc w:val="both"/>
              <w:rPr>
                <w:rFonts w:eastAsiaTheme="minorHAnsi"/>
                <w:lang w:val="sq-AL"/>
              </w:rPr>
            </w:pPr>
            <w:r w:rsidRPr="003E26C2">
              <w:rPr>
                <w:rFonts w:eastAsiaTheme="minorHAnsi"/>
                <w:lang w:val="sq-AL"/>
              </w:rPr>
              <w:t>Inspektimin me qëllim identifikimin e personave fizik apo juridik që veprojnë në kundërshtim me ligjet përkatëse në fushën e ndërtimit, ndalimin e punëve ndërtimore ilegale, shqiptimi i gjobave, f</w:t>
            </w:r>
            <w:r w:rsidRPr="003E26C2">
              <w:rPr>
                <w:rFonts w:eastAsiaTheme="minorHAnsi"/>
                <w:color w:val="000000"/>
                <w:lang w:val="sq-AL"/>
              </w:rPr>
              <w:t>illimin e procedurave kundërvajtëse dhe penale kur konstatohen shkelje të dispozitave të ligjeve dhe akteve tjera nën ligjore përkatëse, i</w:t>
            </w:r>
            <w:r w:rsidRPr="003E26C2">
              <w:rPr>
                <w:rFonts w:eastAsiaTheme="minorHAnsi"/>
                <w:lang w:val="sq-AL"/>
              </w:rPr>
              <w:t xml:space="preserve">nkasimi i të hyrave nga shqiptimi i gjobave. </w:t>
            </w:r>
          </w:p>
          <w:p w:rsidR="00043FE9" w:rsidRPr="003E26C2" w:rsidRDefault="00043FE9" w:rsidP="00043FE9">
            <w:pPr>
              <w:jc w:val="both"/>
              <w:rPr>
                <w:rFonts w:eastAsiaTheme="minorHAnsi"/>
                <w:lang w:val="sq-AL"/>
              </w:rPr>
            </w:pPr>
            <w:r w:rsidRPr="003E26C2">
              <w:rPr>
                <w:rFonts w:eastAsiaTheme="minorHAnsi"/>
                <w:lang w:val="sq-AL"/>
              </w:rPr>
              <w:t>Punë të tjera të përcaktuara me Ligj dhe akte tjera nën ligjore në fuqi.</w:t>
            </w:r>
          </w:p>
          <w:p w:rsidR="00043FE9" w:rsidRPr="003E26C2" w:rsidRDefault="00043FE9" w:rsidP="00043FE9">
            <w:pPr>
              <w:jc w:val="both"/>
              <w:rPr>
                <w:rFonts w:eastAsiaTheme="minorHAnsi"/>
                <w:lang w:val="sq-AL"/>
              </w:rPr>
            </w:pPr>
          </w:p>
          <w:p w:rsidR="00043FE9" w:rsidRPr="003E26C2" w:rsidRDefault="00043FE9" w:rsidP="00043FE9">
            <w:pPr>
              <w:rPr>
                <w:rFonts w:eastAsia="Times New Roman"/>
                <w:b/>
                <w:i/>
                <w:lang w:val="sq-AL"/>
              </w:rPr>
            </w:pPr>
            <w:r w:rsidRPr="003E26C2">
              <w:rPr>
                <w:rFonts w:eastAsia="Times New Roman"/>
                <w:b/>
                <w:i/>
                <w:lang w:val="sq-AL"/>
              </w:rPr>
              <w:t xml:space="preserve">MBËSHTETJA LIGJORE : </w:t>
            </w:r>
          </w:p>
          <w:p w:rsidR="00043FE9" w:rsidRPr="003E26C2" w:rsidRDefault="00043FE9" w:rsidP="005658CA">
            <w:pPr>
              <w:numPr>
                <w:ilvl w:val="0"/>
                <w:numId w:val="31"/>
              </w:numPr>
              <w:spacing w:after="200" w:line="276" w:lineRule="auto"/>
              <w:rPr>
                <w:rFonts w:eastAsia="Times New Roman"/>
                <w:lang w:val="sq-AL"/>
              </w:rPr>
            </w:pPr>
            <w:r w:rsidRPr="003E26C2">
              <w:rPr>
                <w:rFonts w:eastAsia="Times New Roman"/>
                <w:lang w:val="sq-AL"/>
              </w:rPr>
              <w:t>Ligji Nr. 04/L-110 Për Ndërtim</w:t>
            </w:r>
          </w:p>
          <w:p w:rsidR="00043FE9" w:rsidRPr="003E26C2" w:rsidRDefault="00043FE9" w:rsidP="005658CA">
            <w:pPr>
              <w:numPr>
                <w:ilvl w:val="0"/>
                <w:numId w:val="31"/>
              </w:numPr>
              <w:spacing w:after="200" w:line="276" w:lineRule="auto"/>
              <w:rPr>
                <w:rFonts w:eastAsia="Times New Roman"/>
                <w:lang w:val="sq-AL"/>
              </w:rPr>
            </w:pPr>
            <w:r w:rsidRPr="003E26C2">
              <w:rPr>
                <w:rFonts w:eastAsia="Times New Roman"/>
                <w:lang w:val="sq-AL"/>
              </w:rPr>
              <w:t>Ligji Nr. 04/L-75 për Inspektoratin e Mjedisit Ujërave Natyrës Planifikimit Hapësinor dhe Ndërtimit</w:t>
            </w:r>
          </w:p>
          <w:p w:rsidR="00043FE9" w:rsidRPr="003E26C2" w:rsidRDefault="00043FE9" w:rsidP="005658CA">
            <w:pPr>
              <w:numPr>
                <w:ilvl w:val="0"/>
                <w:numId w:val="31"/>
              </w:numPr>
              <w:spacing w:after="200" w:line="276" w:lineRule="auto"/>
              <w:rPr>
                <w:rFonts w:eastAsia="Times New Roman"/>
                <w:lang w:val="sq-AL"/>
              </w:rPr>
            </w:pPr>
            <w:r w:rsidRPr="003E26C2">
              <w:rPr>
                <w:rFonts w:eastAsia="Times New Roman"/>
                <w:lang w:val="sq-AL"/>
              </w:rPr>
              <w:t>Udhëzimi Administrativ 05/2017 Për Mbikëqyrjen Inspektuese dhe Procedurën për Lëshimin e Certifikatës së përdorimit</w:t>
            </w:r>
          </w:p>
          <w:p w:rsidR="00043FE9" w:rsidRPr="003E26C2" w:rsidRDefault="00043FE9" w:rsidP="005658CA">
            <w:pPr>
              <w:numPr>
                <w:ilvl w:val="0"/>
                <w:numId w:val="31"/>
              </w:numPr>
              <w:spacing w:after="200" w:line="276" w:lineRule="auto"/>
              <w:rPr>
                <w:rFonts w:eastAsia="Times New Roman"/>
                <w:lang w:val="sq-AL"/>
              </w:rPr>
            </w:pPr>
            <w:r w:rsidRPr="003E26C2">
              <w:rPr>
                <w:rFonts w:eastAsia="Times New Roman"/>
                <w:lang w:val="sq-AL"/>
              </w:rPr>
              <w:lastRenderedPageBreak/>
              <w:t>Udhëzim Administrativ 20/2013 Për Mënyrën Procedurën dhe Shumën e Gjobave Ndaj Pjesëmarrësve në Ndërtim</w:t>
            </w:r>
          </w:p>
          <w:p w:rsidR="00043FE9" w:rsidRPr="003E26C2" w:rsidRDefault="00043FE9" w:rsidP="005658CA">
            <w:pPr>
              <w:numPr>
                <w:ilvl w:val="0"/>
                <w:numId w:val="31"/>
              </w:numPr>
              <w:spacing w:after="200" w:line="276" w:lineRule="auto"/>
              <w:rPr>
                <w:rFonts w:eastAsia="Times New Roman"/>
                <w:lang w:val="sq-AL"/>
              </w:rPr>
            </w:pPr>
            <w:r w:rsidRPr="003E26C2">
              <w:rPr>
                <w:rFonts w:eastAsia="Times New Roman"/>
                <w:lang w:val="sq-AL"/>
              </w:rPr>
              <w:t>Udhëzimi Administrativ 04/2017 Për kategorizimin e ndërtimeve</w:t>
            </w:r>
          </w:p>
          <w:p w:rsidR="00043FE9" w:rsidRPr="003E26C2" w:rsidRDefault="00043FE9" w:rsidP="005658CA">
            <w:pPr>
              <w:numPr>
                <w:ilvl w:val="0"/>
                <w:numId w:val="31"/>
              </w:numPr>
              <w:spacing w:after="200" w:line="276" w:lineRule="auto"/>
              <w:rPr>
                <w:rFonts w:eastAsia="Times New Roman"/>
                <w:lang w:val="sq-AL"/>
              </w:rPr>
            </w:pPr>
            <w:r w:rsidRPr="003E26C2">
              <w:rPr>
                <w:rFonts w:eastAsia="Times New Roman"/>
                <w:lang w:val="sq-AL"/>
              </w:rPr>
              <w:t>Rregulloret për rregullat dhe procedurat e ndërtimit të objekteve 205/13 të datës 10.09.2013</w:t>
            </w:r>
          </w:p>
          <w:p w:rsidR="00043FE9" w:rsidRPr="003E26C2" w:rsidRDefault="00043FE9" w:rsidP="006F5129">
            <w:pPr>
              <w:spacing w:after="200" w:line="276" w:lineRule="auto"/>
              <w:ind w:left="720"/>
              <w:contextualSpacing/>
              <w:rPr>
                <w:rFonts w:eastAsiaTheme="minorHAnsi"/>
                <w:lang w:val="sq-AL"/>
              </w:rPr>
            </w:pPr>
          </w:p>
        </w:tc>
        <w:tc>
          <w:tcPr>
            <w:tcW w:w="2067"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Janar-Mars</w:t>
                  </w:r>
                </w:p>
                <w:p w:rsidR="00043FE9" w:rsidRPr="003E26C2" w:rsidRDefault="00043FE9" w:rsidP="00043FE9">
                  <w:pPr>
                    <w:ind w:right="-90"/>
                    <w:jc w:val="center"/>
                    <w:rPr>
                      <w:rFonts w:eastAsiaTheme="minorHAnsi"/>
                      <w:lang w:val="sq-AL"/>
                    </w:rPr>
                  </w:pPr>
                  <w:r w:rsidRPr="003E26C2">
                    <w:rPr>
                      <w:rFonts w:eastAsiaTheme="minorHAnsi"/>
                      <w:lang w:val="sq-AL"/>
                    </w:rPr>
                    <w:t>10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Prill-Qershor</w:t>
                  </w:r>
                </w:p>
                <w:p w:rsidR="00043FE9" w:rsidRPr="003E26C2" w:rsidRDefault="00043FE9" w:rsidP="00043FE9">
                  <w:pPr>
                    <w:ind w:right="-90"/>
                    <w:jc w:val="center"/>
                    <w:rPr>
                      <w:rFonts w:eastAsiaTheme="minorHAnsi"/>
                      <w:lang w:val="sq-AL"/>
                    </w:rPr>
                  </w:pPr>
                  <w:r w:rsidRPr="003E26C2">
                    <w:rPr>
                      <w:rFonts w:eastAsiaTheme="minorHAnsi"/>
                      <w:lang w:val="sq-AL"/>
                    </w:rPr>
                    <w:t>30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Korrik-Shtator</w:t>
                  </w:r>
                </w:p>
                <w:p w:rsidR="00043FE9" w:rsidRPr="003E26C2" w:rsidRDefault="00043FE9" w:rsidP="00043FE9">
                  <w:pPr>
                    <w:ind w:right="-90"/>
                    <w:jc w:val="center"/>
                    <w:rPr>
                      <w:rFonts w:eastAsiaTheme="minorHAnsi"/>
                      <w:lang w:val="sq-AL"/>
                    </w:rPr>
                  </w:pPr>
                  <w:r w:rsidRPr="003E26C2">
                    <w:rPr>
                      <w:rFonts w:eastAsiaTheme="minorHAnsi"/>
                      <w:lang w:val="sq-AL"/>
                    </w:rPr>
                    <w:t>20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Tetor-Dhjetor</w:t>
                  </w:r>
                </w:p>
                <w:p w:rsidR="00043FE9" w:rsidRPr="003E26C2" w:rsidRDefault="00043FE9" w:rsidP="00043FE9">
                  <w:pPr>
                    <w:ind w:right="-90"/>
                    <w:jc w:val="center"/>
                    <w:rPr>
                      <w:rFonts w:eastAsiaTheme="minorHAnsi"/>
                      <w:lang w:val="sq-AL"/>
                    </w:rPr>
                  </w:pPr>
                  <w:r w:rsidRPr="003E26C2">
                    <w:rPr>
                      <w:rFonts w:eastAsiaTheme="minorHAnsi"/>
                      <w:lang w:val="sq-AL"/>
                    </w:rPr>
                    <w:t>15 inspektime</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ind w:right="-90"/>
                    <w:jc w:val="center"/>
                    <w:rPr>
                      <w:rFonts w:eastAsiaTheme="minorHAnsi"/>
                      <w:b/>
                      <w:lang w:val="sq-AL"/>
                    </w:rPr>
                  </w:pPr>
                  <w:r w:rsidRPr="003E26C2">
                    <w:rPr>
                      <w:rFonts w:eastAsiaTheme="minorHAnsi"/>
                      <w:b/>
                      <w:lang w:val="sq-AL"/>
                    </w:rPr>
                    <w:t>Gjithsejtë</w:t>
                  </w:r>
                </w:p>
                <w:p w:rsidR="00043FE9" w:rsidRPr="003E26C2" w:rsidRDefault="00043FE9" w:rsidP="00043FE9">
                  <w:pPr>
                    <w:ind w:right="-90"/>
                    <w:jc w:val="center"/>
                    <w:rPr>
                      <w:rFonts w:eastAsiaTheme="minorHAnsi"/>
                      <w:lang w:val="sq-AL"/>
                    </w:rPr>
                  </w:pPr>
                  <w:r w:rsidRPr="003E26C2">
                    <w:rPr>
                      <w:rFonts w:eastAsiaTheme="minorHAnsi"/>
                      <w:b/>
                      <w:lang w:val="sq-AL"/>
                    </w:rPr>
                    <w:t>75 Inspektime</w:t>
                  </w:r>
                </w:p>
              </w:tc>
            </w:tr>
          </w:tbl>
          <w:p w:rsidR="00043FE9" w:rsidRPr="003E26C2" w:rsidRDefault="00043FE9" w:rsidP="00043FE9">
            <w:pPr>
              <w:tabs>
                <w:tab w:val="left" w:pos="2096"/>
              </w:tabs>
              <w:jc w:val="center"/>
              <w:rPr>
                <w:rFonts w:eastAsiaTheme="minorHAnsi"/>
                <w:b/>
                <w:lang w:val="sq-AL"/>
              </w:rPr>
            </w:pPr>
          </w:p>
        </w:tc>
        <w:tc>
          <w:tcPr>
            <w:tcW w:w="1911"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ind w:right="-90"/>
              <w:rPr>
                <w:rFonts w:eastAsia="Times New Roman"/>
                <w:bCs/>
                <w:lang w:val="sq-AL"/>
              </w:rPr>
            </w:pPr>
          </w:p>
          <w:tbl>
            <w:tblPr>
              <w:tblStyle w:val="TableGrid1"/>
              <w:tblW w:w="1685" w:type="dxa"/>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Janar-Mars</w:t>
                  </w:r>
                </w:p>
                <w:p w:rsidR="00043FE9" w:rsidRPr="003E26C2" w:rsidRDefault="00043FE9" w:rsidP="00043FE9">
                  <w:pPr>
                    <w:ind w:right="-90"/>
                    <w:jc w:val="center"/>
                    <w:rPr>
                      <w:rFonts w:eastAsia="Times New Roman"/>
                      <w:bCs/>
                      <w:lang w:val="sq-AL"/>
                    </w:rPr>
                  </w:pPr>
                  <w:r w:rsidRPr="003E26C2">
                    <w:rPr>
                      <w:rFonts w:eastAsiaTheme="minorHAnsi"/>
                      <w:lang w:val="sq-AL"/>
                    </w:rPr>
                    <w:t>-</w:t>
                  </w:r>
                </w:p>
              </w:tc>
            </w:tr>
          </w:tbl>
          <w:p w:rsidR="00043FE9" w:rsidRPr="003E26C2" w:rsidRDefault="00043FE9" w:rsidP="00043FE9">
            <w:pPr>
              <w:ind w:right="-90"/>
              <w:rPr>
                <w:rFonts w:eastAsia="Times New Roman"/>
                <w:bCs/>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Prill-Qershor</w:t>
                  </w:r>
                </w:p>
                <w:p w:rsidR="00043FE9" w:rsidRPr="003E26C2" w:rsidRDefault="00043FE9" w:rsidP="00043FE9">
                  <w:pPr>
                    <w:ind w:right="-90"/>
                    <w:jc w:val="center"/>
                    <w:rPr>
                      <w:rFonts w:eastAsiaTheme="minorHAnsi"/>
                      <w:lang w:val="sq-AL"/>
                    </w:rPr>
                  </w:pPr>
                  <w:r w:rsidRPr="003E26C2">
                    <w:rPr>
                      <w:rFonts w:eastAsiaTheme="minorHAnsi"/>
                      <w:lang w:val="sq-AL"/>
                    </w:rPr>
                    <w:t xml:space="preserve">400.00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rPr>
                      <w:rFonts w:eastAsiaTheme="minorHAnsi"/>
                      <w:lang w:val="sq-AL"/>
                    </w:rPr>
                  </w:pPr>
                  <w:r w:rsidRPr="003E26C2">
                    <w:rPr>
                      <w:rFonts w:eastAsiaTheme="minorHAnsi"/>
                      <w:lang w:val="sq-AL"/>
                    </w:rPr>
                    <w:t>Korrik-Shtator</w:t>
                  </w:r>
                </w:p>
                <w:p w:rsidR="00043FE9" w:rsidRPr="003E26C2" w:rsidRDefault="00043FE9" w:rsidP="00043FE9">
                  <w:pPr>
                    <w:ind w:right="-90"/>
                    <w:jc w:val="center"/>
                    <w:rPr>
                      <w:rFonts w:eastAsiaTheme="minorHAnsi"/>
                      <w:lang w:val="sq-AL"/>
                    </w:rPr>
                  </w:pPr>
                  <w:r w:rsidRPr="003E26C2">
                    <w:rPr>
                      <w:rFonts w:eastAsiaTheme="minorHAnsi"/>
                      <w:lang w:val="sq-AL"/>
                    </w:rPr>
                    <w:t xml:space="preserve">400.00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Tetor-Dhjetor</w:t>
                  </w:r>
                </w:p>
                <w:p w:rsidR="00043FE9" w:rsidRPr="003E26C2" w:rsidRDefault="00043FE9" w:rsidP="00043FE9">
                  <w:pPr>
                    <w:ind w:right="-90"/>
                    <w:jc w:val="center"/>
                    <w:rPr>
                      <w:rFonts w:eastAsiaTheme="minorHAnsi"/>
                      <w:lang w:val="sq-AL"/>
                    </w:rPr>
                  </w:pPr>
                  <w:r w:rsidRPr="003E26C2">
                    <w:rPr>
                      <w:rFonts w:eastAsiaTheme="minorHAnsi"/>
                      <w:lang w:val="sq-AL"/>
                    </w:rPr>
                    <w:t xml:space="preserve">300.00 </w:t>
                  </w:r>
                  <w:r w:rsidRPr="003E26C2">
                    <w:rPr>
                      <w:rFonts w:eastAsia="Times New Roman"/>
                      <w:bCs/>
                      <w:lang w:val="sq-AL"/>
                    </w:rPr>
                    <w:t>€</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ind w:right="-90"/>
                    <w:jc w:val="center"/>
                    <w:rPr>
                      <w:rFonts w:eastAsiaTheme="minorHAnsi"/>
                      <w:b/>
                      <w:lang w:val="sq-AL"/>
                    </w:rPr>
                  </w:pPr>
                  <w:r w:rsidRPr="003E26C2">
                    <w:rPr>
                      <w:rFonts w:eastAsiaTheme="minorHAnsi"/>
                      <w:b/>
                      <w:lang w:val="sq-AL"/>
                    </w:rPr>
                    <w:t>Gjithsejtë</w:t>
                  </w:r>
                </w:p>
                <w:p w:rsidR="00043FE9" w:rsidRPr="003E26C2" w:rsidRDefault="00043FE9" w:rsidP="00043FE9">
                  <w:pPr>
                    <w:ind w:right="-90"/>
                    <w:jc w:val="center"/>
                    <w:rPr>
                      <w:rFonts w:eastAsiaTheme="minorHAnsi"/>
                      <w:lang w:val="sq-AL"/>
                    </w:rPr>
                  </w:pPr>
                  <w:r w:rsidRPr="003E26C2">
                    <w:rPr>
                      <w:rFonts w:eastAsiaTheme="minorHAnsi"/>
                      <w:b/>
                      <w:lang w:val="sq-AL"/>
                    </w:rPr>
                    <w:t xml:space="preserve">1,100.00 </w:t>
                  </w:r>
                  <w:r w:rsidRPr="003E26C2">
                    <w:rPr>
                      <w:rFonts w:eastAsia="Times New Roman"/>
                      <w:b/>
                      <w:bCs/>
                      <w:lang w:val="sq-AL"/>
                    </w:rPr>
                    <w:t>€</w:t>
                  </w:r>
                </w:p>
              </w:tc>
            </w:tr>
          </w:tbl>
          <w:p w:rsidR="00043FE9" w:rsidRPr="003E26C2" w:rsidRDefault="00043FE9" w:rsidP="00043FE9">
            <w:pPr>
              <w:tabs>
                <w:tab w:val="left" w:pos="2096"/>
              </w:tabs>
              <w:jc w:val="center"/>
              <w:rPr>
                <w:rFonts w:eastAsiaTheme="minorHAnsi"/>
                <w:b/>
                <w:lang w:val="sq-AL"/>
              </w:rPr>
            </w:pPr>
          </w:p>
        </w:tc>
      </w:tr>
    </w:tbl>
    <w:p w:rsidR="00043FE9" w:rsidRPr="003E26C2" w:rsidRDefault="00043FE9" w:rsidP="00043FE9">
      <w:pPr>
        <w:tabs>
          <w:tab w:val="center" w:pos="4680"/>
        </w:tabs>
        <w:spacing w:after="200"/>
        <w:rPr>
          <w:rFonts w:eastAsiaTheme="minorHAnsi"/>
          <w:lang w:val="sq-AL"/>
        </w:rPr>
      </w:pPr>
    </w:p>
    <w:p w:rsidR="00043FE9" w:rsidRPr="003E26C2" w:rsidRDefault="00043FE9" w:rsidP="00043FE9">
      <w:pPr>
        <w:tabs>
          <w:tab w:val="center" w:pos="4680"/>
        </w:tabs>
        <w:spacing w:after="200"/>
        <w:rPr>
          <w:rFonts w:eastAsiaTheme="minorHAnsi"/>
          <w:lang w:val="sq-AL"/>
        </w:rPr>
      </w:pPr>
    </w:p>
    <w:tbl>
      <w:tblPr>
        <w:tblStyle w:val="TableGrid1"/>
        <w:tblW w:w="10170" w:type="dxa"/>
        <w:tblInd w:w="-5" w:type="dxa"/>
        <w:tblLook w:val="04A0" w:firstRow="1" w:lastRow="0" w:firstColumn="1" w:lastColumn="0" w:noHBand="0" w:noVBand="1"/>
      </w:tblPr>
      <w:tblGrid>
        <w:gridCol w:w="6210"/>
        <w:gridCol w:w="1980"/>
        <w:gridCol w:w="1980"/>
      </w:tblGrid>
      <w:tr w:rsidR="00043FE9" w:rsidRPr="003E26C2" w:rsidTr="007D19AA">
        <w:tc>
          <w:tcPr>
            <w:tcW w:w="10170" w:type="dxa"/>
            <w:gridSpan w:val="3"/>
            <w:shd w:val="clear" w:color="auto" w:fill="D9D9D9" w:themeFill="background1" w:themeFillShade="D9"/>
            <w:hideMark/>
          </w:tcPr>
          <w:p w:rsidR="00043FE9" w:rsidRPr="003E26C2" w:rsidRDefault="00043FE9" w:rsidP="00043FE9">
            <w:pPr>
              <w:tabs>
                <w:tab w:val="left" w:pos="2096"/>
              </w:tabs>
              <w:jc w:val="center"/>
              <w:rPr>
                <w:rFonts w:eastAsiaTheme="minorHAnsi"/>
                <w:lang w:val="sq-AL"/>
              </w:rPr>
            </w:pPr>
            <w:bookmarkStart w:id="1" w:name="_Hlk153199180"/>
            <w:r w:rsidRPr="003E26C2">
              <w:rPr>
                <w:rFonts w:eastAsiaTheme="minorHAnsi"/>
                <w:b/>
                <w:lang w:val="sq-AL" w:eastAsia="ja-JP"/>
              </w:rPr>
              <w:t>OBJEKTIVAT DHE AKTIVITETI</w:t>
            </w:r>
          </w:p>
        </w:tc>
      </w:tr>
      <w:tr w:rsidR="00043FE9" w:rsidRPr="003E26C2" w:rsidTr="007D19AA">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center" w:pos="4680"/>
              </w:tabs>
              <w:jc w:val="center"/>
              <w:rPr>
                <w:rFonts w:eastAsiaTheme="minorHAnsi"/>
                <w:lang w:val="sq-AL"/>
              </w:rPr>
            </w:pPr>
            <w:r w:rsidRPr="003E26C2">
              <w:rPr>
                <w:rFonts w:eastAsiaTheme="minorHAnsi"/>
                <w:b/>
                <w:lang w:val="sq-AL"/>
              </w:rPr>
              <w:t>Inspektorati i Shërbimeve Publike</w:t>
            </w:r>
          </w:p>
        </w:tc>
      </w:tr>
      <w:tr w:rsidR="00043FE9" w:rsidRPr="003E26C2" w:rsidTr="007D19AA">
        <w:tc>
          <w:tcPr>
            <w:tcW w:w="6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b/>
                <w:lang w:val="sq-AL"/>
              </w:rPr>
            </w:pPr>
            <w:r w:rsidRPr="003E26C2">
              <w:rPr>
                <w:rFonts w:eastAsiaTheme="minorHAnsi"/>
                <w:b/>
                <w:lang w:val="sq-AL"/>
              </w:rPr>
              <w:t>Objektivi dhe Aktiviteti</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Inspektime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Të hyra</w:t>
            </w:r>
          </w:p>
        </w:tc>
      </w:tr>
      <w:tr w:rsidR="00043FE9" w:rsidRPr="003E26C2" w:rsidTr="007D19AA">
        <w:trPr>
          <w:trHeight w:val="7235"/>
        </w:trPr>
        <w:tc>
          <w:tcPr>
            <w:tcW w:w="6210"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jc w:val="both"/>
              <w:rPr>
                <w:rFonts w:eastAsiaTheme="minorHAnsi"/>
                <w:b/>
                <w:lang w:val="sq-AL"/>
              </w:rPr>
            </w:pPr>
            <w:bookmarkStart w:id="2" w:name="_Hlk153198138"/>
          </w:p>
          <w:p w:rsidR="00043FE9" w:rsidRPr="003E26C2" w:rsidRDefault="00043FE9" w:rsidP="00043FE9">
            <w:pPr>
              <w:jc w:val="both"/>
              <w:rPr>
                <w:rFonts w:eastAsiaTheme="minorHAnsi"/>
                <w:b/>
                <w:lang w:val="sq-AL"/>
              </w:rPr>
            </w:pPr>
            <w:r w:rsidRPr="003E26C2">
              <w:rPr>
                <w:rFonts w:eastAsiaTheme="minorHAnsi"/>
                <w:b/>
                <w:lang w:val="sq-AL"/>
              </w:rPr>
              <w:t>Objektivi i Inspektoratit të Shërbimeve Publike:</w:t>
            </w:r>
          </w:p>
          <w:p w:rsidR="00043FE9" w:rsidRPr="003E26C2" w:rsidRDefault="00043FE9" w:rsidP="00043FE9">
            <w:pPr>
              <w:jc w:val="both"/>
              <w:rPr>
                <w:rFonts w:eastAsiaTheme="minorHAnsi"/>
                <w:lang w:val="sq-AL"/>
              </w:rPr>
            </w:pPr>
          </w:p>
          <w:p w:rsidR="00043FE9" w:rsidRPr="003E26C2" w:rsidRDefault="00043FE9" w:rsidP="00043FE9">
            <w:pPr>
              <w:rPr>
                <w:rFonts w:eastAsiaTheme="minorHAnsi"/>
                <w:lang w:val="sq-AL"/>
              </w:rPr>
            </w:pPr>
            <w:r w:rsidRPr="003E26C2">
              <w:rPr>
                <w:rFonts w:eastAsiaTheme="minorHAnsi"/>
                <w:lang w:val="sq-AL"/>
              </w:rPr>
              <w:t xml:space="preserve">Mbikëqyrja inspektuese me qëllim të mbrojtjes së sipërfaqeve publike, furnizimit me ujë të pijshëm, ngrohje dhe përcjellja e ujërave të zeza, verifikimin e dokumenteve të cilat shfrytëzuesit e sipërfaqes publike duhet t’i posedojnë, ndalimin e shfrytëzimit dhe dëmtimit të sipërfaqeve publike nga shfrytëzimi apo dëmtimi i pa autorizuar, </w:t>
            </w:r>
            <w:r w:rsidRPr="003E26C2">
              <w:rPr>
                <w:lang w:val="sq-AL"/>
              </w:rPr>
              <w:t>mbikëqyrja e rregulloreve komunale të cilat janë kompetencë e Inspektorëve të Shërbimeve Publike</w:t>
            </w:r>
            <w:r w:rsidRPr="003E26C2">
              <w:rPr>
                <w:rFonts w:eastAsiaTheme="minorHAnsi"/>
                <w:lang w:val="sq-AL"/>
              </w:rPr>
              <w:t>, reagimi në kohë ndaj kërkesave/ankesave të qytetareve dhe institucioneve të tjera,  si dhe punë të tjera të përcaktuara me akte ligjore.</w:t>
            </w:r>
          </w:p>
          <w:p w:rsidR="00043FE9" w:rsidRPr="003E26C2" w:rsidRDefault="00043FE9" w:rsidP="00043FE9">
            <w:pPr>
              <w:jc w:val="both"/>
              <w:rPr>
                <w:rFonts w:eastAsiaTheme="minorHAnsi"/>
                <w:lang w:val="sq-AL"/>
              </w:rPr>
            </w:pPr>
          </w:p>
          <w:p w:rsidR="00043FE9" w:rsidRPr="003E26C2" w:rsidRDefault="00043FE9" w:rsidP="00043FE9">
            <w:pPr>
              <w:rPr>
                <w:rFonts w:eastAsiaTheme="minorHAnsi"/>
                <w:lang w:val="sq-AL"/>
              </w:rPr>
            </w:pPr>
            <w:r w:rsidRPr="003E26C2">
              <w:rPr>
                <w:rFonts w:eastAsiaTheme="minorHAnsi"/>
                <w:b/>
                <w:lang w:val="sq-AL"/>
              </w:rPr>
              <w:t>Aktiviteti i Inspektoratit të Shërbimeve Publike:</w:t>
            </w:r>
          </w:p>
          <w:p w:rsidR="00043FE9" w:rsidRPr="003E26C2" w:rsidRDefault="00043FE9" w:rsidP="00043FE9">
            <w:pPr>
              <w:rPr>
                <w:rFonts w:eastAsiaTheme="minorHAnsi"/>
                <w:lang w:val="sq-AL"/>
              </w:rPr>
            </w:pPr>
          </w:p>
          <w:p w:rsidR="00043FE9" w:rsidRPr="003E26C2" w:rsidRDefault="00043FE9" w:rsidP="005658CA">
            <w:pPr>
              <w:numPr>
                <w:ilvl w:val="0"/>
                <w:numId w:val="32"/>
              </w:numPr>
              <w:tabs>
                <w:tab w:val="left" w:pos="1890"/>
                <w:tab w:val="left" w:pos="2160"/>
              </w:tabs>
              <w:spacing w:after="200" w:line="276" w:lineRule="auto"/>
              <w:rPr>
                <w:rFonts w:eastAsia="Times New Roman"/>
                <w:i/>
                <w:lang w:val="sq-AL"/>
              </w:rPr>
            </w:pPr>
            <w:r w:rsidRPr="003E26C2">
              <w:rPr>
                <w:rFonts w:eastAsia="Times New Roman"/>
                <w:i/>
                <w:lang w:val="sq-AL"/>
              </w:rPr>
              <w:t>Përgatitja e raportit të punës  për vitin -2023</w:t>
            </w:r>
          </w:p>
          <w:p w:rsidR="00043FE9" w:rsidRPr="003E26C2" w:rsidRDefault="00043FE9" w:rsidP="005658CA">
            <w:pPr>
              <w:numPr>
                <w:ilvl w:val="0"/>
                <w:numId w:val="32"/>
              </w:numPr>
              <w:spacing w:after="200" w:line="276" w:lineRule="auto"/>
              <w:contextualSpacing/>
              <w:rPr>
                <w:rFonts w:eastAsia="Times New Roman"/>
                <w:i/>
                <w:lang w:val="sq-AL"/>
              </w:rPr>
            </w:pPr>
            <w:r w:rsidRPr="003E26C2">
              <w:rPr>
                <w:rFonts w:eastAsia="Times New Roman"/>
                <w:i/>
                <w:lang w:val="sq-AL"/>
              </w:rPr>
              <w:t xml:space="preserve">Analiza e raportit -  2023                                                     </w:t>
            </w:r>
          </w:p>
          <w:p w:rsidR="00043FE9" w:rsidRPr="003E26C2" w:rsidRDefault="00043FE9" w:rsidP="005658CA">
            <w:pPr>
              <w:numPr>
                <w:ilvl w:val="0"/>
                <w:numId w:val="32"/>
              </w:numPr>
              <w:tabs>
                <w:tab w:val="left" w:pos="1890"/>
                <w:tab w:val="left" w:pos="2160"/>
              </w:tabs>
              <w:spacing w:after="200" w:line="276" w:lineRule="auto"/>
              <w:rPr>
                <w:rFonts w:eastAsia="Times New Roman"/>
                <w:b/>
                <w:i/>
                <w:lang w:val="sq-AL"/>
              </w:rPr>
            </w:pPr>
            <w:r w:rsidRPr="003E26C2">
              <w:rPr>
                <w:rFonts w:eastAsia="Times New Roman"/>
                <w:i/>
                <w:lang w:val="sq-AL"/>
              </w:rPr>
              <w:t>Propozimi i plan- programit të punës për vitin - 2024</w:t>
            </w:r>
          </w:p>
          <w:p w:rsidR="00043FE9" w:rsidRPr="003E26C2" w:rsidRDefault="00043FE9" w:rsidP="00043FE9">
            <w:pPr>
              <w:jc w:val="both"/>
              <w:rPr>
                <w:rFonts w:eastAsiaTheme="minorHAnsi"/>
                <w:lang w:val="sq-AL"/>
              </w:rPr>
            </w:pPr>
          </w:p>
          <w:p w:rsidR="00043FE9" w:rsidRPr="003E26C2" w:rsidRDefault="00043FE9" w:rsidP="00043FE9">
            <w:pPr>
              <w:rPr>
                <w:rFonts w:eastAsiaTheme="minorHAnsi"/>
                <w:lang w:val="sq-AL"/>
              </w:rPr>
            </w:pPr>
            <w:r w:rsidRPr="003E26C2">
              <w:rPr>
                <w:rFonts w:eastAsiaTheme="minorHAnsi"/>
                <w:lang w:val="sq-AL"/>
              </w:rPr>
              <w:t xml:space="preserve">Inspektimin e personave fizik dhe juridik me qëllim të mbrojtjes së sipërfaqeve publike, inspektime me qellim të mbrojtjes së sipërfaqeve publike nga shfrytëzuesit e pa autorizuar, mjedisit për sa i përket mbeturinave, mbikëqyrjen e bartjes dhe deponimit të mbeturinave, mbikëqyrjen e gjelbërimin, ndriçimi publik nga dëmtuesit potencial, </w:t>
            </w:r>
            <w:r w:rsidRPr="003E26C2">
              <w:rPr>
                <w:lang w:val="sq-AL"/>
              </w:rPr>
              <w:t xml:space="preserve">lëshimin e urdhëresave ndaj personave fizik apo juridik për mënjanim të parregullsive, </w:t>
            </w:r>
            <w:r w:rsidRPr="003E26C2">
              <w:rPr>
                <w:rFonts w:eastAsiaTheme="minorHAnsi"/>
                <w:lang w:val="sq-AL"/>
              </w:rPr>
              <w:t>parandalimin e dëmtimit të sipërfaqeve publike nga personat fizik apo juridik, shqiptimi i gjobave, f</w:t>
            </w:r>
            <w:r w:rsidRPr="003E26C2">
              <w:rPr>
                <w:rFonts w:eastAsiaTheme="minorHAnsi"/>
                <w:color w:val="000000"/>
                <w:lang w:val="sq-AL"/>
              </w:rPr>
              <w:t>illimin e procedurave kundërvajtëse dhe penale kur konstatohen shkelje të dispozitave të ligjeve dhe akteve tjera nën ligjore përkatëse, i</w:t>
            </w:r>
            <w:r w:rsidRPr="003E26C2">
              <w:rPr>
                <w:rFonts w:eastAsiaTheme="minorHAnsi"/>
                <w:lang w:val="sq-AL"/>
              </w:rPr>
              <w:t xml:space="preserve">nkasimi i të hyrave nga shqiptimi i gjobave. </w:t>
            </w:r>
          </w:p>
          <w:p w:rsidR="00043FE9" w:rsidRPr="003E26C2" w:rsidRDefault="00043FE9" w:rsidP="00043FE9">
            <w:pPr>
              <w:rPr>
                <w:rFonts w:eastAsiaTheme="minorHAnsi"/>
                <w:lang w:val="sq-AL"/>
              </w:rPr>
            </w:pPr>
            <w:r w:rsidRPr="003E26C2">
              <w:rPr>
                <w:rFonts w:eastAsiaTheme="minorHAnsi"/>
                <w:lang w:val="sq-AL"/>
              </w:rPr>
              <w:t>Punë të tjera të përcaktuara me akte tjera ligjore në fuqi.</w:t>
            </w:r>
          </w:p>
          <w:p w:rsidR="00043FE9" w:rsidRPr="003E26C2" w:rsidRDefault="00043FE9" w:rsidP="00043FE9">
            <w:pPr>
              <w:rPr>
                <w:rFonts w:eastAsiaTheme="minorHAnsi"/>
                <w:b/>
                <w:i/>
                <w:lang w:val="sq-AL"/>
              </w:rPr>
            </w:pPr>
            <w:r w:rsidRPr="003E26C2">
              <w:rPr>
                <w:rFonts w:eastAsiaTheme="minorHAnsi"/>
                <w:lang w:val="sq-AL"/>
              </w:rPr>
              <w:br/>
            </w:r>
            <w:r w:rsidRPr="003E26C2">
              <w:rPr>
                <w:rFonts w:eastAsiaTheme="minorHAnsi"/>
                <w:b/>
                <w:i/>
                <w:lang w:val="sq-AL"/>
              </w:rPr>
              <w:t>Mbështetja ligjore :</w:t>
            </w:r>
          </w:p>
          <w:p w:rsidR="00043FE9" w:rsidRPr="003E26C2" w:rsidRDefault="00043FE9" w:rsidP="00043FE9">
            <w:pPr>
              <w:rPr>
                <w:rFonts w:eastAsiaTheme="minorHAnsi"/>
                <w:lang w:val="sq-AL"/>
              </w:rPr>
            </w:pPr>
            <w:r w:rsidRPr="003E26C2">
              <w:rPr>
                <w:rFonts w:eastAsia="Times New Roman"/>
                <w:bCs/>
                <w:iCs/>
                <w:lang w:val="sq-AL"/>
              </w:rPr>
              <w:t xml:space="preserve">Rregulloren për  Shërbimet Publike komunale Nr. 155/13 dt. 27.06.2013 </w:t>
            </w:r>
          </w:p>
          <w:p w:rsidR="00043FE9" w:rsidRPr="003E26C2" w:rsidRDefault="00043FE9" w:rsidP="00C4102C">
            <w:pPr>
              <w:rPr>
                <w:rFonts w:eastAsiaTheme="minorHAnsi"/>
                <w:lang w:val="sq-AL"/>
              </w:rPr>
            </w:pPr>
          </w:p>
        </w:tc>
        <w:tc>
          <w:tcPr>
            <w:tcW w:w="1980"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Janar-Mars</w:t>
                  </w:r>
                </w:p>
                <w:p w:rsidR="00043FE9" w:rsidRPr="003E26C2" w:rsidRDefault="00043FE9" w:rsidP="00043FE9">
                  <w:pPr>
                    <w:ind w:right="-90"/>
                    <w:jc w:val="center"/>
                    <w:rPr>
                      <w:rFonts w:eastAsiaTheme="minorHAnsi"/>
                      <w:lang w:val="sq-AL"/>
                    </w:rPr>
                  </w:pPr>
                  <w:r w:rsidRPr="003E26C2">
                    <w:rPr>
                      <w:rFonts w:eastAsiaTheme="minorHAnsi"/>
                      <w:lang w:val="sq-AL"/>
                    </w:rPr>
                    <w:t>30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Prill-Qershor</w:t>
                  </w:r>
                </w:p>
                <w:p w:rsidR="00043FE9" w:rsidRPr="003E26C2" w:rsidRDefault="00043FE9" w:rsidP="00043FE9">
                  <w:pPr>
                    <w:ind w:right="-90"/>
                    <w:rPr>
                      <w:rFonts w:eastAsiaTheme="minorHAnsi"/>
                      <w:lang w:val="sq-AL"/>
                    </w:rPr>
                  </w:pPr>
                  <w:r w:rsidRPr="003E26C2">
                    <w:rPr>
                      <w:rFonts w:eastAsiaTheme="minorHAnsi"/>
                      <w:lang w:val="sq-AL"/>
                    </w:rPr>
                    <w:t>70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Korrik-Shtator</w:t>
                  </w:r>
                </w:p>
                <w:p w:rsidR="00043FE9" w:rsidRPr="003E26C2" w:rsidRDefault="00043FE9" w:rsidP="00043FE9">
                  <w:pPr>
                    <w:ind w:right="-90"/>
                    <w:jc w:val="center"/>
                    <w:rPr>
                      <w:rFonts w:eastAsiaTheme="minorHAnsi"/>
                      <w:lang w:val="sq-AL"/>
                    </w:rPr>
                  </w:pPr>
                  <w:r w:rsidRPr="003E26C2">
                    <w:rPr>
                      <w:rFonts w:eastAsiaTheme="minorHAnsi"/>
                      <w:lang w:val="sq-AL"/>
                    </w:rPr>
                    <w:t>60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Tetor-Dhjetor</w:t>
                  </w:r>
                </w:p>
                <w:p w:rsidR="00043FE9" w:rsidRPr="003E26C2" w:rsidRDefault="00043FE9" w:rsidP="00043FE9">
                  <w:pPr>
                    <w:ind w:right="-90"/>
                    <w:jc w:val="center"/>
                    <w:rPr>
                      <w:rFonts w:eastAsiaTheme="minorHAnsi"/>
                      <w:lang w:val="sq-AL"/>
                    </w:rPr>
                  </w:pPr>
                  <w:r w:rsidRPr="003E26C2">
                    <w:rPr>
                      <w:rFonts w:eastAsiaTheme="minorHAnsi"/>
                      <w:lang w:val="sq-AL"/>
                    </w:rPr>
                    <w:t>80 inspektime</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ind w:right="-90"/>
                    <w:jc w:val="center"/>
                    <w:rPr>
                      <w:rFonts w:eastAsiaTheme="minorHAnsi"/>
                      <w:b/>
                      <w:lang w:val="sq-AL"/>
                    </w:rPr>
                  </w:pPr>
                  <w:r w:rsidRPr="003E26C2">
                    <w:rPr>
                      <w:rFonts w:eastAsiaTheme="minorHAnsi"/>
                      <w:b/>
                      <w:lang w:val="sq-AL"/>
                    </w:rPr>
                    <w:t>Gjithsejtë</w:t>
                  </w:r>
                </w:p>
                <w:p w:rsidR="00043FE9" w:rsidRPr="003E26C2" w:rsidRDefault="00043FE9" w:rsidP="00043FE9">
                  <w:pPr>
                    <w:ind w:right="-90"/>
                    <w:jc w:val="center"/>
                    <w:rPr>
                      <w:rFonts w:eastAsiaTheme="minorHAnsi"/>
                      <w:lang w:val="sq-AL"/>
                    </w:rPr>
                  </w:pPr>
                  <w:r w:rsidRPr="003E26C2">
                    <w:rPr>
                      <w:rFonts w:eastAsiaTheme="minorHAnsi"/>
                      <w:b/>
                      <w:lang w:val="sq-AL"/>
                    </w:rPr>
                    <w:t>240 inspektime</w:t>
                  </w:r>
                </w:p>
              </w:tc>
            </w:tr>
          </w:tbl>
          <w:p w:rsidR="00043FE9" w:rsidRPr="003E26C2" w:rsidRDefault="00043FE9" w:rsidP="00043FE9">
            <w:pPr>
              <w:tabs>
                <w:tab w:val="left" w:pos="2096"/>
              </w:tabs>
              <w:jc w:val="center"/>
              <w:rPr>
                <w:rFonts w:eastAsiaTheme="minorHAnsi"/>
                <w:b/>
                <w:lang w:val="sq-AL"/>
              </w:rPr>
            </w:pPr>
          </w:p>
        </w:tc>
        <w:tc>
          <w:tcPr>
            <w:tcW w:w="1980"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ind w:right="-90"/>
              <w:rPr>
                <w:rFonts w:eastAsia="Times New Roman"/>
                <w:bCs/>
                <w:lang w:val="sq-AL"/>
              </w:rPr>
            </w:pPr>
          </w:p>
          <w:tbl>
            <w:tblPr>
              <w:tblStyle w:val="TableGrid1"/>
              <w:tblW w:w="1685" w:type="dxa"/>
              <w:tblLook w:val="04A0" w:firstRow="1" w:lastRow="0" w:firstColumn="1" w:lastColumn="0" w:noHBand="0" w:noVBand="1"/>
            </w:tblPr>
            <w:tblGrid>
              <w:gridCol w:w="1685"/>
            </w:tblGrid>
            <w:tr w:rsidR="00043FE9" w:rsidRPr="003E26C2" w:rsidTr="007D19AA">
              <w:trPr>
                <w:trHeight w:val="494"/>
              </w:trPr>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Janar-Mars</w:t>
                  </w:r>
                </w:p>
                <w:p w:rsidR="00043FE9" w:rsidRPr="003E26C2" w:rsidRDefault="00043FE9" w:rsidP="00043FE9">
                  <w:pPr>
                    <w:ind w:right="-90"/>
                    <w:jc w:val="center"/>
                    <w:rPr>
                      <w:rFonts w:eastAsia="Times New Roman"/>
                      <w:bCs/>
                      <w:lang w:val="sq-AL"/>
                    </w:rPr>
                  </w:pPr>
                  <w:r w:rsidRPr="003E26C2">
                    <w:rPr>
                      <w:rFonts w:eastAsiaTheme="minorHAnsi"/>
                      <w:lang w:val="sq-AL"/>
                    </w:rPr>
                    <w:t xml:space="preserve">400.00 </w:t>
                  </w:r>
                  <w:r w:rsidRPr="003E26C2">
                    <w:rPr>
                      <w:rFonts w:eastAsia="Times New Roman"/>
                      <w:bCs/>
                      <w:lang w:val="sq-AL"/>
                    </w:rPr>
                    <w:t>€</w:t>
                  </w:r>
                </w:p>
              </w:tc>
            </w:tr>
          </w:tbl>
          <w:p w:rsidR="00043FE9" w:rsidRPr="003E26C2" w:rsidRDefault="00043FE9" w:rsidP="00043FE9">
            <w:pPr>
              <w:ind w:right="-90"/>
              <w:rPr>
                <w:rFonts w:eastAsia="Times New Roman"/>
                <w:bCs/>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Prill-Qershor</w:t>
                  </w:r>
                </w:p>
                <w:p w:rsidR="00043FE9" w:rsidRPr="003E26C2" w:rsidRDefault="00043FE9" w:rsidP="00043FE9">
                  <w:pPr>
                    <w:ind w:right="-90"/>
                    <w:jc w:val="center"/>
                    <w:rPr>
                      <w:rFonts w:eastAsiaTheme="minorHAnsi"/>
                      <w:lang w:val="sq-AL"/>
                    </w:rPr>
                  </w:pPr>
                  <w:r w:rsidRPr="003E26C2">
                    <w:rPr>
                      <w:rFonts w:eastAsiaTheme="minorHAnsi"/>
                      <w:lang w:val="sq-AL"/>
                    </w:rPr>
                    <w:t xml:space="preserve">400.00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rPr>
                      <w:rFonts w:eastAsiaTheme="minorHAnsi"/>
                      <w:lang w:val="sq-AL"/>
                    </w:rPr>
                  </w:pPr>
                  <w:r w:rsidRPr="003E26C2">
                    <w:rPr>
                      <w:rFonts w:eastAsiaTheme="minorHAnsi"/>
                      <w:lang w:val="sq-AL"/>
                    </w:rPr>
                    <w:t>Korrik-Shtator</w:t>
                  </w:r>
                </w:p>
                <w:p w:rsidR="00043FE9" w:rsidRPr="003E26C2" w:rsidRDefault="00043FE9" w:rsidP="00043FE9">
                  <w:pPr>
                    <w:ind w:right="-90"/>
                    <w:jc w:val="center"/>
                    <w:rPr>
                      <w:rFonts w:eastAsiaTheme="minorHAnsi"/>
                      <w:lang w:val="sq-AL"/>
                    </w:rPr>
                  </w:pPr>
                  <w:r w:rsidRPr="003E26C2">
                    <w:rPr>
                      <w:rFonts w:eastAsiaTheme="minorHAnsi"/>
                      <w:lang w:val="sq-AL"/>
                    </w:rPr>
                    <w:t xml:space="preserve">500.00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Tetor-Dhjetor</w:t>
                  </w:r>
                </w:p>
                <w:p w:rsidR="00043FE9" w:rsidRPr="003E26C2" w:rsidRDefault="00043FE9" w:rsidP="00043FE9">
                  <w:pPr>
                    <w:ind w:right="-90"/>
                    <w:jc w:val="center"/>
                    <w:rPr>
                      <w:rFonts w:eastAsiaTheme="minorHAnsi"/>
                      <w:lang w:val="sq-AL"/>
                    </w:rPr>
                  </w:pPr>
                  <w:r w:rsidRPr="003E26C2">
                    <w:rPr>
                      <w:rFonts w:eastAsiaTheme="minorHAnsi"/>
                      <w:lang w:val="sq-AL"/>
                    </w:rPr>
                    <w:t xml:space="preserve">450.00 </w:t>
                  </w:r>
                  <w:r w:rsidRPr="003E26C2">
                    <w:rPr>
                      <w:rFonts w:eastAsia="Times New Roman"/>
                      <w:bCs/>
                      <w:lang w:val="sq-AL"/>
                    </w:rPr>
                    <w:t>€</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ind w:right="-90"/>
                    <w:jc w:val="center"/>
                    <w:rPr>
                      <w:rFonts w:eastAsiaTheme="minorHAnsi"/>
                      <w:b/>
                      <w:lang w:val="sq-AL"/>
                    </w:rPr>
                  </w:pPr>
                  <w:r w:rsidRPr="003E26C2">
                    <w:rPr>
                      <w:rFonts w:eastAsiaTheme="minorHAnsi"/>
                      <w:b/>
                      <w:lang w:val="sq-AL"/>
                    </w:rPr>
                    <w:t>Gjithsejtë</w:t>
                  </w:r>
                </w:p>
                <w:p w:rsidR="00043FE9" w:rsidRPr="003E26C2" w:rsidRDefault="00043FE9" w:rsidP="00043FE9">
                  <w:pPr>
                    <w:ind w:right="-90"/>
                    <w:jc w:val="center"/>
                    <w:rPr>
                      <w:rFonts w:eastAsiaTheme="minorHAnsi"/>
                      <w:lang w:val="sq-AL"/>
                    </w:rPr>
                  </w:pPr>
                  <w:r w:rsidRPr="003E26C2">
                    <w:rPr>
                      <w:rFonts w:eastAsiaTheme="minorHAnsi"/>
                      <w:b/>
                      <w:lang w:val="sq-AL"/>
                    </w:rPr>
                    <w:t xml:space="preserve">1,750.00 </w:t>
                  </w:r>
                  <w:r w:rsidRPr="003E26C2">
                    <w:rPr>
                      <w:rFonts w:eastAsia="Times New Roman"/>
                      <w:b/>
                      <w:bCs/>
                      <w:lang w:val="sq-AL"/>
                    </w:rPr>
                    <w:t>€</w:t>
                  </w:r>
                </w:p>
              </w:tc>
            </w:tr>
          </w:tbl>
          <w:p w:rsidR="00043FE9" w:rsidRPr="003E26C2" w:rsidRDefault="00043FE9" w:rsidP="00043FE9">
            <w:pPr>
              <w:tabs>
                <w:tab w:val="left" w:pos="2096"/>
              </w:tabs>
              <w:jc w:val="center"/>
              <w:rPr>
                <w:rFonts w:eastAsiaTheme="minorHAnsi"/>
                <w:b/>
                <w:lang w:val="sq-AL"/>
              </w:rPr>
            </w:pPr>
          </w:p>
        </w:tc>
      </w:tr>
      <w:bookmarkEnd w:id="1"/>
      <w:bookmarkEnd w:id="2"/>
    </w:tbl>
    <w:p w:rsidR="00043FE9" w:rsidRPr="003E26C2" w:rsidRDefault="00043FE9" w:rsidP="00043FE9">
      <w:pPr>
        <w:tabs>
          <w:tab w:val="center" w:pos="4680"/>
        </w:tabs>
        <w:spacing w:after="200"/>
        <w:rPr>
          <w:rFonts w:eastAsiaTheme="minorHAnsi"/>
          <w:lang w:val="sq-AL"/>
        </w:rPr>
      </w:pPr>
    </w:p>
    <w:tbl>
      <w:tblPr>
        <w:tblStyle w:val="TableGrid1"/>
        <w:tblW w:w="10170" w:type="dxa"/>
        <w:tblInd w:w="-5" w:type="dxa"/>
        <w:tblLook w:val="04A0" w:firstRow="1" w:lastRow="0" w:firstColumn="1" w:lastColumn="0" w:noHBand="0" w:noVBand="1"/>
      </w:tblPr>
      <w:tblGrid>
        <w:gridCol w:w="6210"/>
        <w:gridCol w:w="1980"/>
        <w:gridCol w:w="1980"/>
      </w:tblGrid>
      <w:tr w:rsidR="00043FE9" w:rsidRPr="003E26C2" w:rsidTr="007D19AA">
        <w:tc>
          <w:tcPr>
            <w:tcW w:w="10170" w:type="dxa"/>
            <w:gridSpan w:val="3"/>
            <w:shd w:val="clear" w:color="auto" w:fill="D9D9D9" w:themeFill="background1" w:themeFillShade="D9"/>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eastAsia="ja-JP"/>
              </w:rPr>
              <w:t>OBJEKTIVAT DHE AKTIVITETI</w:t>
            </w:r>
          </w:p>
        </w:tc>
      </w:tr>
      <w:tr w:rsidR="00043FE9" w:rsidRPr="003E26C2" w:rsidTr="007D19AA">
        <w:tc>
          <w:tcPr>
            <w:tcW w:w="101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center" w:pos="4680"/>
              </w:tabs>
              <w:jc w:val="center"/>
              <w:rPr>
                <w:rFonts w:eastAsiaTheme="minorHAnsi"/>
                <w:lang w:val="sq-AL"/>
              </w:rPr>
            </w:pPr>
            <w:r w:rsidRPr="003E26C2">
              <w:rPr>
                <w:rFonts w:eastAsiaTheme="minorHAnsi"/>
                <w:b/>
                <w:lang w:val="sq-AL"/>
              </w:rPr>
              <w:t>Inspektorati i Komunikacionit</w:t>
            </w:r>
          </w:p>
        </w:tc>
      </w:tr>
      <w:tr w:rsidR="00043FE9" w:rsidRPr="003E26C2" w:rsidTr="007D19AA">
        <w:tc>
          <w:tcPr>
            <w:tcW w:w="6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b/>
                <w:lang w:val="sq-AL"/>
              </w:rPr>
            </w:pPr>
            <w:r w:rsidRPr="003E26C2">
              <w:rPr>
                <w:rFonts w:eastAsiaTheme="minorHAnsi"/>
                <w:b/>
                <w:lang w:val="sq-AL"/>
              </w:rPr>
              <w:t>Objektivi dhe Aktiviteti</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Inspektime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3FE9" w:rsidRPr="003E26C2" w:rsidRDefault="00043FE9" w:rsidP="00043FE9">
            <w:pPr>
              <w:tabs>
                <w:tab w:val="left" w:pos="2096"/>
              </w:tabs>
              <w:jc w:val="center"/>
              <w:rPr>
                <w:rFonts w:eastAsiaTheme="minorHAnsi"/>
                <w:lang w:val="sq-AL"/>
              </w:rPr>
            </w:pPr>
            <w:r w:rsidRPr="003E26C2">
              <w:rPr>
                <w:rFonts w:eastAsiaTheme="minorHAnsi"/>
                <w:b/>
                <w:lang w:val="sq-AL"/>
              </w:rPr>
              <w:t>Të hyra</w:t>
            </w:r>
          </w:p>
        </w:tc>
      </w:tr>
      <w:tr w:rsidR="00043FE9" w:rsidRPr="003E26C2" w:rsidTr="006F5129">
        <w:trPr>
          <w:trHeight w:val="1790"/>
        </w:trPr>
        <w:tc>
          <w:tcPr>
            <w:tcW w:w="6210"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jc w:val="both"/>
              <w:rPr>
                <w:rFonts w:eastAsiaTheme="minorHAnsi"/>
                <w:b/>
                <w:lang w:val="sq-AL"/>
              </w:rPr>
            </w:pPr>
          </w:p>
          <w:p w:rsidR="00043FE9" w:rsidRPr="003E26C2" w:rsidRDefault="00043FE9" w:rsidP="00043FE9">
            <w:pPr>
              <w:jc w:val="both"/>
              <w:rPr>
                <w:rFonts w:eastAsiaTheme="minorHAnsi"/>
                <w:lang w:val="sq-AL"/>
              </w:rPr>
            </w:pPr>
            <w:r w:rsidRPr="003E26C2">
              <w:rPr>
                <w:rFonts w:eastAsiaTheme="minorHAnsi"/>
                <w:b/>
                <w:lang w:val="sq-AL"/>
              </w:rPr>
              <w:t>Objektivi i Inspektoratit të Komunikacionit:</w:t>
            </w:r>
          </w:p>
          <w:p w:rsidR="00043FE9" w:rsidRPr="003E26C2" w:rsidRDefault="00043FE9" w:rsidP="00043FE9">
            <w:pPr>
              <w:jc w:val="both"/>
              <w:rPr>
                <w:rFonts w:eastAsiaTheme="minorHAnsi"/>
                <w:lang w:val="sq-AL"/>
              </w:rPr>
            </w:pPr>
          </w:p>
          <w:p w:rsidR="00043FE9" w:rsidRPr="003E26C2" w:rsidRDefault="00043FE9" w:rsidP="00043FE9">
            <w:pPr>
              <w:rPr>
                <w:rFonts w:eastAsiaTheme="minorHAnsi"/>
                <w:lang w:val="sq-AL"/>
              </w:rPr>
            </w:pPr>
            <w:r w:rsidRPr="003E26C2">
              <w:rPr>
                <w:rFonts w:eastAsiaTheme="minorHAnsi"/>
                <w:lang w:val="sq-AL"/>
              </w:rPr>
              <w:t xml:space="preserve">Mbikëqyrja dhe inspektimi i të gjithë operatorëve që merren me  veprimtarinë mbi transportin e udhëtarëve dhe mallrave,   </w:t>
            </w:r>
          </w:p>
          <w:p w:rsidR="00043FE9" w:rsidRPr="003E26C2" w:rsidRDefault="00043FE9" w:rsidP="00043FE9">
            <w:pPr>
              <w:rPr>
                <w:rFonts w:eastAsiaTheme="minorHAnsi"/>
                <w:lang w:val="sq-AL"/>
              </w:rPr>
            </w:pPr>
            <w:r w:rsidRPr="003E26C2">
              <w:rPr>
                <w:rFonts w:eastAsiaTheme="minorHAnsi"/>
                <w:lang w:val="sq-AL"/>
              </w:rPr>
              <w:t>Inspektimi i Auto-Taxi-ve</w:t>
            </w:r>
          </w:p>
          <w:p w:rsidR="00043FE9" w:rsidRPr="003E26C2" w:rsidRDefault="00043FE9" w:rsidP="00043FE9">
            <w:pPr>
              <w:rPr>
                <w:rFonts w:eastAsiaTheme="minorHAnsi"/>
                <w:lang w:val="sq-AL"/>
              </w:rPr>
            </w:pPr>
            <w:r w:rsidRPr="003E26C2">
              <w:rPr>
                <w:rFonts w:eastAsiaTheme="minorHAnsi"/>
                <w:lang w:val="sq-AL"/>
              </w:rPr>
              <w:t>Operatorët “Taxi”</w:t>
            </w:r>
          </w:p>
          <w:p w:rsidR="00043FE9" w:rsidRPr="003E26C2" w:rsidRDefault="00043FE9" w:rsidP="00043FE9">
            <w:pPr>
              <w:rPr>
                <w:rFonts w:eastAsiaTheme="minorHAnsi"/>
                <w:lang w:val="sq-AL"/>
              </w:rPr>
            </w:pPr>
            <w:r w:rsidRPr="003E26C2">
              <w:rPr>
                <w:rFonts w:eastAsiaTheme="minorHAnsi"/>
                <w:lang w:val="sq-AL"/>
              </w:rPr>
              <w:t>Inspektimin e automjeteve të transportit të mallrave</w:t>
            </w:r>
          </w:p>
          <w:p w:rsidR="00043FE9" w:rsidRPr="003E26C2" w:rsidRDefault="00043FE9" w:rsidP="00043FE9">
            <w:pPr>
              <w:rPr>
                <w:rFonts w:eastAsiaTheme="minorHAnsi"/>
                <w:lang w:val="sq-AL"/>
              </w:rPr>
            </w:pPr>
            <w:r w:rsidRPr="003E26C2">
              <w:rPr>
                <w:rFonts w:eastAsiaTheme="minorHAnsi"/>
                <w:lang w:val="sq-AL"/>
              </w:rPr>
              <w:t>Ndërmarrjet të cilat merren me transport të udhëtarëve (Autobusët, Kombi busët)</w:t>
            </w:r>
          </w:p>
          <w:p w:rsidR="00043FE9" w:rsidRPr="003E26C2" w:rsidRDefault="00043FE9" w:rsidP="00043FE9">
            <w:pPr>
              <w:rPr>
                <w:rFonts w:eastAsiaTheme="minorHAnsi"/>
                <w:lang w:val="sq-AL"/>
              </w:rPr>
            </w:pPr>
            <w:r w:rsidRPr="003E26C2">
              <w:rPr>
                <w:rFonts w:eastAsiaTheme="minorHAnsi"/>
                <w:lang w:val="sq-AL"/>
              </w:rPr>
              <w:t>Kontrollimin e vijave Komunale urbane dhe nder urbane.</w:t>
            </w:r>
          </w:p>
          <w:p w:rsidR="00043FE9" w:rsidRPr="003E26C2" w:rsidRDefault="00043FE9" w:rsidP="00043FE9">
            <w:pPr>
              <w:rPr>
                <w:rFonts w:eastAsiaTheme="minorHAnsi"/>
                <w:lang w:val="sq-AL"/>
              </w:rPr>
            </w:pPr>
          </w:p>
          <w:p w:rsidR="00043FE9" w:rsidRPr="003E26C2" w:rsidRDefault="00043FE9" w:rsidP="00043FE9">
            <w:pPr>
              <w:jc w:val="both"/>
              <w:rPr>
                <w:rFonts w:eastAsiaTheme="minorHAnsi"/>
                <w:lang w:val="sq-AL"/>
              </w:rPr>
            </w:pPr>
            <w:r w:rsidRPr="003E26C2">
              <w:rPr>
                <w:rFonts w:eastAsiaTheme="minorHAnsi"/>
                <w:lang w:val="sq-AL"/>
              </w:rPr>
              <w:t>Angazhimi i kryerjes së detyrës me përpikëri si dhe punët dhe detyrat që merren nga drejtori i Drejtorisë për Inspektime.</w:t>
            </w:r>
          </w:p>
          <w:p w:rsidR="00043FE9" w:rsidRPr="003E26C2" w:rsidRDefault="00043FE9" w:rsidP="00043FE9">
            <w:pPr>
              <w:jc w:val="both"/>
              <w:rPr>
                <w:rFonts w:eastAsiaTheme="minorHAnsi"/>
                <w:lang w:val="sq-AL"/>
              </w:rPr>
            </w:pPr>
          </w:p>
          <w:p w:rsidR="00043FE9" w:rsidRPr="003E26C2" w:rsidRDefault="00043FE9" w:rsidP="00043FE9">
            <w:pPr>
              <w:jc w:val="both"/>
              <w:rPr>
                <w:rFonts w:eastAsiaTheme="minorHAnsi"/>
                <w:lang w:val="sq-AL"/>
              </w:rPr>
            </w:pPr>
            <w:r w:rsidRPr="003E26C2">
              <w:rPr>
                <w:rFonts w:eastAsiaTheme="minorHAnsi"/>
                <w:b/>
                <w:lang w:val="sq-AL"/>
              </w:rPr>
              <w:t>Aktiviteti i Inspektoratit të Komunikacionit:</w:t>
            </w:r>
          </w:p>
          <w:p w:rsidR="00043FE9" w:rsidRPr="003E26C2" w:rsidRDefault="00043FE9" w:rsidP="00043FE9">
            <w:pPr>
              <w:jc w:val="both"/>
              <w:rPr>
                <w:rFonts w:eastAsiaTheme="minorHAnsi"/>
                <w:lang w:val="sq-AL"/>
              </w:rPr>
            </w:pPr>
          </w:p>
          <w:p w:rsidR="00043FE9" w:rsidRPr="003E26C2" w:rsidRDefault="00043FE9" w:rsidP="005658CA">
            <w:pPr>
              <w:numPr>
                <w:ilvl w:val="0"/>
                <w:numId w:val="34"/>
              </w:numPr>
              <w:spacing w:after="200" w:line="276" w:lineRule="auto"/>
              <w:contextualSpacing/>
              <w:rPr>
                <w:rFonts w:eastAsia="MS Mincho"/>
                <w:i/>
                <w:lang w:val="sq-AL"/>
              </w:rPr>
            </w:pPr>
            <w:r w:rsidRPr="003E26C2">
              <w:rPr>
                <w:rFonts w:eastAsia="MS Mincho"/>
                <w:i/>
                <w:lang w:val="sq-AL"/>
              </w:rPr>
              <w:t xml:space="preserve">Përgatitja e raportit për vitin  2023  </w:t>
            </w:r>
          </w:p>
          <w:p w:rsidR="00043FE9" w:rsidRPr="003E26C2" w:rsidRDefault="00043FE9" w:rsidP="005658CA">
            <w:pPr>
              <w:numPr>
                <w:ilvl w:val="0"/>
                <w:numId w:val="34"/>
              </w:numPr>
              <w:spacing w:after="200" w:line="276" w:lineRule="auto"/>
              <w:contextualSpacing/>
              <w:rPr>
                <w:rFonts w:eastAsia="Times New Roman"/>
                <w:i/>
                <w:lang w:val="sq-AL"/>
              </w:rPr>
            </w:pPr>
            <w:r w:rsidRPr="003E26C2">
              <w:rPr>
                <w:rFonts w:eastAsia="Times New Roman"/>
                <w:i/>
                <w:lang w:val="sq-AL"/>
              </w:rPr>
              <w:t>Analiza e raportit</w:t>
            </w:r>
            <w:r w:rsidRPr="003E26C2">
              <w:rPr>
                <w:rFonts w:eastAsia="MS Mincho"/>
                <w:i/>
                <w:lang w:val="sq-AL"/>
              </w:rPr>
              <w:t xml:space="preserve">   2023                                                     </w:t>
            </w:r>
          </w:p>
          <w:p w:rsidR="00043FE9" w:rsidRPr="003E26C2" w:rsidRDefault="00043FE9" w:rsidP="005658CA">
            <w:pPr>
              <w:numPr>
                <w:ilvl w:val="0"/>
                <w:numId w:val="34"/>
              </w:numPr>
              <w:spacing w:after="200" w:line="276" w:lineRule="auto"/>
              <w:contextualSpacing/>
              <w:jc w:val="both"/>
              <w:rPr>
                <w:rFonts w:eastAsia="MS Mincho"/>
                <w:i/>
                <w:lang w:val="sq-AL"/>
              </w:rPr>
            </w:pPr>
            <w:r w:rsidRPr="003E26C2">
              <w:rPr>
                <w:rFonts w:eastAsia="MS Mincho"/>
                <w:i/>
                <w:lang w:val="sq-AL"/>
              </w:rPr>
              <w:t>Propozimi i plan-programit të punës për vitin 2024</w:t>
            </w:r>
          </w:p>
          <w:p w:rsidR="00043FE9" w:rsidRPr="003E26C2" w:rsidRDefault="00043FE9" w:rsidP="00043FE9">
            <w:pPr>
              <w:jc w:val="both"/>
              <w:rPr>
                <w:rFonts w:eastAsiaTheme="minorHAnsi"/>
                <w:lang w:val="sq-AL"/>
              </w:rPr>
            </w:pPr>
          </w:p>
          <w:p w:rsidR="00043FE9" w:rsidRPr="003E26C2" w:rsidRDefault="00043FE9" w:rsidP="00043FE9">
            <w:pPr>
              <w:jc w:val="both"/>
              <w:rPr>
                <w:rFonts w:eastAsiaTheme="minorHAnsi"/>
                <w:lang w:val="sq-AL"/>
              </w:rPr>
            </w:pPr>
            <w:r w:rsidRPr="003E26C2">
              <w:rPr>
                <w:rFonts w:eastAsiaTheme="minorHAnsi"/>
                <w:lang w:val="sq-AL"/>
              </w:rPr>
              <w:t xml:space="preserve">Bashkëpunoj me subjektet relevante - Policia e Kosovës, Gjykatën, Inspektoratet qendrore dhe Komunale </w:t>
            </w:r>
          </w:p>
          <w:p w:rsidR="00043FE9" w:rsidRPr="003E26C2" w:rsidRDefault="00043FE9" w:rsidP="00043FE9">
            <w:pPr>
              <w:jc w:val="both"/>
              <w:rPr>
                <w:rFonts w:eastAsiaTheme="minorHAnsi"/>
                <w:lang w:val="sq-AL"/>
              </w:rPr>
            </w:pPr>
            <w:r w:rsidRPr="003E26C2">
              <w:rPr>
                <w:rFonts w:eastAsiaTheme="minorHAnsi"/>
                <w:lang w:val="sq-AL"/>
              </w:rPr>
              <w:t>Drejtorin për Shërbime publike</w:t>
            </w:r>
          </w:p>
          <w:p w:rsidR="00043FE9" w:rsidRPr="003E26C2" w:rsidRDefault="00043FE9" w:rsidP="00043FE9">
            <w:pPr>
              <w:jc w:val="both"/>
              <w:rPr>
                <w:rFonts w:eastAsiaTheme="minorHAnsi"/>
                <w:lang w:val="sq-AL"/>
              </w:rPr>
            </w:pPr>
            <w:r w:rsidRPr="003E26C2">
              <w:rPr>
                <w:rFonts w:eastAsiaTheme="minorHAnsi"/>
                <w:lang w:val="sq-AL"/>
              </w:rPr>
              <w:t>Drejtorin për Shërbime publike</w:t>
            </w:r>
          </w:p>
          <w:p w:rsidR="00043FE9" w:rsidRPr="003E26C2" w:rsidRDefault="00043FE9" w:rsidP="00043FE9">
            <w:pPr>
              <w:jc w:val="both"/>
              <w:rPr>
                <w:rFonts w:eastAsiaTheme="minorHAnsi"/>
                <w:lang w:val="sq-AL"/>
              </w:rPr>
            </w:pPr>
            <w:r w:rsidRPr="003E26C2">
              <w:rPr>
                <w:rFonts w:eastAsiaTheme="minorHAnsi"/>
                <w:lang w:val="sq-AL"/>
              </w:rPr>
              <w:t>Bashkëpunim me qytetar</w:t>
            </w:r>
          </w:p>
          <w:p w:rsidR="00043FE9" w:rsidRPr="003E26C2" w:rsidRDefault="00043FE9" w:rsidP="00043FE9">
            <w:pPr>
              <w:jc w:val="both"/>
              <w:rPr>
                <w:rFonts w:eastAsiaTheme="minorHAnsi"/>
                <w:lang w:val="sq-AL"/>
              </w:rPr>
            </w:pPr>
            <w:r w:rsidRPr="003E26C2">
              <w:rPr>
                <w:rFonts w:eastAsiaTheme="minorHAnsi"/>
                <w:lang w:val="sq-AL"/>
              </w:rPr>
              <w:t>Inspektoratet e resorëve tjera</w:t>
            </w:r>
          </w:p>
          <w:p w:rsidR="00043FE9" w:rsidRPr="003E26C2" w:rsidRDefault="00043FE9" w:rsidP="00043FE9">
            <w:pPr>
              <w:jc w:val="both"/>
              <w:rPr>
                <w:rFonts w:eastAsiaTheme="minorHAnsi"/>
                <w:lang w:val="sq-AL"/>
              </w:rPr>
            </w:pPr>
            <w:r w:rsidRPr="003E26C2">
              <w:rPr>
                <w:rFonts w:eastAsiaTheme="minorHAnsi"/>
                <w:lang w:val="sq-AL"/>
              </w:rPr>
              <w:t>Drejtorin për Shërbime publike.</w:t>
            </w:r>
          </w:p>
          <w:p w:rsidR="00043FE9" w:rsidRPr="003E26C2" w:rsidRDefault="00043FE9" w:rsidP="00043FE9">
            <w:pPr>
              <w:jc w:val="both"/>
              <w:rPr>
                <w:rFonts w:eastAsiaTheme="minorHAnsi"/>
                <w:b/>
                <w:lang w:val="sq-AL"/>
              </w:rPr>
            </w:pPr>
          </w:p>
          <w:p w:rsidR="00043FE9" w:rsidRPr="003E26C2" w:rsidRDefault="00043FE9" w:rsidP="00043FE9">
            <w:pPr>
              <w:jc w:val="both"/>
              <w:rPr>
                <w:rFonts w:eastAsiaTheme="minorHAnsi"/>
                <w:b/>
                <w:lang w:val="sq-AL"/>
              </w:rPr>
            </w:pPr>
            <w:r w:rsidRPr="003E26C2">
              <w:rPr>
                <w:rFonts w:eastAsiaTheme="minorHAnsi"/>
                <w:b/>
                <w:lang w:val="sq-AL"/>
              </w:rPr>
              <w:t>Mbështetja ligjore :</w:t>
            </w:r>
          </w:p>
          <w:p w:rsidR="00043FE9" w:rsidRPr="003E26C2" w:rsidRDefault="00043FE9" w:rsidP="005658CA">
            <w:pPr>
              <w:numPr>
                <w:ilvl w:val="0"/>
                <w:numId w:val="33"/>
              </w:numPr>
              <w:spacing w:after="200" w:line="276" w:lineRule="auto"/>
              <w:rPr>
                <w:rFonts w:eastAsia="Times New Roman"/>
                <w:b/>
                <w:lang w:val="sq-AL"/>
              </w:rPr>
            </w:pPr>
            <w:r w:rsidRPr="003E26C2">
              <w:rPr>
                <w:rFonts w:eastAsia="Times New Roman"/>
                <w:b/>
                <w:lang w:val="sq-AL"/>
              </w:rPr>
              <w:t>Ligji Për Transportin Rrugor  04/ L-179</w:t>
            </w:r>
          </w:p>
          <w:p w:rsidR="00043FE9" w:rsidRPr="003E26C2" w:rsidRDefault="00043FE9" w:rsidP="005658CA">
            <w:pPr>
              <w:numPr>
                <w:ilvl w:val="0"/>
                <w:numId w:val="33"/>
              </w:numPr>
              <w:spacing w:after="200" w:line="276" w:lineRule="auto"/>
              <w:rPr>
                <w:rFonts w:eastAsia="Times New Roman"/>
                <w:b/>
                <w:lang w:val="sq-AL"/>
              </w:rPr>
            </w:pPr>
            <w:r w:rsidRPr="003E26C2">
              <w:rPr>
                <w:rFonts w:eastAsia="Times New Roman"/>
                <w:b/>
                <w:lang w:val="sq-AL"/>
              </w:rPr>
              <w:t>Rregullorja për Transportin Rrugor në Territorin e Komunës së Vushtrrisë  Nr.67/15</w:t>
            </w:r>
          </w:p>
          <w:p w:rsidR="00043FE9" w:rsidRPr="003E26C2" w:rsidRDefault="00043FE9" w:rsidP="00C4102C">
            <w:pPr>
              <w:spacing w:after="200" w:line="276" w:lineRule="auto"/>
              <w:contextualSpacing/>
              <w:rPr>
                <w:rFonts w:eastAsiaTheme="minorHAnsi"/>
                <w:lang w:val="sq-AL"/>
              </w:rPr>
            </w:pPr>
          </w:p>
        </w:tc>
        <w:tc>
          <w:tcPr>
            <w:tcW w:w="1980"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Janar-Mars</w:t>
                  </w:r>
                </w:p>
                <w:p w:rsidR="00043FE9" w:rsidRPr="003E26C2" w:rsidRDefault="00043FE9" w:rsidP="00043FE9">
                  <w:pPr>
                    <w:ind w:right="-90"/>
                    <w:jc w:val="center"/>
                    <w:rPr>
                      <w:rFonts w:eastAsiaTheme="minorHAnsi"/>
                      <w:lang w:val="sq-AL"/>
                    </w:rPr>
                  </w:pPr>
                  <w:r w:rsidRPr="003E26C2">
                    <w:rPr>
                      <w:rFonts w:eastAsiaTheme="minorHAnsi"/>
                      <w:lang w:val="sq-AL"/>
                    </w:rPr>
                    <w:t>15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Prill-Qershor</w:t>
                  </w:r>
                </w:p>
                <w:p w:rsidR="00043FE9" w:rsidRPr="003E26C2" w:rsidRDefault="00043FE9" w:rsidP="00043FE9">
                  <w:pPr>
                    <w:ind w:right="-90"/>
                    <w:jc w:val="center"/>
                    <w:rPr>
                      <w:rFonts w:eastAsiaTheme="minorHAnsi"/>
                      <w:lang w:val="sq-AL"/>
                    </w:rPr>
                  </w:pPr>
                  <w:r w:rsidRPr="003E26C2">
                    <w:rPr>
                      <w:rFonts w:eastAsiaTheme="minorHAnsi"/>
                      <w:lang w:val="sq-AL"/>
                    </w:rPr>
                    <w:t>20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Korrik-Shtator</w:t>
                  </w:r>
                </w:p>
                <w:p w:rsidR="00043FE9" w:rsidRPr="003E26C2" w:rsidRDefault="00043FE9" w:rsidP="00043FE9">
                  <w:pPr>
                    <w:ind w:right="-90"/>
                    <w:jc w:val="center"/>
                    <w:rPr>
                      <w:rFonts w:eastAsiaTheme="minorHAnsi"/>
                      <w:lang w:val="sq-AL"/>
                    </w:rPr>
                  </w:pPr>
                  <w:r w:rsidRPr="003E26C2">
                    <w:rPr>
                      <w:rFonts w:eastAsiaTheme="minorHAnsi"/>
                      <w:lang w:val="sq-AL"/>
                    </w:rPr>
                    <w:t>20 inspektime</w:t>
                  </w:r>
                </w:p>
              </w:tc>
            </w:tr>
          </w:tbl>
          <w:p w:rsidR="00043FE9" w:rsidRPr="003E26C2" w:rsidRDefault="00043FE9" w:rsidP="00043FE9">
            <w:pPr>
              <w:ind w:right="-90"/>
              <w:jc w:val="center"/>
              <w:rPr>
                <w:rFonts w:eastAsiaTheme="minorHAnsi"/>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Tetor-Dhjetor</w:t>
                  </w:r>
                </w:p>
                <w:p w:rsidR="00043FE9" w:rsidRPr="003E26C2" w:rsidRDefault="00043FE9" w:rsidP="00043FE9">
                  <w:pPr>
                    <w:ind w:right="-90"/>
                    <w:jc w:val="center"/>
                    <w:rPr>
                      <w:rFonts w:eastAsiaTheme="minorHAnsi"/>
                      <w:lang w:val="sq-AL"/>
                    </w:rPr>
                  </w:pPr>
                  <w:r w:rsidRPr="003E26C2">
                    <w:rPr>
                      <w:rFonts w:eastAsiaTheme="minorHAnsi"/>
                      <w:lang w:val="sq-AL"/>
                    </w:rPr>
                    <w:t>20 inspektime</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ind w:right="-90"/>
                    <w:jc w:val="center"/>
                    <w:rPr>
                      <w:rFonts w:eastAsiaTheme="minorHAnsi"/>
                      <w:b/>
                      <w:lang w:val="sq-AL"/>
                    </w:rPr>
                  </w:pPr>
                  <w:r w:rsidRPr="003E26C2">
                    <w:rPr>
                      <w:rFonts w:eastAsiaTheme="minorHAnsi"/>
                      <w:b/>
                      <w:lang w:val="sq-AL"/>
                    </w:rPr>
                    <w:t>Gjithsejtë</w:t>
                  </w:r>
                </w:p>
                <w:p w:rsidR="00043FE9" w:rsidRPr="003E26C2" w:rsidRDefault="00043FE9" w:rsidP="00043FE9">
                  <w:pPr>
                    <w:ind w:right="-90"/>
                    <w:jc w:val="center"/>
                    <w:rPr>
                      <w:rFonts w:eastAsiaTheme="minorHAnsi"/>
                      <w:lang w:val="sq-AL"/>
                    </w:rPr>
                  </w:pPr>
                  <w:r w:rsidRPr="003E26C2">
                    <w:rPr>
                      <w:rFonts w:eastAsiaTheme="minorHAnsi"/>
                      <w:b/>
                      <w:lang w:val="sq-AL"/>
                    </w:rPr>
                    <w:t>75</w:t>
                  </w:r>
                </w:p>
              </w:tc>
            </w:tr>
          </w:tbl>
          <w:p w:rsidR="00043FE9" w:rsidRPr="003E26C2" w:rsidRDefault="00043FE9" w:rsidP="00043FE9">
            <w:pPr>
              <w:tabs>
                <w:tab w:val="left" w:pos="2096"/>
              </w:tabs>
              <w:jc w:val="center"/>
              <w:rPr>
                <w:rFonts w:eastAsiaTheme="minorHAnsi"/>
                <w:b/>
                <w:lang w:val="sq-AL"/>
              </w:rPr>
            </w:pPr>
          </w:p>
        </w:tc>
        <w:tc>
          <w:tcPr>
            <w:tcW w:w="1980" w:type="dxa"/>
            <w:tcBorders>
              <w:top w:val="single" w:sz="4" w:space="0" w:color="auto"/>
              <w:left w:val="single" w:sz="4" w:space="0" w:color="auto"/>
              <w:bottom w:val="single" w:sz="4" w:space="0" w:color="auto"/>
              <w:right w:val="single" w:sz="4" w:space="0" w:color="auto"/>
            </w:tcBorders>
          </w:tcPr>
          <w:p w:rsidR="00043FE9" w:rsidRPr="003E26C2" w:rsidRDefault="00043FE9" w:rsidP="00043FE9">
            <w:pPr>
              <w:ind w:right="-90"/>
              <w:rPr>
                <w:rFonts w:eastAsia="Times New Roman"/>
                <w:bCs/>
                <w:lang w:val="sq-AL"/>
              </w:rPr>
            </w:pPr>
          </w:p>
          <w:tbl>
            <w:tblPr>
              <w:tblStyle w:val="TableGrid1"/>
              <w:tblW w:w="1685" w:type="dxa"/>
              <w:tblLook w:val="04A0" w:firstRow="1" w:lastRow="0" w:firstColumn="1" w:lastColumn="0" w:noHBand="0" w:noVBand="1"/>
            </w:tblPr>
            <w:tblGrid>
              <w:gridCol w:w="1685"/>
            </w:tblGrid>
            <w:tr w:rsidR="00043FE9" w:rsidRPr="003E26C2" w:rsidTr="007D19AA">
              <w:trPr>
                <w:trHeight w:val="494"/>
              </w:trPr>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Janar-Mars</w:t>
                  </w:r>
                </w:p>
                <w:p w:rsidR="00043FE9" w:rsidRPr="003E26C2" w:rsidRDefault="00043FE9" w:rsidP="00043FE9">
                  <w:pPr>
                    <w:ind w:right="-90"/>
                    <w:jc w:val="center"/>
                    <w:rPr>
                      <w:rFonts w:eastAsia="Times New Roman"/>
                      <w:bCs/>
                      <w:lang w:val="sq-AL"/>
                    </w:rPr>
                  </w:pPr>
                  <w:r w:rsidRPr="003E26C2">
                    <w:rPr>
                      <w:rFonts w:eastAsiaTheme="minorHAnsi"/>
                      <w:lang w:val="sq-AL"/>
                    </w:rPr>
                    <w:t xml:space="preserve">50.00 </w:t>
                  </w:r>
                  <w:r w:rsidRPr="003E26C2">
                    <w:rPr>
                      <w:rFonts w:eastAsia="Times New Roman"/>
                      <w:bCs/>
                      <w:lang w:val="sq-AL"/>
                    </w:rPr>
                    <w:t>€</w:t>
                  </w:r>
                </w:p>
              </w:tc>
            </w:tr>
          </w:tbl>
          <w:p w:rsidR="00043FE9" w:rsidRPr="003E26C2" w:rsidRDefault="00043FE9" w:rsidP="00043FE9">
            <w:pPr>
              <w:ind w:right="-90"/>
              <w:rPr>
                <w:rFonts w:eastAsia="Times New Roman"/>
                <w:bCs/>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Prill-Qershor</w:t>
                  </w:r>
                </w:p>
                <w:p w:rsidR="00043FE9" w:rsidRPr="003E26C2" w:rsidRDefault="00043FE9" w:rsidP="00043FE9">
                  <w:pPr>
                    <w:ind w:right="-90"/>
                    <w:jc w:val="center"/>
                    <w:rPr>
                      <w:rFonts w:eastAsiaTheme="minorHAnsi"/>
                      <w:lang w:val="sq-AL"/>
                    </w:rPr>
                  </w:pPr>
                  <w:r w:rsidRPr="003E26C2">
                    <w:rPr>
                      <w:rFonts w:eastAsiaTheme="minorHAnsi"/>
                      <w:lang w:val="sq-AL"/>
                    </w:rPr>
                    <w:t xml:space="preserve">100.00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rPr>
                      <w:rFonts w:eastAsiaTheme="minorHAnsi"/>
                      <w:lang w:val="sq-AL"/>
                    </w:rPr>
                  </w:pPr>
                  <w:r w:rsidRPr="003E26C2">
                    <w:rPr>
                      <w:rFonts w:eastAsiaTheme="minorHAnsi"/>
                      <w:lang w:val="sq-AL"/>
                    </w:rPr>
                    <w:t>Korrik-Shtator</w:t>
                  </w:r>
                </w:p>
                <w:p w:rsidR="00043FE9" w:rsidRPr="003E26C2" w:rsidRDefault="00043FE9" w:rsidP="00043FE9">
                  <w:pPr>
                    <w:ind w:right="-90"/>
                    <w:jc w:val="center"/>
                    <w:rPr>
                      <w:rFonts w:eastAsiaTheme="minorHAnsi"/>
                      <w:lang w:val="sq-AL"/>
                    </w:rPr>
                  </w:pPr>
                  <w:r w:rsidRPr="003E26C2">
                    <w:rPr>
                      <w:rFonts w:eastAsiaTheme="minorHAnsi"/>
                      <w:lang w:val="sq-AL"/>
                    </w:rPr>
                    <w:t xml:space="preserve">100.00 </w:t>
                  </w:r>
                  <w:r w:rsidRPr="003E26C2">
                    <w:rPr>
                      <w:rFonts w:eastAsia="Times New Roman"/>
                      <w:bCs/>
                      <w:lang w:val="sq-AL"/>
                    </w:rPr>
                    <w:t>€</w:t>
                  </w:r>
                </w:p>
              </w:tc>
            </w:tr>
          </w:tbl>
          <w:p w:rsidR="00043FE9" w:rsidRPr="003E26C2" w:rsidRDefault="00043FE9" w:rsidP="00043FE9">
            <w:pPr>
              <w:ind w:right="-90"/>
              <w:rPr>
                <w:rFonts w:eastAsiaTheme="minorHAnsi"/>
                <w:lang w:val="sq-AL"/>
              </w:rPr>
            </w:pPr>
          </w:p>
          <w:tbl>
            <w:tblPr>
              <w:tblStyle w:val="TableGrid1"/>
              <w:tblW w:w="0" w:type="auto"/>
              <w:tblLook w:val="04A0" w:firstRow="1" w:lastRow="0" w:firstColumn="1" w:lastColumn="0" w:noHBand="0" w:noVBand="1"/>
            </w:tblPr>
            <w:tblGrid>
              <w:gridCol w:w="1685"/>
            </w:tblGrid>
            <w:tr w:rsidR="00043FE9" w:rsidRPr="003E26C2" w:rsidTr="007D19AA">
              <w:tc>
                <w:tcPr>
                  <w:tcW w:w="1685"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ind w:right="-90"/>
                    <w:jc w:val="center"/>
                    <w:rPr>
                      <w:rFonts w:eastAsiaTheme="minorHAnsi"/>
                      <w:lang w:val="sq-AL"/>
                    </w:rPr>
                  </w:pPr>
                  <w:r w:rsidRPr="003E26C2">
                    <w:rPr>
                      <w:rFonts w:eastAsiaTheme="minorHAnsi"/>
                      <w:lang w:val="sq-AL"/>
                    </w:rPr>
                    <w:t>Tetor-Dhjetor</w:t>
                  </w:r>
                </w:p>
                <w:p w:rsidR="00043FE9" w:rsidRPr="003E26C2" w:rsidRDefault="00043FE9" w:rsidP="00043FE9">
                  <w:pPr>
                    <w:ind w:right="-90"/>
                    <w:jc w:val="center"/>
                    <w:rPr>
                      <w:rFonts w:eastAsiaTheme="minorHAnsi"/>
                      <w:lang w:val="sq-AL"/>
                    </w:rPr>
                  </w:pPr>
                  <w:r w:rsidRPr="003E26C2">
                    <w:rPr>
                      <w:rFonts w:eastAsiaTheme="minorHAnsi"/>
                      <w:lang w:val="sq-AL"/>
                    </w:rPr>
                    <w:t xml:space="preserve">100.00 </w:t>
                  </w:r>
                  <w:r w:rsidRPr="003E26C2">
                    <w:rPr>
                      <w:rFonts w:eastAsia="Times New Roman"/>
                      <w:bCs/>
                      <w:lang w:val="sq-AL"/>
                    </w:rPr>
                    <w:t>€</w:t>
                  </w:r>
                </w:p>
              </w:tc>
            </w:tr>
          </w:tbl>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p w:rsidR="00043FE9" w:rsidRPr="003E26C2" w:rsidRDefault="00043FE9" w:rsidP="00043FE9">
            <w:pPr>
              <w:tabs>
                <w:tab w:val="left" w:pos="2096"/>
              </w:tabs>
              <w:jc w:val="center"/>
              <w:rPr>
                <w:rFonts w:eastAsiaTheme="minorHAnsi"/>
                <w:b/>
                <w:lang w:val="sq-AL"/>
              </w:rPr>
            </w:pPr>
          </w:p>
          <w:tbl>
            <w:tblPr>
              <w:tblStyle w:val="TableGrid1"/>
              <w:tblW w:w="0" w:type="auto"/>
              <w:tblLook w:val="04A0" w:firstRow="1" w:lastRow="0" w:firstColumn="1" w:lastColumn="0" w:noHBand="0" w:noVBand="1"/>
            </w:tblPr>
            <w:tblGrid>
              <w:gridCol w:w="1754"/>
            </w:tblGrid>
            <w:tr w:rsidR="00043FE9" w:rsidRPr="003E26C2" w:rsidTr="007D19AA">
              <w:tc>
                <w:tcPr>
                  <w:tcW w:w="175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ind w:right="-90"/>
                    <w:jc w:val="center"/>
                    <w:rPr>
                      <w:rFonts w:eastAsiaTheme="minorHAnsi"/>
                      <w:b/>
                      <w:lang w:val="sq-AL"/>
                    </w:rPr>
                  </w:pPr>
                  <w:r w:rsidRPr="003E26C2">
                    <w:rPr>
                      <w:rFonts w:eastAsiaTheme="minorHAnsi"/>
                      <w:b/>
                      <w:lang w:val="sq-AL"/>
                    </w:rPr>
                    <w:t>Gjithsejtë</w:t>
                  </w:r>
                </w:p>
                <w:p w:rsidR="00043FE9" w:rsidRPr="003E26C2" w:rsidRDefault="00043FE9" w:rsidP="00043FE9">
                  <w:pPr>
                    <w:ind w:right="-90"/>
                    <w:jc w:val="center"/>
                    <w:rPr>
                      <w:rFonts w:eastAsiaTheme="minorHAnsi"/>
                      <w:lang w:val="sq-AL"/>
                    </w:rPr>
                  </w:pPr>
                  <w:r w:rsidRPr="003E26C2">
                    <w:rPr>
                      <w:rFonts w:eastAsiaTheme="minorHAnsi"/>
                      <w:b/>
                      <w:lang w:val="sq-AL"/>
                    </w:rPr>
                    <w:t xml:space="preserve">350.00 </w:t>
                  </w:r>
                  <w:r w:rsidRPr="003E26C2">
                    <w:rPr>
                      <w:rFonts w:eastAsia="Times New Roman"/>
                      <w:b/>
                      <w:bCs/>
                      <w:lang w:val="sq-AL"/>
                    </w:rPr>
                    <w:t>€</w:t>
                  </w:r>
                </w:p>
              </w:tc>
            </w:tr>
          </w:tbl>
          <w:p w:rsidR="00043FE9" w:rsidRPr="003E26C2" w:rsidRDefault="00043FE9" w:rsidP="00043FE9">
            <w:pPr>
              <w:tabs>
                <w:tab w:val="left" w:pos="2096"/>
              </w:tabs>
              <w:jc w:val="center"/>
              <w:rPr>
                <w:rFonts w:eastAsiaTheme="minorHAnsi"/>
                <w:b/>
                <w:lang w:val="sq-AL"/>
              </w:rPr>
            </w:pPr>
          </w:p>
        </w:tc>
      </w:tr>
    </w:tbl>
    <w:p w:rsidR="00043FE9" w:rsidRPr="003E26C2" w:rsidRDefault="00043FE9" w:rsidP="00043FE9">
      <w:pPr>
        <w:tabs>
          <w:tab w:val="center" w:pos="4680"/>
        </w:tabs>
        <w:spacing w:after="200"/>
        <w:rPr>
          <w:rFonts w:eastAsiaTheme="minorHAnsi"/>
          <w:lang w:val="sq-AL"/>
        </w:rPr>
      </w:pPr>
    </w:p>
    <w:p w:rsidR="00E3746F" w:rsidRPr="003E26C2" w:rsidRDefault="00E3746F" w:rsidP="00043FE9">
      <w:pPr>
        <w:tabs>
          <w:tab w:val="center" w:pos="4680"/>
        </w:tabs>
        <w:spacing w:after="200"/>
        <w:rPr>
          <w:rFonts w:eastAsiaTheme="minorHAnsi"/>
          <w:lang w:val="sq-AL"/>
        </w:rPr>
      </w:pPr>
    </w:p>
    <w:tbl>
      <w:tblPr>
        <w:tblStyle w:val="TableGrid1"/>
        <w:tblW w:w="9270" w:type="dxa"/>
        <w:tblInd w:w="-5" w:type="dxa"/>
        <w:tblLook w:val="04A0" w:firstRow="1" w:lastRow="0" w:firstColumn="1" w:lastColumn="0" w:noHBand="0" w:noVBand="1"/>
      </w:tblPr>
      <w:tblGrid>
        <w:gridCol w:w="396"/>
        <w:gridCol w:w="8874"/>
      </w:tblGrid>
      <w:tr w:rsidR="00043FE9" w:rsidRPr="003E26C2" w:rsidTr="007D19AA">
        <w:trPr>
          <w:trHeight w:val="44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FE9" w:rsidRPr="003E26C2" w:rsidRDefault="00043FE9" w:rsidP="00043FE9">
            <w:pPr>
              <w:tabs>
                <w:tab w:val="center" w:pos="5040"/>
              </w:tabs>
              <w:ind w:left="-90" w:right="-900"/>
              <w:jc w:val="center"/>
              <w:rPr>
                <w:rFonts w:eastAsiaTheme="minorHAnsi"/>
                <w:b/>
                <w:lang w:val="sq-AL"/>
              </w:rPr>
            </w:pPr>
            <w:r w:rsidRPr="003E26C2">
              <w:rPr>
                <w:rFonts w:eastAsiaTheme="minorHAnsi"/>
                <w:b/>
                <w:lang w:val="sq-AL"/>
              </w:rPr>
              <w:t>OBJEKTIVAT E DREJTORISË PËR PUNË INSPEKTUESE (DPI) 2024</w:t>
            </w:r>
          </w:p>
        </w:tc>
      </w:tr>
      <w:tr w:rsidR="00043FE9" w:rsidRPr="003E26C2" w:rsidTr="007D19AA">
        <w:tc>
          <w:tcPr>
            <w:tcW w:w="396"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r w:rsidRPr="003E26C2">
              <w:rPr>
                <w:rFonts w:eastAsiaTheme="minorHAnsi"/>
                <w:lang w:val="sq-AL"/>
              </w:rPr>
              <w:t>1.</w:t>
            </w:r>
          </w:p>
          <w:p w:rsidR="00043FE9" w:rsidRPr="003E26C2" w:rsidRDefault="00043FE9" w:rsidP="00043FE9">
            <w:pPr>
              <w:tabs>
                <w:tab w:val="center" w:pos="5040"/>
              </w:tabs>
              <w:ind w:right="-900"/>
              <w:rPr>
                <w:rFonts w:eastAsiaTheme="minorHAnsi"/>
                <w:lang w:val="sq-AL"/>
              </w:rPr>
            </w:pPr>
          </w:p>
        </w:tc>
        <w:tc>
          <w:tcPr>
            <w:tcW w:w="887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20"/>
              <w:rPr>
                <w:rFonts w:eastAsiaTheme="minorHAnsi"/>
                <w:lang w:val="sq-AL"/>
              </w:rPr>
            </w:pPr>
          </w:p>
          <w:p w:rsidR="00043FE9" w:rsidRPr="003E26C2" w:rsidRDefault="00043FE9" w:rsidP="00043FE9">
            <w:pPr>
              <w:tabs>
                <w:tab w:val="center" w:pos="5040"/>
              </w:tabs>
              <w:ind w:right="-20"/>
              <w:rPr>
                <w:rFonts w:eastAsiaTheme="minorHAnsi"/>
                <w:lang w:val="sq-AL"/>
              </w:rPr>
            </w:pPr>
            <w:r w:rsidRPr="003E26C2">
              <w:rPr>
                <w:rFonts w:eastAsiaTheme="minorHAnsi"/>
                <w:lang w:val="sq-AL"/>
              </w:rPr>
              <w:t xml:space="preserve">Rritja e besueshmërisë ndaj inspektoratit nëpërmjet trajtimit dhe zgjidhjes së të gjitha ankesave të ardhura nga personat juridik apo fizik. </w:t>
            </w:r>
            <w:r w:rsidRPr="003E26C2">
              <w:rPr>
                <w:rFonts w:eastAsiaTheme="minorHAnsi"/>
                <w:lang w:val="sq-AL"/>
              </w:rPr>
              <w:br/>
            </w:r>
          </w:p>
        </w:tc>
      </w:tr>
      <w:tr w:rsidR="00043FE9" w:rsidRPr="003E26C2" w:rsidTr="007D19AA">
        <w:tc>
          <w:tcPr>
            <w:tcW w:w="396"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r w:rsidRPr="003E26C2">
              <w:rPr>
                <w:rFonts w:eastAsiaTheme="minorHAnsi"/>
                <w:lang w:val="sq-AL"/>
              </w:rPr>
              <w:t>2.</w:t>
            </w:r>
          </w:p>
        </w:tc>
        <w:tc>
          <w:tcPr>
            <w:tcW w:w="887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20"/>
              <w:jc w:val="both"/>
              <w:rPr>
                <w:rFonts w:eastAsiaTheme="minorHAnsi"/>
                <w:lang w:val="sq-AL"/>
              </w:rPr>
            </w:pPr>
          </w:p>
          <w:p w:rsidR="00043FE9" w:rsidRPr="003E26C2" w:rsidRDefault="00043FE9" w:rsidP="00043FE9">
            <w:pPr>
              <w:tabs>
                <w:tab w:val="center" w:pos="5040"/>
              </w:tabs>
              <w:ind w:right="-20"/>
              <w:jc w:val="both"/>
              <w:rPr>
                <w:rFonts w:eastAsiaTheme="minorHAnsi"/>
                <w:lang w:val="sq-AL"/>
              </w:rPr>
            </w:pPr>
            <w:r w:rsidRPr="003E26C2">
              <w:rPr>
                <w:rFonts w:eastAsiaTheme="minorHAnsi"/>
                <w:lang w:val="sq-AL"/>
              </w:rPr>
              <w:t>Rritja e inspektimeve me qellim të mbikëqyrjes së zbatimit të ligjeve dhe akteve tjera nën ligjore në fuqi, mbrojtjen e konsumatorëve, qytetarëve dhe të mirave të interesit të përgjithshëm.</w:t>
            </w:r>
          </w:p>
          <w:p w:rsidR="00043FE9" w:rsidRPr="003E26C2" w:rsidRDefault="00043FE9" w:rsidP="00043FE9">
            <w:pPr>
              <w:tabs>
                <w:tab w:val="center" w:pos="5040"/>
              </w:tabs>
              <w:ind w:right="-20"/>
              <w:jc w:val="both"/>
              <w:rPr>
                <w:rFonts w:eastAsiaTheme="minorHAnsi"/>
                <w:b/>
                <w:lang w:val="sq-AL"/>
              </w:rPr>
            </w:pPr>
          </w:p>
        </w:tc>
      </w:tr>
      <w:tr w:rsidR="00043FE9" w:rsidRPr="003E26C2" w:rsidTr="007D19AA">
        <w:tc>
          <w:tcPr>
            <w:tcW w:w="396"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r w:rsidRPr="003E26C2">
              <w:rPr>
                <w:rFonts w:eastAsiaTheme="minorHAnsi"/>
                <w:lang w:val="sq-AL"/>
              </w:rPr>
              <w:t>3.</w:t>
            </w:r>
          </w:p>
        </w:tc>
        <w:tc>
          <w:tcPr>
            <w:tcW w:w="887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19"/>
              <w:jc w:val="both"/>
              <w:rPr>
                <w:rFonts w:eastAsiaTheme="minorHAnsi"/>
                <w:lang w:val="sq-AL"/>
              </w:rPr>
            </w:pPr>
          </w:p>
          <w:p w:rsidR="00043FE9" w:rsidRPr="003E26C2" w:rsidRDefault="00043FE9" w:rsidP="00043FE9">
            <w:pPr>
              <w:tabs>
                <w:tab w:val="center" w:pos="5040"/>
              </w:tabs>
              <w:ind w:right="-19"/>
              <w:jc w:val="both"/>
              <w:rPr>
                <w:rFonts w:eastAsiaTheme="minorHAnsi"/>
                <w:lang w:val="sq-AL"/>
              </w:rPr>
            </w:pPr>
            <w:r w:rsidRPr="003E26C2">
              <w:rPr>
                <w:rFonts w:eastAsiaTheme="minorHAnsi"/>
                <w:lang w:val="sq-AL"/>
              </w:rPr>
              <w:t>Transparenca do të luaj një rol të rëndësishëm në raport me subjektet ku zbatimi i standardeve dhe përmirësimi i cilësisë së shërbimeve të  in</w:t>
            </w:r>
            <w:r w:rsidR="00037F9E" w:rsidRPr="003E26C2">
              <w:rPr>
                <w:rFonts w:eastAsiaTheme="minorHAnsi"/>
                <w:lang w:val="sq-AL"/>
              </w:rPr>
              <w:t>spektoratit  si dhe fushata sens</w:t>
            </w:r>
            <w:r w:rsidRPr="003E26C2">
              <w:rPr>
                <w:rFonts w:eastAsiaTheme="minorHAnsi"/>
                <w:lang w:val="sq-AL"/>
              </w:rPr>
              <w:t>ibilizuese  publike për rritjen e ndërgjeshmërisë së qytetarëve do të jenë fokus i drejtorisë.</w:t>
            </w:r>
          </w:p>
          <w:p w:rsidR="00043FE9" w:rsidRPr="003E26C2" w:rsidRDefault="00043FE9" w:rsidP="00043FE9">
            <w:pPr>
              <w:tabs>
                <w:tab w:val="center" w:pos="5040"/>
              </w:tabs>
              <w:ind w:right="-19"/>
              <w:jc w:val="both"/>
              <w:rPr>
                <w:rFonts w:eastAsiaTheme="minorHAnsi"/>
                <w:b/>
                <w:lang w:val="sq-AL"/>
              </w:rPr>
            </w:pPr>
          </w:p>
        </w:tc>
      </w:tr>
      <w:tr w:rsidR="00043FE9" w:rsidRPr="003E26C2" w:rsidTr="007D19AA">
        <w:tc>
          <w:tcPr>
            <w:tcW w:w="396"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r w:rsidRPr="003E26C2">
              <w:rPr>
                <w:rFonts w:eastAsiaTheme="minorHAnsi"/>
                <w:lang w:val="sq-AL"/>
              </w:rPr>
              <w:t>4.</w:t>
            </w:r>
          </w:p>
        </w:tc>
        <w:tc>
          <w:tcPr>
            <w:tcW w:w="887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22"/>
              <w:jc w:val="both"/>
              <w:rPr>
                <w:rFonts w:eastAsiaTheme="minorHAnsi"/>
                <w:lang w:val="sq-AL"/>
              </w:rPr>
            </w:pPr>
          </w:p>
          <w:p w:rsidR="00043FE9" w:rsidRPr="003E26C2" w:rsidRDefault="00043FE9" w:rsidP="00043FE9">
            <w:pPr>
              <w:tabs>
                <w:tab w:val="center" w:pos="5040"/>
              </w:tabs>
              <w:ind w:right="-22"/>
              <w:jc w:val="both"/>
              <w:rPr>
                <w:rFonts w:eastAsiaTheme="minorHAnsi"/>
                <w:lang w:val="sq-AL"/>
              </w:rPr>
            </w:pPr>
            <w:r w:rsidRPr="003E26C2">
              <w:rPr>
                <w:rFonts w:eastAsiaTheme="minorHAnsi"/>
                <w:lang w:val="sq-AL"/>
              </w:rPr>
              <w:t>Evidentimi dhe marrja e masave për të gjitha rastet ku dyshohet së është shkelur Ligji e që janë në kuadër të kompetencave të inspektorëve si dhe realizimi i të gjitha detyrimeve që rrjedhin nga objektivat strategjike dhe politike të qeverisjes qendrore dhe lokale.</w:t>
            </w:r>
            <w:r w:rsidRPr="003E26C2">
              <w:rPr>
                <w:rFonts w:eastAsiaTheme="minorHAnsi"/>
                <w:lang w:val="sq-AL"/>
              </w:rPr>
              <w:br/>
            </w:r>
          </w:p>
          <w:p w:rsidR="00043FE9" w:rsidRPr="003E26C2" w:rsidRDefault="00043FE9" w:rsidP="00043FE9">
            <w:pPr>
              <w:tabs>
                <w:tab w:val="center" w:pos="5040"/>
              </w:tabs>
              <w:ind w:right="-22"/>
              <w:jc w:val="both"/>
              <w:rPr>
                <w:rFonts w:eastAsiaTheme="minorHAnsi"/>
                <w:b/>
                <w:lang w:val="sq-AL"/>
              </w:rPr>
            </w:pPr>
          </w:p>
        </w:tc>
      </w:tr>
      <w:tr w:rsidR="00043FE9" w:rsidRPr="003E26C2" w:rsidTr="007D19AA">
        <w:tc>
          <w:tcPr>
            <w:tcW w:w="396"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900"/>
              <w:rPr>
                <w:rFonts w:eastAsiaTheme="minorHAnsi"/>
                <w:lang w:val="sq-AL"/>
              </w:rPr>
            </w:pPr>
          </w:p>
        </w:tc>
        <w:tc>
          <w:tcPr>
            <w:tcW w:w="8874"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22"/>
              <w:jc w:val="both"/>
              <w:rPr>
                <w:rFonts w:eastAsiaTheme="minorHAnsi"/>
                <w:lang w:val="sq-AL"/>
              </w:rPr>
            </w:pPr>
          </w:p>
        </w:tc>
      </w:tr>
      <w:tr w:rsidR="00043FE9" w:rsidRPr="003E26C2" w:rsidTr="007D19AA">
        <w:tc>
          <w:tcPr>
            <w:tcW w:w="396" w:type="dxa"/>
            <w:tcBorders>
              <w:top w:val="single" w:sz="4" w:space="0" w:color="auto"/>
              <w:left w:val="single" w:sz="4" w:space="0" w:color="auto"/>
              <w:bottom w:val="single" w:sz="4" w:space="0" w:color="auto"/>
              <w:right w:val="single" w:sz="4" w:space="0" w:color="auto"/>
            </w:tcBorders>
            <w:hideMark/>
          </w:tcPr>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p>
          <w:p w:rsidR="00043FE9" w:rsidRPr="003E26C2" w:rsidRDefault="00043FE9" w:rsidP="00043FE9">
            <w:pPr>
              <w:tabs>
                <w:tab w:val="center" w:pos="5040"/>
              </w:tabs>
              <w:ind w:right="-900"/>
              <w:rPr>
                <w:rFonts w:eastAsiaTheme="minorHAnsi"/>
                <w:lang w:val="sq-AL"/>
              </w:rPr>
            </w:pPr>
            <w:r w:rsidRPr="003E26C2">
              <w:rPr>
                <w:rFonts w:eastAsiaTheme="minorHAnsi"/>
                <w:lang w:val="sq-AL"/>
              </w:rPr>
              <w:t>5.</w:t>
            </w:r>
          </w:p>
        </w:tc>
        <w:tc>
          <w:tcPr>
            <w:tcW w:w="8874" w:type="dxa"/>
            <w:tcBorders>
              <w:top w:val="single" w:sz="4" w:space="0" w:color="auto"/>
              <w:left w:val="single" w:sz="4" w:space="0" w:color="auto"/>
              <w:bottom w:val="single" w:sz="4" w:space="0" w:color="auto"/>
              <w:right w:val="single" w:sz="4" w:space="0" w:color="auto"/>
            </w:tcBorders>
            <w:shd w:val="clear" w:color="auto" w:fill="FFFF00"/>
            <w:hideMark/>
          </w:tcPr>
          <w:p w:rsidR="00043FE9" w:rsidRPr="003E26C2" w:rsidRDefault="00043FE9" w:rsidP="00043FE9">
            <w:pPr>
              <w:rPr>
                <w:rFonts w:eastAsia="Times New Roman"/>
                <w:i/>
                <w:lang w:val="sq-AL"/>
              </w:rPr>
            </w:pPr>
          </w:p>
          <w:p w:rsidR="00043FE9" w:rsidRPr="003E26C2" w:rsidRDefault="00043FE9" w:rsidP="00043FE9">
            <w:pPr>
              <w:rPr>
                <w:rFonts w:eastAsiaTheme="minorHAnsi"/>
                <w:b/>
                <w:i/>
                <w:lang w:val="sq-AL"/>
              </w:rPr>
            </w:pPr>
            <w:r w:rsidRPr="003E26C2">
              <w:rPr>
                <w:rFonts w:eastAsia="Times New Roman"/>
                <w:b/>
                <w:i/>
                <w:lang w:val="sq-AL"/>
              </w:rPr>
              <w:t xml:space="preserve">Plan-programi i punës mund të ndryshoj vetëm në raste të jashtëzakonshme  dhe në raste të aksioneve të përbashkëta me Inspektorët tjerë  të nivelit qendror dhe ndër Komunal </w:t>
            </w:r>
            <w:r w:rsidRPr="003E26C2">
              <w:rPr>
                <w:rFonts w:eastAsiaTheme="minorHAnsi"/>
                <w:b/>
                <w:i/>
                <w:lang w:val="sq-AL"/>
              </w:rPr>
              <w:t xml:space="preserve">mbështetur në ligjshmëri, </w:t>
            </w:r>
            <w:r w:rsidRPr="003E26C2">
              <w:rPr>
                <w:rFonts w:eastAsia="Times New Roman"/>
                <w:b/>
                <w:i/>
                <w:lang w:val="sq-AL"/>
              </w:rPr>
              <w:t>si dh me</w:t>
            </w:r>
            <w:r w:rsidRPr="003E26C2">
              <w:rPr>
                <w:rFonts w:eastAsiaTheme="minorHAnsi"/>
                <w:b/>
                <w:i/>
                <w:lang w:val="sq-AL"/>
              </w:rPr>
              <w:t xml:space="preserve">  kërkesën e Kryetarit të Komunës, Drejtorit të Drejtorisë për Inspektime .</w:t>
            </w:r>
          </w:p>
          <w:p w:rsidR="00043FE9" w:rsidRPr="003E26C2" w:rsidRDefault="00043FE9" w:rsidP="00043FE9">
            <w:pPr>
              <w:rPr>
                <w:rFonts w:eastAsiaTheme="minorHAnsi"/>
                <w:i/>
                <w:lang w:val="sq-AL"/>
              </w:rPr>
            </w:pPr>
          </w:p>
          <w:p w:rsidR="00043FE9" w:rsidRPr="003E26C2" w:rsidRDefault="00043FE9" w:rsidP="00043FE9">
            <w:pPr>
              <w:rPr>
                <w:rFonts w:eastAsiaTheme="minorHAnsi"/>
                <w:i/>
                <w:lang w:val="sq-AL"/>
              </w:rPr>
            </w:pPr>
          </w:p>
        </w:tc>
      </w:tr>
    </w:tbl>
    <w:p w:rsidR="007C6F95" w:rsidRPr="003E26C2" w:rsidRDefault="007C6F95" w:rsidP="00043FE9">
      <w:pPr>
        <w:spacing w:after="200"/>
        <w:rPr>
          <w:rFonts w:eastAsiaTheme="minorHAnsi"/>
          <w:b/>
          <w:u w:val="single"/>
          <w:lang w:val="sq-AL"/>
        </w:rPr>
      </w:pPr>
    </w:p>
    <w:p w:rsidR="00043FE9" w:rsidRPr="003E26C2" w:rsidRDefault="007C6F95" w:rsidP="00043FE9">
      <w:pPr>
        <w:spacing w:after="200"/>
        <w:rPr>
          <w:rFonts w:eastAsiaTheme="minorHAnsi"/>
          <w:b/>
          <w:u w:val="single"/>
          <w:lang w:val="sq-AL"/>
        </w:rPr>
      </w:pPr>
      <w:r w:rsidRPr="003E26C2">
        <w:rPr>
          <w:rFonts w:eastAsiaTheme="minorHAnsi"/>
          <w:b/>
          <w:u w:val="single"/>
          <w:lang w:val="sq-AL"/>
        </w:rPr>
        <w:t>Emergjenca</w:t>
      </w:r>
    </w:p>
    <w:p w:rsidR="008B1EEF" w:rsidRPr="003E26C2" w:rsidRDefault="008B1EEF" w:rsidP="008B1EEF">
      <w:pPr>
        <w:ind w:firstLine="720"/>
        <w:jc w:val="both"/>
        <w:rPr>
          <w:b/>
          <w:lang w:val="sq-AL"/>
        </w:rPr>
      </w:pPr>
    </w:p>
    <w:p w:rsidR="007C6F95" w:rsidRPr="003E26C2" w:rsidRDefault="007C6F95" w:rsidP="008079EE">
      <w:pPr>
        <w:rPr>
          <w:rFonts w:eastAsia="PMingLiU"/>
          <w:lang w:val="sq-AL" w:eastAsia="zh-TW"/>
        </w:rPr>
      </w:pPr>
      <w:r w:rsidRPr="003E26C2">
        <w:rPr>
          <w:rFonts w:eastAsia="PMingLiU"/>
          <w:lang w:val="sq-AL" w:eastAsia="zh-TW"/>
        </w:rPr>
        <w:lastRenderedPageBreak/>
        <w:t>Drejtoria për Mbrojtje dhe Shpëtim është përgjegjëse për menaxhimin e emergjencave të nivelit komunal, vënien e standardeve të kryerjes së punës lidhur me gatishmërinë civile dhe reagimin emergjent në komunë dhe koordinimin e autoriteteve komunale për gatishmëri emergjente, varësisht nga karakteri dhe përmasat e fatkeqësisë.</w:t>
      </w:r>
    </w:p>
    <w:p w:rsidR="007C6F95" w:rsidRPr="003E26C2" w:rsidRDefault="007C6F95" w:rsidP="008079EE">
      <w:pPr>
        <w:ind w:firstLine="720"/>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tabs>
          <w:tab w:val="left" w:pos="1455"/>
        </w:tabs>
        <w:rPr>
          <w:rFonts w:eastAsia="PMingLiU"/>
          <w:lang w:val="sq-AL" w:eastAsia="zh-TW"/>
        </w:rPr>
      </w:pPr>
    </w:p>
    <w:tbl>
      <w:tblPr>
        <w:tblpPr w:leftFromText="180" w:rightFromText="180" w:tblpX="-72" w:tblpY="912"/>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2"/>
        <w:gridCol w:w="1914"/>
        <w:gridCol w:w="1394"/>
        <w:gridCol w:w="1319"/>
        <w:gridCol w:w="1593"/>
        <w:gridCol w:w="1220"/>
        <w:gridCol w:w="936"/>
        <w:gridCol w:w="997"/>
      </w:tblGrid>
      <w:tr w:rsidR="007C6F95" w:rsidRPr="003E26C2" w:rsidTr="00F11A43">
        <w:trPr>
          <w:trHeight w:val="360"/>
        </w:trPr>
        <w:tc>
          <w:tcPr>
            <w:tcW w:w="232" w:type="pct"/>
            <w:vMerge w:val="restart"/>
            <w:shd w:val="clear" w:color="auto" w:fill="auto"/>
          </w:tcPr>
          <w:p w:rsidR="007C6F95" w:rsidRPr="003E26C2" w:rsidRDefault="007C6F95" w:rsidP="007C6F95">
            <w:pPr>
              <w:rPr>
                <w:rFonts w:eastAsia="PMingLiU"/>
                <w:b/>
                <w:lang w:val="sq-AL" w:eastAsia="zh-TW"/>
              </w:rPr>
            </w:pPr>
            <w:r w:rsidRPr="003E26C2">
              <w:rPr>
                <w:rFonts w:eastAsia="PMingLiU"/>
                <w:b/>
                <w:lang w:val="sq-AL" w:eastAsia="zh-TW"/>
              </w:rPr>
              <w:t>Nr.</w:t>
            </w:r>
          </w:p>
        </w:tc>
        <w:tc>
          <w:tcPr>
            <w:tcW w:w="1167" w:type="pct"/>
            <w:vMerge w:val="restart"/>
            <w:shd w:val="clear" w:color="auto" w:fill="auto"/>
          </w:tcPr>
          <w:p w:rsidR="007C6F95" w:rsidRPr="003E26C2" w:rsidRDefault="007C6F95" w:rsidP="007C6F95">
            <w:pPr>
              <w:rPr>
                <w:rFonts w:eastAsia="PMingLiU"/>
                <w:b/>
                <w:lang w:val="sq-AL" w:eastAsia="zh-TW"/>
              </w:rPr>
            </w:pPr>
            <w:r w:rsidRPr="003E26C2">
              <w:rPr>
                <w:rFonts w:eastAsia="PMingLiU"/>
                <w:b/>
                <w:lang w:val="sq-AL" w:eastAsia="zh-TW"/>
              </w:rPr>
              <w:t>Emërtimi i detyrave-aktiviteteve</w:t>
            </w:r>
          </w:p>
          <w:p w:rsidR="007C6F95" w:rsidRPr="003E26C2" w:rsidRDefault="007C6F95" w:rsidP="007C6F95">
            <w:pPr>
              <w:rPr>
                <w:rFonts w:eastAsia="PMingLiU"/>
                <w:b/>
                <w:lang w:val="sq-AL" w:eastAsia="zh-TW"/>
              </w:rPr>
            </w:pPr>
            <w:r w:rsidRPr="003E26C2">
              <w:rPr>
                <w:rFonts w:eastAsia="PMingLiU"/>
                <w:b/>
                <w:lang w:val="sq-AL" w:eastAsia="zh-TW"/>
              </w:rPr>
              <w:t>Të planifikuara</w:t>
            </w:r>
          </w:p>
        </w:tc>
        <w:tc>
          <w:tcPr>
            <w:tcW w:w="734" w:type="pct"/>
            <w:vMerge w:val="restart"/>
            <w:shd w:val="clear" w:color="auto" w:fill="auto"/>
          </w:tcPr>
          <w:p w:rsidR="007C6F95" w:rsidRPr="003E26C2" w:rsidRDefault="007C6F95" w:rsidP="007C6F95">
            <w:pPr>
              <w:rPr>
                <w:rFonts w:eastAsia="PMingLiU"/>
                <w:b/>
                <w:lang w:val="sq-AL" w:eastAsia="zh-TW"/>
              </w:rPr>
            </w:pPr>
            <w:r w:rsidRPr="003E26C2">
              <w:rPr>
                <w:rFonts w:eastAsia="PMingLiU"/>
                <w:b/>
                <w:lang w:val="sq-AL" w:eastAsia="zh-TW"/>
              </w:rPr>
              <w:t>Baza e planifikimit</w:t>
            </w:r>
          </w:p>
          <w:p w:rsidR="007C6F95" w:rsidRPr="003E26C2" w:rsidRDefault="007C6F95" w:rsidP="007C6F95">
            <w:pPr>
              <w:rPr>
                <w:rFonts w:eastAsia="PMingLiU"/>
                <w:b/>
                <w:lang w:val="sq-AL" w:eastAsia="zh-TW"/>
              </w:rPr>
            </w:pPr>
          </w:p>
        </w:tc>
        <w:tc>
          <w:tcPr>
            <w:tcW w:w="667" w:type="pct"/>
            <w:vMerge w:val="restart"/>
            <w:shd w:val="clear" w:color="auto" w:fill="auto"/>
            <w:vAlign w:val="center"/>
          </w:tcPr>
          <w:p w:rsidR="007C6F95" w:rsidRPr="003E26C2" w:rsidRDefault="007C6F95" w:rsidP="007C6F95">
            <w:pPr>
              <w:rPr>
                <w:rFonts w:eastAsia="PMingLiU"/>
                <w:b/>
                <w:lang w:val="sq-AL" w:eastAsia="zh-TW"/>
              </w:rPr>
            </w:pPr>
            <w:r w:rsidRPr="003E26C2">
              <w:rPr>
                <w:rFonts w:eastAsia="PMingLiU"/>
                <w:b/>
                <w:lang w:val="sq-AL" w:eastAsia="zh-TW"/>
              </w:rPr>
              <w:t>Bartësit e aktiviteteve</w:t>
            </w:r>
          </w:p>
        </w:tc>
        <w:tc>
          <w:tcPr>
            <w:tcW w:w="867" w:type="pct"/>
            <w:vMerge w:val="restart"/>
            <w:shd w:val="clear" w:color="auto" w:fill="auto"/>
            <w:vAlign w:val="center"/>
          </w:tcPr>
          <w:p w:rsidR="007C6F95" w:rsidRPr="003E26C2" w:rsidRDefault="007C6F95" w:rsidP="007C6F95">
            <w:pPr>
              <w:rPr>
                <w:rFonts w:eastAsia="PMingLiU"/>
                <w:b/>
                <w:lang w:val="sq-AL" w:eastAsia="zh-TW"/>
              </w:rPr>
            </w:pPr>
            <w:r w:rsidRPr="003E26C2">
              <w:rPr>
                <w:rFonts w:eastAsia="PMingLiU"/>
                <w:b/>
                <w:lang w:val="sq-AL" w:eastAsia="zh-TW"/>
              </w:rPr>
              <w:t>Bashkëpunimi e:</w:t>
            </w:r>
          </w:p>
        </w:tc>
        <w:tc>
          <w:tcPr>
            <w:tcW w:w="867" w:type="pct"/>
            <w:gridSpan w:val="2"/>
            <w:shd w:val="clear" w:color="auto" w:fill="auto"/>
            <w:vAlign w:val="center"/>
          </w:tcPr>
          <w:p w:rsidR="007C6F95" w:rsidRPr="003E26C2" w:rsidRDefault="007C6F95" w:rsidP="007C6F95">
            <w:pPr>
              <w:rPr>
                <w:rFonts w:eastAsia="PMingLiU"/>
                <w:b/>
                <w:lang w:val="sq-AL" w:eastAsia="zh-TW"/>
              </w:rPr>
            </w:pPr>
            <w:r w:rsidRPr="003E26C2">
              <w:rPr>
                <w:rFonts w:eastAsia="PMingLiU"/>
                <w:b/>
                <w:lang w:val="sq-AL" w:eastAsia="zh-TW"/>
              </w:rPr>
              <w:t>Afati</w:t>
            </w:r>
          </w:p>
        </w:tc>
        <w:tc>
          <w:tcPr>
            <w:tcW w:w="467" w:type="pct"/>
            <w:vMerge w:val="restart"/>
            <w:shd w:val="clear" w:color="auto" w:fill="auto"/>
            <w:vAlign w:val="center"/>
          </w:tcPr>
          <w:p w:rsidR="007C6F95" w:rsidRPr="003E26C2" w:rsidRDefault="007C6F95" w:rsidP="007C6F95">
            <w:pPr>
              <w:rPr>
                <w:rFonts w:eastAsia="PMingLiU"/>
                <w:b/>
                <w:lang w:val="sq-AL" w:eastAsia="zh-TW"/>
              </w:rPr>
            </w:pPr>
            <w:r w:rsidRPr="003E26C2">
              <w:rPr>
                <w:rFonts w:eastAsia="PMingLiU"/>
                <w:b/>
                <w:lang w:val="sq-AL" w:eastAsia="zh-TW"/>
              </w:rPr>
              <w:t>Vërejtje</w:t>
            </w:r>
          </w:p>
        </w:tc>
      </w:tr>
      <w:tr w:rsidR="007C6F95" w:rsidRPr="003E26C2" w:rsidTr="00F11A43">
        <w:trPr>
          <w:trHeight w:val="180"/>
        </w:trPr>
        <w:tc>
          <w:tcPr>
            <w:tcW w:w="232" w:type="pct"/>
            <w:vMerge/>
            <w:shd w:val="clear" w:color="auto" w:fill="auto"/>
          </w:tcPr>
          <w:p w:rsidR="007C6F95" w:rsidRPr="003E26C2" w:rsidRDefault="007C6F95" w:rsidP="007C6F95">
            <w:pPr>
              <w:rPr>
                <w:rFonts w:eastAsia="PMingLiU"/>
                <w:lang w:val="sq-AL" w:eastAsia="zh-TW"/>
              </w:rPr>
            </w:pPr>
          </w:p>
        </w:tc>
        <w:tc>
          <w:tcPr>
            <w:tcW w:w="1167" w:type="pct"/>
            <w:vMerge/>
            <w:shd w:val="clear" w:color="auto" w:fill="auto"/>
          </w:tcPr>
          <w:p w:rsidR="007C6F95" w:rsidRPr="003E26C2" w:rsidRDefault="007C6F95" w:rsidP="007C6F95">
            <w:pPr>
              <w:rPr>
                <w:rFonts w:eastAsia="PMingLiU"/>
                <w:lang w:val="sq-AL" w:eastAsia="zh-TW"/>
              </w:rPr>
            </w:pPr>
          </w:p>
        </w:tc>
        <w:tc>
          <w:tcPr>
            <w:tcW w:w="734" w:type="pct"/>
            <w:vMerge/>
            <w:shd w:val="clear" w:color="auto" w:fill="auto"/>
          </w:tcPr>
          <w:p w:rsidR="007C6F95" w:rsidRPr="003E26C2" w:rsidRDefault="007C6F95" w:rsidP="007C6F95">
            <w:pPr>
              <w:rPr>
                <w:rFonts w:eastAsia="PMingLiU"/>
                <w:lang w:val="sq-AL" w:eastAsia="zh-TW"/>
              </w:rPr>
            </w:pPr>
          </w:p>
        </w:tc>
        <w:tc>
          <w:tcPr>
            <w:tcW w:w="667" w:type="pct"/>
            <w:vMerge/>
            <w:shd w:val="clear" w:color="auto" w:fill="auto"/>
          </w:tcPr>
          <w:p w:rsidR="007C6F95" w:rsidRPr="003E26C2" w:rsidRDefault="007C6F95" w:rsidP="007C6F95">
            <w:pPr>
              <w:rPr>
                <w:rFonts w:eastAsia="PMingLiU"/>
                <w:lang w:val="sq-AL" w:eastAsia="zh-TW"/>
              </w:rPr>
            </w:pPr>
          </w:p>
        </w:tc>
        <w:tc>
          <w:tcPr>
            <w:tcW w:w="867" w:type="pct"/>
            <w:vMerge/>
            <w:shd w:val="clear" w:color="auto" w:fill="auto"/>
          </w:tcPr>
          <w:p w:rsidR="007C6F95" w:rsidRPr="003E26C2" w:rsidRDefault="007C6F95" w:rsidP="007C6F95">
            <w:pPr>
              <w:rPr>
                <w:rFonts w:eastAsia="PMingLiU"/>
                <w:lang w:val="sq-AL" w:eastAsia="zh-TW"/>
              </w:rPr>
            </w:pPr>
          </w:p>
        </w:tc>
        <w:tc>
          <w:tcPr>
            <w:tcW w:w="481" w:type="pct"/>
            <w:shd w:val="clear" w:color="auto" w:fill="auto"/>
            <w:vAlign w:val="center"/>
          </w:tcPr>
          <w:p w:rsidR="007C6F95" w:rsidRPr="003E26C2" w:rsidRDefault="007C6F95" w:rsidP="007C6F95">
            <w:pPr>
              <w:rPr>
                <w:rFonts w:eastAsia="PMingLiU"/>
                <w:b/>
                <w:lang w:val="sq-AL" w:eastAsia="zh-TW"/>
              </w:rPr>
            </w:pPr>
            <w:r w:rsidRPr="003E26C2">
              <w:rPr>
                <w:rFonts w:eastAsia="PMingLiU"/>
                <w:b/>
                <w:lang w:val="sq-AL" w:eastAsia="zh-TW"/>
              </w:rPr>
              <w:t>Prej</w:t>
            </w:r>
          </w:p>
        </w:tc>
        <w:tc>
          <w:tcPr>
            <w:tcW w:w="386" w:type="pct"/>
            <w:shd w:val="clear" w:color="auto" w:fill="auto"/>
            <w:vAlign w:val="center"/>
          </w:tcPr>
          <w:p w:rsidR="007C6F95" w:rsidRPr="003E26C2" w:rsidRDefault="007C6F95" w:rsidP="007C6F95">
            <w:pPr>
              <w:rPr>
                <w:rFonts w:eastAsia="PMingLiU"/>
                <w:b/>
                <w:lang w:val="sq-AL" w:eastAsia="zh-TW"/>
              </w:rPr>
            </w:pPr>
            <w:r w:rsidRPr="003E26C2">
              <w:rPr>
                <w:rFonts w:eastAsia="PMingLiU"/>
                <w:b/>
                <w:lang w:val="sq-AL" w:eastAsia="zh-TW"/>
              </w:rPr>
              <w:t>Deri</w:t>
            </w:r>
          </w:p>
        </w:tc>
        <w:tc>
          <w:tcPr>
            <w:tcW w:w="467" w:type="pct"/>
            <w:vMerge/>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1</w:t>
            </w:r>
          </w:p>
        </w:tc>
        <w:tc>
          <w:tcPr>
            <w:tcW w:w="11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2</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3</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4</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5</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6</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7</w:t>
            </w:r>
          </w:p>
        </w:tc>
        <w:tc>
          <w:tcPr>
            <w:tcW w:w="4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8</w:t>
            </w:r>
          </w:p>
        </w:tc>
      </w:tr>
      <w:tr w:rsidR="007C6F95" w:rsidRPr="003E26C2" w:rsidTr="00F11A43">
        <w:trPr>
          <w:trHeight w:val="1073"/>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01</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Përpilimi i raportit të punës për vitin 2023, duke e marr për bazë realizimin e planit të punës</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 të kryetarit, Kuvendit  , dhe DMSH</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Drejtoritë Komunale</w:t>
            </w:r>
          </w:p>
          <w:p w:rsidR="007C6F95" w:rsidRPr="003E26C2" w:rsidRDefault="007C6F95" w:rsidP="007C6F95">
            <w:pPr>
              <w:rPr>
                <w:rFonts w:eastAsia="PMingLiU"/>
                <w:lang w:val="sq-AL" w:eastAsia="zh-TW"/>
              </w:rPr>
            </w:pPr>
            <w:r w:rsidRPr="003E26C2">
              <w:rPr>
                <w:rFonts w:eastAsia="PMingLiU"/>
                <w:lang w:val="sq-AL" w:eastAsia="zh-TW"/>
              </w:rPr>
              <w:t>Zyra e Kryetarit</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03.01.2024</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01.02</w:t>
            </w:r>
          </w:p>
          <w:p w:rsidR="007C6F95" w:rsidRPr="003E26C2" w:rsidRDefault="007C6F95" w:rsidP="007C6F95">
            <w:pPr>
              <w:rPr>
                <w:rFonts w:eastAsia="PMingLiU"/>
                <w:lang w:val="sq-AL" w:eastAsia="zh-TW"/>
              </w:rPr>
            </w:pPr>
            <w:r w:rsidRPr="003E26C2">
              <w:rPr>
                <w:rFonts w:eastAsia="PMingLiU"/>
                <w:lang w:val="sq-AL" w:eastAsia="zh-TW"/>
              </w:rPr>
              <w:t>2024</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1801"/>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02</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Azhurnimi i planeve:</w:t>
            </w:r>
          </w:p>
          <w:p w:rsidR="007C6F95" w:rsidRPr="003E26C2" w:rsidRDefault="007C6F95" w:rsidP="005658CA">
            <w:pPr>
              <w:numPr>
                <w:ilvl w:val="0"/>
                <w:numId w:val="24"/>
              </w:numPr>
              <w:rPr>
                <w:rFonts w:eastAsia="PMingLiU"/>
                <w:lang w:val="sq-AL" w:eastAsia="zh-TW"/>
              </w:rPr>
            </w:pPr>
            <w:r w:rsidRPr="003E26C2">
              <w:rPr>
                <w:rFonts w:eastAsia="PMingLiU"/>
                <w:lang w:val="sq-AL" w:eastAsia="zh-TW"/>
              </w:rPr>
              <w:t>Hartimi i Planit  Operativ  Emergjent për territorin e Komunës së Vushtrrisë</w:t>
            </w:r>
          </w:p>
        </w:tc>
        <w:tc>
          <w:tcPr>
            <w:tcW w:w="734"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Ligji Nr.04/L-027 për Mbrojtjen nga  fatkeqësit</w:t>
            </w:r>
            <w:r w:rsidRPr="003E26C2">
              <w:rPr>
                <w:rFonts w:ascii="Calibri" w:eastAsia="PMingLiU" w:hAnsi="Calibri" w:cs="Calibri"/>
                <w:lang w:val="sq-AL" w:eastAsia="zh-TW"/>
              </w:rPr>
              <w:t>ë</w:t>
            </w:r>
            <w:r w:rsidRPr="003E26C2">
              <w:rPr>
                <w:rFonts w:eastAsia="PMingLiU"/>
                <w:lang w:val="sq-AL" w:eastAsia="zh-TW"/>
              </w:rPr>
              <w:t xml:space="preserve"> natyrore dhe fatkeqësit</w:t>
            </w:r>
            <w:r w:rsidRPr="003E26C2">
              <w:rPr>
                <w:rFonts w:ascii="Calibri" w:eastAsia="PMingLiU" w:hAnsi="Calibri" w:cs="Calibri"/>
                <w:lang w:val="sq-AL" w:eastAsia="zh-TW"/>
              </w:rPr>
              <w:t>ë</w:t>
            </w:r>
            <w:r w:rsidRPr="003E26C2">
              <w:rPr>
                <w:rFonts w:eastAsia="PMingLiU"/>
                <w:lang w:val="sq-AL" w:eastAsia="zh-TW"/>
              </w:rPr>
              <w:t xml:space="preserve"> tjera</w:t>
            </w:r>
          </w:p>
        </w:tc>
        <w:tc>
          <w:tcPr>
            <w:tcW w:w="6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Drejtorët e Drejtorive Komunale, Kryqi i Kuq ,Policia e Kosovës, NJPZSH, QMF-ja si dhe të gjitha bizneset që inkorporohen në këtë Vlerësim</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03</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Nxjerrja e detyrave nga Ligji për Mbrojtje nga Fatkeqësitë Natyrore dhe Fatkeqësitë</w:t>
            </w:r>
          </w:p>
          <w:p w:rsidR="007C6F95" w:rsidRPr="003E26C2" w:rsidRDefault="007C6F95" w:rsidP="007C6F95">
            <w:pPr>
              <w:rPr>
                <w:rFonts w:eastAsia="PMingLiU"/>
                <w:lang w:val="sq-AL" w:eastAsia="zh-TW"/>
              </w:rPr>
            </w:pPr>
            <w:r w:rsidRPr="003E26C2">
              <w:rPr>
                <w:rFonts w:eastAsia="PMingLiU"/>
                <w:lang w:val="sq-AL" w:eastAsia="zh-TW"/>
              </w:rPr>
              <w:t>tjera</w:t>
            </w:r>
          </w:p>
        </w:tc>
        <w:tc>
          <w:tcPr>
            <w:tcW w:w="734"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Ligji nga fatkeqësit</w:t>
            </w:r>
            <w:r w:rsidRPr="003E26C2">
              <w:rPr>
                <w:rFonts w:ascii="Calibri" w:eastAsia="PMingLiU" w:hAnsi="Calibri" w:cs="Calibri"/>
                <w:lang w:val="sq-AL" w:eastAsia="zh-TW"/>
              </w:rPr>
              <w:t>ë</w:t>
            </w:r>
            <w:r w:rsidRPr="003E26C2">
              <w:rPr>
                <w:rFonts w:eastAsia="PMingLiU"/>
                <w:lang w:val="sq-AL" w:eastAsia="zh-TW"/>
              </w:rPr>
              <w:t xml:space="preserve"> natyrore dhe fatkeqësit</w:t>
            </w:r>
            <w:r w:rsidRPr="003E26C2">
              <w:rPr>
                <w:rFonts w:ascii="Calibri" w:eastAsia="PMingLiU" w:hAnsi="Calibri" w:cs="Calibri"/>
                <w:lang w:val="sq-AL" w:eastAsia="zh-TW"/>
              </w:rPr>
              <w:t>ë</w:t>
            </w:r>
            <w:r w:rsidRPr="003E26C2">
              <w:rPr>
                <w:rFonts w:eastAsia="PMingLiU"/>
                <w:lang w:val="sq-AL" w:eastAsia="zh-TW"/>
              </w:rPr>
              <w:t xml:space="preserve"> tjera</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NJPZSH        Subjektet të cilat janë bartëse të planit për GE</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p w:rsidR="007C6F95" w:rsidRPr="003E26C2" w:rsidRDefault="007C6F95" w:rsidP="007C6F95">
            <w:pPr>
              <w:rPr>
                <w:rFonts w:eastAsia="PMingLiU"/>
                <w:lang w:val="sq-AL" w:eastAsia="zh-TW"/>
              </w:rPr>
            </w:pP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p w:rsidR="007C6F95" w:rsidRPr="003E26C2" w:rsidRDefault="007C6F95" w:rsidP="007C6F95">
            <w:pPr>
              <w:rPr>
                <w:rFonts w:eastAsia="PMingLiU"/>
                <w:lang w:val="sq-AL" w:eastAsia="zh-TW"/>
              </w:rPr>
            </w:pP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808"/>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04</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Hartimi i Raportit Javor</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Raport për Kryetarin e Komunës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NJPZSH</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Çdo Javë</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12"/>
        </w:trPr>
        <w:tc>
          <w:tcPr>
            <w:tcW w:w="232"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05</w:t>
            </w:r>
          </w:p>
        </w:tc>
        <w:tc>
          <w:tcPr>
            <w:tcW w:w="11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Hartimi i raporteve periodike.</w:t>
            </w:r>
          </w:p>
        </w:tc>
        <w:tc>
          <w:tcPr>
            <w:tcW w:w="734"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Raport për Kryetarin</w:t>
            </w:r>
          </w:p>
        </w:tc>
        <w:tc>
          <w:tcPr>
            <w:tcW w:w="6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NJPZSH</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Çdo gjasht</w:t>
            </w:r>
            <w:r w:rsidRPr="003E26C2">
              <w:rPr>
                <w:rFonts w:ascii="Calibri" w:eastAsia="PMingLiU" w:hAnsi="Calibri" w:cs="Calibri"/>
                <w:lang w:val="sq-AL" w:eastAsia="zh-TW"/>
              </w:rPr>
              <w:t>ë</w:t>
            </w:r>
            <w:r w:rsidRPr="003E26C2">
              <w:rPr>
                <w:rFonts w:eastAsia="PMingLiU"/>
                <w:lang w:val="sq-AL" w:eastAsia="zh-TW"/>
              </w:rPr>
              <w:t xml:space="preserve"> muaj</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Janar</w:t>
            </w:r>
          </w:p>
          <w:p w:rsidR="007C6F95" w:rsidRPr="003E26C2" w:rsidRDefault="007C6F95" w:rsidP="007C6F95">
            <w:pPr>
              <w:rPr>
                <w:rFonts w:eastAsia="PMingLiU"/>
                <w:lang w:val="sq-AL" w:eastAsia="zh-TW"/>
              </w:rPr>
            </w:pPr>
            <w:r w:rsidRPr="003E26C2">
              <w:rPr>
                <w:rFonts w:eastAsia="PMingLiU"/>
                <w:lang w:val="sq-AL" w:eastAsia="zh-TW"/>
              </w:rPr>
              <w:t>Korrik</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100"/>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06</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Hartimi i planit të pushimeve vjetore</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Stafi i DMSH-së</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Shkurt-Mars</w:t>
            </w:r>
          </w:p>
        </w:tc>
        <w:tc>
          <w:tcPr>
            <w:tcW w:w="386" w:type="pct"/>
            <w:shd w:val="clear" w:color="auto" w:fill="auto"/>
            <w:vAlign w:val="center"/>
          </w:tcPr>
          <w:p w:rsidR="007C6F95" w:rsidRPr="003E26C2" w:rsidRDefault="007C6F95" w:rsidP="007C6F95">
            <w:pPr>
              <w:rPr>
                <w:rFonts w:eastAsia="PMingLiU"/>
                <w:lang w:val="sq-AL" w:eastAsia="zh-TW"/>
              </w:rPr>
            </w:pP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111"/>
        </w:trPr>
        <w:tc>
          <w:tcPr>
            <w:tcW w:w="232" w:type="pct"/>
            <w:tcBorders>
              <w:top w:val="nil"/>
            </w:tcBorders>
            <w:shd w:val="clear" w:color="auto" w:fill="auto"/>
          </w:tcPr>
          <w:p w:rsidR="007C6F95" w:rsidRPr="003E26C2" w:rsidRDefault="007F1460" w:rsidP="007C6F95">
            <w:pPr>
              <w:rPr>
                <w:rFonts w:eastAsia="PMingLiU"/>
                <w:lang w:val="sq-AL" w:eastAsia="zh-TW"/>
              </w:rPr>
            </w:pPr>
            <w:r w:rsidRPr="003E26C2">
              <w:rPr>
                <w:rFonts w:eastAsia="PMingLiU"/>
                <w:lang w:val="sq-AL" w:eastAsia="zh-TW"/>
              </w:rPr>
              <w:t>O7</w:t>
            </w:r>
          </w:p>
        </w:tc>
        <w:tc>
          <w:tcPr>
            <w:tcW w:w="1167" w:type="pct"/>
            <w:tcBorders>
              <w:top w:val="nil"/>
            </w:tcBorders>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Planifikimi i resurseve njerëzore dhe teknike</w:t>
            </w:r>
          </w:p>
        </w:tc>
        <w:tc>
          <w:tcPr>
            <w:tcW w:w="734" w:type="pct"/>
            <w:tcBorders>
              <w:top w:val="nil"/>
            </w:tcBorders>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p w:rsidR="007C6F95" w:rsidRPr="003E26C2" w:rsidRDefault="007C6F95" w:rsidP="007C6F95">
            <w:pPr>
              <w:rPr>
                <w:rFonts w:eastAsia="PMingLiU"/>
                <w:lang w:val="sq-AL" w:eastAsia="zh-TW"/>
              </w:rPr>
            </w:pPr>
          </w:p>
        </w:tc>
        <w:tc>
          <w:tcPr>
            <w:tcW w:w="667" w:type="pct"/>
            <w:tcBorders>
              <w:top w:val="nil"/>
            </w:tcBorders>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tcBorders>
              <w:top w:val="nil"/>
            </w:tcBorders>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Kryetarin e Komunës  Drejtorit Komunale</w:t>
            </w:r>
          </w:p>
          <w:p w:rsidR="007C6F95" w:rsidRPr="003E26C2" w:rsidRDefault="007C6F95" w:rsidP="007C6F95">
            <w:pPr>
              <w:rPr>
                <w:rFonts w:eastAsia="PMingLiU"/>
                <w:lang w:val="sq-AL" w:eastAsia="zh-TW"/>
              </w:rPr>
            </w:pPr>
          </w:p>
        </w:tc>
        <w:tc>
          <w:tcPr>
            <w:tcW w:w="481" w:type="pct"/>
            <w:tcBorders>
              <w:top w:val="nil"/>
            </w:tcBorders>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tcBorders>
              <w:top w:val="nil"/>
            </w:tcBorders>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tcBorders>
              <w:top w:val="nil"/>
            </w:tcBorders>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419"/>
        </w:trPr>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lastRenderedPageBreak/>
              <w:t>08</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Bashkëpunimi dhe koordinimi me ekspert të fushave përkatëse me interes të emergjencave civile</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B91B72" w:rsidP="007C6F95">
            <w:pPr>
              <w:rPr>
                <w:rFonts w:eastAsia="PMingLiU"/>
                <w:lang w:val="sq-AL" w:eastAsia="zh-TW"/>
              </w:rPr>
            </w:pPr>
            <w:r w:rsidRPr="003E26C2">
              <w:rPr>
                <w:rFonts w:eastAsia="PMingLiU"/>
                <w:lang w:val="sq-AL" w:eastAsia="zh-TW"/>
              </w:rPr>
              <w:t>Drejtoritë komunale   NJPZSH</w:t>
            </w:r>
            <w:r w:rsidR="007C6F95" w:rsidRPr="003E26C2">
              <w:rPr>
                <w:rFonts w:eastAsia="PMingLiU"/>
                <w:lang w:val="sq-AL" w:eastAsia="zh-TW"/>
              </w:rPr>
              <w:t>,</w:t>
            </w:r>
            <w:r w:rsidRPr="003E26C2">
              <w:rPr>
                <w:rFonts w:eastAsia="PMingLiU"/>
                <w:lang w:val="sq-AL" w:eastAsia="zh-TW"/>
              </w:rPr>
              <w:t xml:space="preserve"> OJQ</w:t>
            </w:r>
            <w:r w:rsidR="007C6F95" w:rsidRPr="003E26C2">
              <w:rPr>
                <w:rFonts w:eastAsia="PMingLiU"/>
                <w:lang w:val="sq-AL" w:eastAsia="zh-TW"/>
              </w:rPr>
              <w:t>,</w:t>
            </w:r>
            <w:r w:rsidRPr="003E26C2">
              <w:rPr>
                <w:rFonts w:eastAsia="PMingLiU"/>
                <w:lang w:val="sq-AL" w:eastAsia="zh-TW"/>
              </w:rPr>
              <w:t xml:space="preserve"> </w:t>
            </w:r>
            <w:r w:rsidR="007C6F95" w:rsidRPr="003E26C2">
              <w:rPr>
                <w:rFonts w:eastAsia="PMingLiU"/>
                <w:lang w:val="sq-AL" w:eastAsia="zh-TW"/>
              </w:rPr>
              <w:t>PK,</w:t>
            </w:r>
          </w:p>
          <w:p w:rsidR="007C6F95" w:rsidRPr="003E26C2" w:rsidRDefault="007C6F95" w:rsidP="007C6F95">
            <w:pPr>
              <w:rPr>
                <w:rFonts w:eastAsia="PMingLiU"/>
                <w:lang w:val="sq-AL" w:eastAsia="zh-TW"/>
              </w:rPr>
            </w:pPr>
            <w:r w:rsidRPr="003E26C2">
              <w:rPr>
                <w:rFonts w:eastAsia="PMingLiU"/>
                <w:lang w:val="sq-AL" w:eastAsia="zh-TW"/>
              </w:rPr>
              <w:t>FSK,</w:t>
            </w:r>
            <w:r w:rsidR="00B91B72" w:rsidRPr="003E26C2">
              <w:rPr>
                <w:rFonts w:eastAsia="PMingLiU"/>
                <w:lang w:val="sq-AL" w:eastAsia="zh-TW"/>
              </w:rPr>
              <w:t xml:space="preserve"> </w:t>
            </w:r>
            <w:r w:rsidRPr="003E26C2">
              <w:rPr>
                <w:rFonts w:eastAsia="PMingLiU"/>
                <w:lang w:val="sq-AL" w:eastAsia="zh-TW"/>
              </w:rPr>
              <w:t>KFOR-i Kryqi i Kuq</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09</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Marrja e masave të nevojshme për parandalimin, zvogëlimin dhe sajimin e gjendjes të çdo dëmi që prek popullatën civile të mirat e tyre materiale dhe pronën</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Drejtorit Komunale NJPZSH</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10</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Angazhimi për pastrimin dhe hapjen e Kanaleve nga v</w:t>
            </w:r>
            <w:r w:rsidRPr="003E26C2">
              <w:rPr>
                <w:rFonts w:ascii="Calibri" w:eastAsia="PMingLiU" w:hAnsi="Calibri" w:cs="Calibri"/>
                <w:lang w:val="sq-AL" w:eastAsia="zh-TW"/>
              </w:rPr>
              <w:t>ërshimet e ujit, pastrimin e</w:t>
            </w:r>
            <w:r w:rsidRPr="003E26C2">
              <w:rPr>
                <w:rFonts w:eastAsia="PMingLiU"/>
                <w:lang w:val="sq-AL" w:eastAsia="zh-TW"/>
              </w:rPr>
              <w:t xml:space="preserve"> rrugëve nga bora dhe largimin e pengesave eventuale gjatë situatave emergjente</w:t>
            </w:r>
          </w:p>
        </w:tc>
        <w:tc>
          <w:tcPr>
            <w:tcW w:w="734" w:type="pct"/>
            <w:shd w:val="clear" w:color="auto" w:fill="auto"/>
            <w:vAlign w:val="center"/>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Drejtoritë komunale</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347"/>
        </w:trPr>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11</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Angazhimi në këshillin komunal për siguri</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KKSB</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12</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Formimi dhe aftësimi i ekipeve vullnetarëve për MSH</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OJQ- shoqëria civile, NJPZSH</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13</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Krijimi i partneritetit dhe strukturimi i formave të bashkëpunimit me institucionet, dhe agjencit</w:t>
            </w:r>
            <w:r w:rsidRPr="003E26C2">
              <w:rPr>
                <w:rFonts w:ascii="Calibri" w:eastAsia="PMingLiU" w:hAnsi="Calibri" w:cs="Calibri"/>
                <w:lang w:val="sq-AL" w:eastAsia="zh-TW"/>
              </w:rPr>
              <w:t>ë</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Subjektet relevante</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w:t>
            </w:r>
            <w:r w:rsidRPr="003E26C2">
              <w:rPr>
                <w:rFonts w:ascii="Calibri" w:eastAsia="PMingLiU" w:hAnsi="Calibri" w:cs="Calibri"/>
                <w:lang w:val="sq-AL" w:eastAsia="zh-TW"/>
              </w:rPr>
              <w: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w:t>
            </w:r>
            <w:r w:rsidRPr="003E26C2">
              <w:rPr>
                <w:rFonts w:ascii="Calibri" w:eastAsia="PMingLiU" w:hAnsi="Calibri" w:cs="Calibri"/>
                <w:lang w:val="sq-AL" w:eastAsia="zh-TW"/>
              </w:rPr>
              <w: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lastRenderedPageBreak/>
              <w:t>14</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K</w:t>
            </w:r>
            <w:r w:rsidRPr="003E26C2">
              <w:rPr>
                <w:rFonts w:ascii="Calibri" w:eastAsia="PMingLiU" w:hAnsi="Calibri" w:cs="Calibri"/>
                <w:lang w:val="sq-AL" w:eastAsia="zh-TW"/>
              </w:rPr>
              <w:t>ërkesë për z</w:t>
            </w:r>
            <w:r w:rsidRPr="003E26C2">
              <w:rPr>
                <w:rFonts w:eastAsia="PMingLiU"/>
                <w:lang w:val="sq-AL" w:eastAsia="zh-TW"/>
              </w:rPr>
              <w:t>hvillimin e  procedurave për shpalljen e tenderit sipas Planifikimit te Prokurimit Publik</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Drejtoria e Prokurimit</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shkurt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dhjetor</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15</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Të Identifikohen dhe vlerësohen problemet për fatkeqësi natyrore dhe fatkeqësitë tjera</w:t>
            </w:r>
          </w:p>
          <w:p w:rsidR="007C6F95" w:rsidRPr="003E26C2" w:rsidRDefault="007C6F95" w:rsidP="007C6F95">
            <w:pPr>
              <w:rPr>
                <w:rFonts w:eastAsia="PMingLiU"/>
                <w:lang w:val="sq-AL" w:eastAsia="zh-TW"/>
              </w:rPr>
            </w:pPr>
          </w:p>
        </w:tc>
        <w:tc>
          <w:tcPr>
            <w:tcW w:w="734"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Të gjitha Drejtorit   komunale</w:t>
            </w:r>
          </w:p>
          <w:p w:rsidR="007C6F95" w:rsidRPr="003E26C2" w:rsidRDefault="007C6F95" w:rsidP="007C6F95">
            <w:pPr>
              <w:rPr>
                <w:rFonts w:eastAsia="PMingLiU"/>
                <w:lang w:val="sq-AL" w:eastAsia="zh-TW"/>
              </w:rPr>
            </w:pPr>
            <w:r w:rsidRPr="003E26C2">
              <w:rPr>
                <w:rFonts w:eastAsia="PMingLiU"/>
                <w:lang w:val="sq-AL" w:eastAsia="zh-TW"/>
              </w:rPr>
              <w:t>Faktorët tjerë relevant</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 Përherë</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p w:rsidR="007C6F95" w:rsidRPr="003E26C2" w:rsidRDefault="007C6F95" w:rsidP="007C6F95">
            <w:pPr>
              <w:rPr>
                <w:rFonts w:eastAsia="PMingLiU"/>
                <w:lang w:val="sq-AL" w:eastAsia="zh-TW"/>
              </w:rPr>
            </w:pPr>
            <w:r w:rsidRPr="003E26C2">
              <w:rPr>
                <w:rFonts w:eastAsia="PMingLiU"/>
                <w:lang w:val="sq-AL" w:eastAsia="zh-TW"/>
              </w:rPr>
              <w:t>Përherë</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F1460" w:rsidP="007C6F95">
            <w:pPr>
              <w:rPr>
                <w:rFonts w:eastAsia="PMingLiU"/>
                <w:lang w:val="sq-AL" w:eastAsia="zh-TW"/>
              </w:rPr>
            </w:pPr>
            <w:r w:rsidRPr="003E26C2">
              <w:rPr>
                <w:rFonts w:eastAsia="PMingLiU"/>
                <w:lang w:val="sq-AL" w:eastAsia="zh-TW"/>
              </w:rPr>
              <w:t>16</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Azhurnimi i listave të Zjarrfikëseve fillestar në njësitin e vullnetarëve.</w:t>
            </w:r>
          </w:p>
          <w:p w:rsidR="007C6F95" w:rsidRPr="003E26C2" w:rsidRDefault="007C6F95" w:rsidP="007C6F95">
            <w:pPr>
              <w:rPr>
                <w:rFonts w:eastAsia="PMingLiU"/>
                <w:lang w:val="sq-AL" w:eastAsia="zh-TW"/>
              </w:rPr>
            </w:pPr>
            <w:r w:rsidRPr="003E26C2">
              <w:rPr>
                <w:rFonts w:eastAsia="PMingLiU"/>
                <w:lang w:val="sq-AL" w:eastAsia="zh-TW"/>
              </w:rPr>
              <w:t>si dhe pajisja e tyre me mjete materialo teknike</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p w:rsidR="007C6F95" w:rsidRPr="003E26C2" w:rsidRDefault="007C6F95" w:rsidP="007C6F95">
            <w:pPr>
              <w:rPr>
                <w:rFonts w:eastAsia="PMingLiU"/>
                <w:lang w:val="sq-AL" w:eastAsia="zh-TW"/>
              </w:rPr>
            </w:pPr>
            <w:r w:rsidRPr="003E26C2">
              <w:rPr>
                <w:rFonts w:eastAsia="PMingLiU"/>
                <w:lang w:val="sq-AL" w:eastAsia="zh-TW"/>
              </w:rPr>
              <w:t>Ligji për mbrojtje nga zjarri</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NJPZSH</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Prill</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Shtator</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1388"/>
        </w:trPr>
        <w:tc>
          <w:tcPr>
            <w:tcW w:w="232"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F1460" w:rsidP="007C6F95">
            <w:pPr>
              <w:rPr>
                <w:rFonts w:eastAsia="PMingLiU"/>
                <w:lang w:val="sq-AL" w:eastAsia="zh-TW"/>
              </w:rPr>
            </w:pPr>
            <w:r w:rsidRPr="003E26C2">
              <w:rPr>
                <w:rFonts w:eastAsia="PMingLiU"/>
                <w:lang w:val="sq-AL" w:eastAsia="zh-TW"/>
              </w:rPr>
              <w:t>17</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Organizimi i Punëtorisë për</w:t>
            </w:r>
          </w:p>
          <w:p w:rsidR="007C6F95" w:rsidRPr="003E26C2" w:rsidRDefault="007C6F95" w:rsidP="007C6F95">
            <w:pPr>
              <w:rPr>
                <w:rFonts w:eastAsia="PMingLiU"/>
                <w:lang w:val="sq-AL" w:eastAsia="zh-TW"/>
              </w:rPr>
            </w:pPr>
            <w:r w:rsidRPr="003E26C2">
              <w:rPr>
                <w:rFonts w:eastAsia="PMingLiU"/>
                <w:lang w:val="sq-AL" w:eastAsia="zh-TW"/>
              </w:rPr>
              <w:t>Procedurat Standarde Operative gjatë Rasteve emergjente</w:t>
            </w:r>
          </w:p>
        </w:tc>
        <w:tc>
          <w:tcPr>
            <w:tcW w:w="734" w:type="pct"/>
            <w:shd w:val="clear" w:color="auto" w:fill="auto"/>
            <w:vAlign w:val="center"/>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Plani i Punës</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Të gjitha subjektet që kanë obligim ligjor.  NJPZSH</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Qershor</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Shtator</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1995"/>
        </w:trPr>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18</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Sensibilizimi i popullatës për mbrojtjen personale dhe reciproke për pengimin dhe zvogëlimin e pasojave nga të gjitha fatkeqësitë (natyrore, teknike etj.)</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Të gjitha bizneset komunale , NJPZSH Kryetarët e Bashkësive lokale</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Mars</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Nëntor</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1437"/>
        </w:trPr>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19</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Koordinimi i punëve rreth dhënies së</w:t>
            </w:r>
          </w:p>
          <w:p w:rsidR="007C6F95" w:rsidRPr="003E26C2" w:rsidRDefault="007C6F95" w:rsidP="007C6F95">
            <w:pPr>
              <w:rPr>
                <w:rFonts w:eastAsia="PMingLiU"/>
                <w:lang w:val="sq-AL" w:eastAsia="zh-TW"/>
              </w:rPr>
            </w:pPr>
            <w:r w:rsidRPr="003E26C2">
              <w:rPr>
                <w:rFonts w:eastAsia="PMingLiU"/>
                <w:lang w:val="sq-AL" w:eastAsia="zh-TW"/>
              </w:rPr>
              <w:t xml:space="preserve">lejeve për ndërtim, respektimi i </w:t>
            </w:r>
            <w:r w:rsidRPr="003E26C2">
              <w:rPr>
                <w:rFonts w:eastAsia="PMingLiU"/>
                <w:lang w:val="sq-AL" w:eastAsia="zh-TW"/>
              </w:rPr>
              <w:lastRenderedPageBreak/>
              <w:t>standardeve për raste emergjente</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lastRenderedPageBreak/>
              <w:t xml:space="preserve">Plani i punës, Rregullorja mbi ndërtim, Ligji i </w:t>
            </w:r>
            <w:r w:rsidRPr="003E26C2">
              <w:rPr>
                <w:rFonts w:eastAsia="PMingLiU"/>
                <w:lang w:val="sq-AL" w:eastAsia="zh-TW"/>
              </w:rPr>
              <w:lastRenderedPageBreak/>
              <w:t>mbrojtjes nga Zjarri</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lastRenderedPageBreak/>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 xml:space="preserve">Drejtoria për urbanizëm Inspekcioni për ndërtim si dhe inspektorët e </w:t>
            </w:r>
            <w:r w:rsidRPr="003E26C2">
              <w:rPr>
                <w:rFonts w:eastAsia="PMingLiU"/>
                <w:lang w:val="sq-AL" w:eastAsia="zh-TW"/>
              </w:rPr>
              <w:lastRenderedPageBreak/>
              <w:t>preventivës</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lastRenderedPageBreak/>
              <w:t>Gjatë gjithë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gjithë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F1460" w:rsidP="007C6F95">
            <w:pPr>
              <w:rPr>
                <w:rFonts w:eastAsia="PMingLiU"/>
                <w:lang w:val="sq-AL" w:eastAsia="zh-TW"/>
              </w:rPr>
            </w:pPr>
            <w:r w:rsidRPr="003E26C2">
              <w:rPr>
                <w:rFonts w:eastAsia="PMingLiU"/>
                <w:lang w:val="sq-AL" w:eastAsia="zh-TW"/>
              </w:rPr>
              <w:t>20</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Evidentimi koordinimi dhe propozimi  i punëve dhe aktiviteteve,</w:t>
            </w:r>
          </w:p>
          <w:p w:rsidR="007C6F95" w:rsidRPr="003E26C2" w:rsidRDefault="007C6F95" w:rsidP="007C6F95">
            <w:pPr>
              <w:rPr>
                <w:rFonts w:eastAsia="PMingLiU"/>
                <w:lang w:val="sq-AL" w:eastAsia="zh-TW"/>
              </w:rPr>
            </w:pPr>
            <w:r w:rsidRPr="003E26C2">
              <w:rPr>
                <w:rFonts w:eastAsia="PMingLiU"/>
                <w:lang w:val="sq-AL" w:eastAsia="zh-TW"/>
              </w:rPr>
              <w:t>për eliminimin e pikave Emergjente të cilat paraqesin rrezik  në territorin e komunës</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 Gatishmërisë Emergjente</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Bordi i drejtorëve Drejtoria për Inspekcion</w:t>
            </w:r>
          </w:p>
          <w:p w:rsidR="007C6F95" w:rsidRPr="003E26C2" w:rsidRDefault="007C6F95" w:rsidP="007C6F95">
            <w:pPr>
              <w:rPr>
                <w:rFonts w:eastAsia="PMingLiU"/>
                <w:lang w:val="sq-AL" w:eastAsia="zh-TW"/>
              </w:rPr>
            </w:pPr>
            <w:r w:rsidRPr="003E26C2">
              <w:rPr>
                <w:rFonts w:eastAsia="PMingLiU"/>
                <w:lang w:val="sq-AL" w:eastAsia="zh-TW"/>
              </w:rPr>
              <w:t>Drejtoria për Urbanizëm, Gjeodezi , kadastër, dhe ekonomi</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1</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Koordinimi i punëve dhe aktiviteteve</w:t>
            </w:r>
          </w:p>
          <w:p w:rsidR="007C6F95" w:rsidRPr="003E26C2" w:rsidRDefault="007C6F95" w:rsidP="007C6F95">
            <w:pPr>
              <w:rPr>
                <w:rFonts w:eastAsia="PMingLiU"/>
                <w:lang w:val="sq-AL" w:eastAsia="zh-TW"/>
              </w:rPr>
            </w:pPr>
            <w:r w:rsidRPr="003E26C2">
              <w:rPr>
                <w:rFonts w:eastAsia="PMingLiU"/>
                <w:lang w:val="sq-AL" w:eastAsia="zh-TW"/>
              </w:rPr>
              <w:t>dhe Menaxhimi i strehimoreve</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Drejtoria e Urbanizmit</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2</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Puna dhe aktivitetet me subjektet komunale rreth zbatimit të Ligjit për mbrojtjen kundër Zjarrit</w:t>
            </w:r>
          </w:p>
          <w:p w:rsidR="007C6F95" w:rsidRPr="003E26C2" w:rsidRDefault="007C6F95" w:rsidP="007C6F95">
            <w:pPr>
              <w:rPr>
                <w:rFonts w:eastAsia="PMingLiU"/>
                <w:lang w:val="sq-AL" w:eastAsia="zh-TW"/>
              </w:rPr>
            </w:pP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Inspektorët e Preventives  Subjektet relevante të involvuara sipas Ligjit M. Nga Zjarri</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3</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Ngritja e nivelit të gatishmërisë emergjente</w:t>
            </w:r>
          </w:p>
          <w:p w:rsidR="007C6F95" w:rsidRPr="003E26C2" w:rsidRDefault="007C6F95" w:rsidP="007C6F95">
            <w:pPr>
              <w:rPr>
                <w:rFonts w:eastAsia="PMingLiU"/>
                <w:lang w:val="sq-AL" w:eastAsia="zh-TW"/>
              </w:rPr>
            </w:pP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Policia, 112,FSK,</w:t>
            </w:r>
          </w:p>
          <w:p w:rsidR="007C6F95" w:rsidRPr="003E26C2" w:rsidRDefault="007C6F95" w:rsidP="007C6F95">
            <w:pPr>
              <w:rPr>
                <w:rFonts w:eastAsia="PMingLiU"/>
                <w:lang w:val="sq-AL" w:eastAsia="zh-TW"/>
              </w:rPr>
            </w:pPr>
            <w:r w:rsidRPr="003E26C2">
              <w:rPr>
                <w:rFonts w:eastAsia="PMingLiU"/>
                <w:lang w:val="sq-AL" w:eastAsia="zh-TW"/>
              </w:rPr>
              <w:t>subjektet  komunale,</w:t>
            </w:r>
          </w:p>
          <w:p w:rsidR="007C6F95" w:rsidRPr="003E26C2" w:rsidRDefault="007C6F95" w:rsidP="007C6F95">
            <w:pPr>
              <w:rPr>
                <w:rFonts w:eastAsia="PMingLiU"/>
                <w:lang w:val="sq-AL" w:eastAsia="zh-TW"/>
              </w:rPr>
            </w:pPr>
            <w:r w:rsidRPr="003E26C2">
              <w:rPr>
                <w:rFonts w:eastAsia="PMingLiU"/>
                <w:lang w:val="sq-AL" w:eastAsia="zh-TW"/>
              </w:rPr>
              <w:t>OJQ,  etj.</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Sipas nevoj</w:t>
            </w:r>
            <w:r w:rsidRPr="003E26C2">
              <w:rPr>
                <w:rFonts w:ascii="Calibri" w:eastAsia="PMingLiU" w:hAnsi="Calibri" w:cs="Calibri"/>
                <w:lang w:val="sq-AL" w:eastAsia="zh-TW"/>
              </w:rPr>
              <w:t>ës</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4</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Kontaktet permanente në relacionin DMSH me qendrën regjionale për koordinim emergjent (112)</w:t>
            </w:r>
          </w:p>
          <w:p w:rsidR="007C6F95" w:rsidRPr="003E26C2" w:rsidRDefault="007C6F95" w:rsidP="007C6F95">
            <w:pPr>
              <w:rPr>
                <w:rFonts w:eastAsia="PMingLiU"/>
                <w:lang w:val="sq-AL" w:eastAsia="zh-TW"/>
              </w:rPr>
            </w:pP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QOER-Mitrovic</w:t>
            </w:r>
            <w:r w:rsidRPr="003E26C2">
              <w:rPr>
                <w:rFonts w:ascii="Calibri" w:eastAsia="PMingLiU" w:hAnsi="Calibri" w:cs="Calibri"/>
                <w:lang w:val="sq-AL" w:eastAsia="zh-TW"/>
              </w:rPr>
              <w:t>ë</w:t>
            </w:r>
            <w:r w:rsidRPr="003E26C2">
              <w:rPr>
                <w:rFonts w:eastAsia="PMingLiU"/>
                <w:lang w:val="sq-AL" w:eastAsia="zh-TW"/>
              </w:rPr>
              <w:t xml:space="preserve">  si dhe  AME Prishtinë</w:t>
            </w:r>
          </w:p>
          <w:p w:rsidR="007C6F95" w:rsidRPr="003E26C2" w:rsidRDefault="007C6F95" w:rsidP="007C6F95">
            <w:pPr>
              <w:rPr>
                <w:rFonts w:eastAsia="PMingLiU"/>
                <w:lang w:val="sq-AL" w:eastAsia="zh-TW"/>
              </w:rPr>
            </w:pP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5</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 xml:space="preserve">Përpilimi i raporteve dhe informatave të ndryshme nga lëmi për Mbrojtje </w:t>
            </w:r>
            <w:r w:rsidRPr="003E26C2">
              <w:rPr>
                <w:rFonts w:eastAsia="PMingLiU"/>
                <w:lang w:val="sq-AL" w:eastAsia="zh-TW"/>
              </w:rPr>
              <w:lastRenderedPageBreak/>
              <w:t>dhe Shpëtim</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lastRenderedPageBreak/>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B91B72">
            <w:pPr>
              <w:rPr>
                <w:rFonts w:eastAsia="PMingLiU"/>
                <w:lang w:val="sq-AL" w:eastAsia="zh-TW"/>
              </w:rPr>
            </w:pPr>
            <w:r w:rsidRPr="003E26C2">
              <w:rPr>
                <w:rFonts w:eastAsia="PMingLiU"/>
                <w:lang w:val="sq-AL" w:eastAsia="zh-TW"/>
              </w:rPr>
              <w:t>Drejtorit komunale</w:t>
            </w:r>
            <w:r w:rsidR="00B91B72" w:rsidRPr="003E26C2">
              <w:rPr>
                <w:rFonts w:eastAsia="PMingLiU"/>
                <w:lang w:val="sq-AL" w:eastAsia="zh-TW"/>
              </w:rPr>
              <w:t xml:space="preserve">, </w:t>
            </w:r>
            <w:r w:rsidRPr="003E26C2">
              <w:rPr>
                <w:rFonts w:eastAsia="PMingLiU"/>
                <w:lang w:val="sq-AL" w:eastAsia="zh-TW"/>
              </w:rPr>
              <w:t xml:space="preserve">NJPZSH si dhe subjektet tjera </w:t>
            </w:r>
            <w:r w:rsidRPr="003E26C2">
              <w:rPr>
                <w:rFonts w:eastAsia="PMingLiU"/>
                <w:lang w:val="sq-AL" w:eastAsia="zh-TW"/>
              </w:rPr>
              <w:lastRenderedPageBreak/>
              <w:t>emergjente dhe  kryqi i kuqë</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lastRenderedPageBreak/>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6</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Planifikimi , evidentimi dhe sistemimi i resurseve njerëzore dhe mjeteve materialo- teknike , për nevoja emergjente</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B91B72" w:rsidP="007C6F95">
            <w:pPr>
              <w:rPr>
                <w:rFonts w:eastAsia="PMingLiU"/>
                <w:lang w:val="sq-AL" w:eastAsia="zh-TW"/>
              </w:rPr>
            </w:pPr>
            <w:r w:rsidRPr="003E26C2">
              <w:rPr>
                <w:rFonts w:eastAsia="PMingLiU"/>
                <w:lang w:val="sq-AL" w:eastAsia="zh-TW"/>
              </w:rPr>
              <w:t>NJPZSH, QMF Kryqi i Kuq</w:t>
            </w:r>
            <w:r w:rsidR="007C6F95" w:rsidRPr="003E26C2">
              <w:rPr>
                <w:rFonts w:eastAsia="PMingLiU"/>
                <w:lang w:val="sq-AL" w:eastAsia="zh-TW"/>
              </w:rPr>
              <w:t>,</w:t>
            </w:r>
            <w:r w:rsidRPr="003E26C2">
              <w:rPr>
                <w:rFonts w:eastAsia="PMingLiU"/>
                <w:lang w:val="sq-AL" w:eastAsia="zh-TW"/>
              </w:rPr>
              <w:t xml:space="preserve"> </w:t>
            </w:r>
            <w:r w:rsidR="007C6F95" w:rsidRPr="003E26C2">
              <w:rPr>
                <w:rFonts w:eastAsia="PMingLiU"/>
                <w:lang w:val="sq-AL" w:eastAsia="zh-TW"/>
              </w:rPr>
              <w:t>Bizneset</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722"/>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2</w:t>
            </w:r>
            <w:r w:rsidR="007F1460" w:rsidRPr="003E26C2">
              <w:rPr>
                <w:rFonts w:eastAsia="PMingLiU"/>
                <w:lang w:val="sq-AL" w:eastAsia="zh-TW"/>
              </w:rPr>
              <w:t>7</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Koordinimi i punëve dhe aktiviteteve të rregullta në situata emergjente</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E07629" w:rsidP="007C6F95">
            <w:pPr>
              <w:rPr>
                <w:rFonts w:eastAsia="PMingLiU"/>
                <w:lang w:val="sq-AL" w:eastAsia="zh-TW"/>
              </w:rPr>
            </w:pPr>
            <w:r w:rsidRPr="003E26C2">
              <w:rPr>
                <w:rFonts w:eastAsia="PMingLiU"/>
                <w:lang w:val="sq-AL" w:eastAsia="zh-TW"/>
              </w:rPr>
              <w:t>Kryqi i kuq</w:t>
            </w:r>
            <w:r w:rsidR="007C6F95" w:rsidRPr="003E26C2">
              <w:rPr>
                <w:rFonts w:eastAsia="PMingLiU"/>
                <w:lang w:val="sq-AL" w:eastAsia="zh-TW"/>
              </w:rPr>
              <w:t>,</w:t>
            </w:r>
            <w:r w:rsidRPr="003E26C2">
              <w:rPr>
                <w:rFonts w:eastAsia="PMingLiU"/>
                <w:lang w:val="sq-AL" w:eastAsia="zh-TW"/>
              </w:rPr>
              <w:t xml:space="preserve"> </w:t>
            </w:r>
            <w:r w:rsidR="007C6F95" w:rsidRPr="003E26C2">
              <w:rPr>
                <w:rFonts w:eastAsia="PMingLiU"/>
                <w:lang w:val="sq-AL" w:eastAsia="zh-TW"/>
              </w:rPr>
              <w:t>NJPZSH, PK, FSK dhe KFOR</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1955"/>
        </w:trPr>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28</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Zyra e Alarmit dhe koordinimit emergjent (ZAKE) informimi i publikut  për rreziqet e mundshme dhe dhënien e udhëzimeve për mbrojtje, shpëtim dhe ndihmë</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 Ligji për Mbrojtje nga Fatkeqësitë Natyrore dhe Fatkeqësitë e tjera</w:t>
            </w: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Qendrat e BL ku janë të vendosur radio lidhjet, (japin informata drejt nga tereni),                 Kryqi i kuq</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tërë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tërë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29</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Organizimi-funksionimi i ndërlidhjeve për nevoja të mbrojtjes, shpëtimit dhe ndihmës, në përputhje me  Sistemin Unik të ndërlidhjeve</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lastRenderedPageBreak/>
              <w:t>Plani i punës Ligji për Mbrojtje nga Fatkeqësitë Natyrore dhe Fatkeqësitë e tjera</w:t>
            </w: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Institucionet ku janë të vendosura radio lidhjet</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tërë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tërë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rPr>
          <w:trHeight w:val="20"/>
        </w:trPr>
        <w:tc>
          <w:tcPr>
            <w:tcW w:w="232" w:type="pct"/>
            <w:shd w:val="clear" w:color="auto" w:fill="auto"/>
          </w:tcPr>
          <w:p w:rsidR="007C6F95" w:rsidRPr="003E26C2" w:rsidRDefault="007F1460" w:rsidP="007C6F95">
            <w:pPr>
              <w:rPr>
                <w:rFonts w:eastAsia="PMingLiU"/>
                <w:lang w:val="sq-AL" w:eastAsia="zh-TW"/>
              </w:rPr>
            </w:pPr>
            <w:r w:rsidRPr="003E26C2">
              <w:rPr>
                <w:rFonts w:eastAsia="PMingLiU"/>
                <w:lang w:val="sq-AL" w:eastAsia="zh-TW"/>
              </w:rPr>
              <w:t>30</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Pranimi, evidentimi dhe distribuimi i informatave</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Plani i punës Ligji për Mbrojtje nga Fatkeqësitë Natyrore dhe Fatkeqësitë e Tjera</w:t>
            </w: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Subjektet relevante kompetente</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31</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Planifikimi dhe pajisja  me mjete materialo teknike</w:t>
            </w:r>
          </w:p>
        </w:tc>
        <w:tc>
          <w:tcPr>
            <w:tcW w:w="734"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Plani i punës</w:t>
            </w: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Bordi I drejtorëve</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Janar</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Qershor</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2058"/>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32</w:t>
            </w: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Azhurnimi i planeve të ZAKE-së</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p w:rsidR="007C6F95" w:rsidRPr="003E26C2" w:rsidRDefault="007C6F95" w:rsidP="007C6F95">
            <w:pPr>
              <w:rPr>
                <w:rFonts w:eastAsia="PMingLiU"/>
                <w:lang w:val="sq-AL" w:eastAsia="zh-TW"/>
              </w:rPr>
            </w:pP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QMF,PK, NJPZSH ,KK</w:t>
            </w:r>
          </w:p>
        </w:tc>
        <w:tc>
          <w:tcPr>
            <w:tcW w:w="481"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tërë vitit</w:t>
            </w: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Gjatë tërë vitit</w:t>
            </w:r>
          </w:p>
        </w:tc>
        <w:tc>
          <w:tcPr>
            <w:tcW w:w="467" w:type="pct"/>
            <w:shd w:val="clear" w:color="auto" w:fill="auto"/>
          </w:tcPr>
          <w:p w:rsidR="007C6F95" w:rsidRPr="003E26C2" w:rsidRDefault="007C6F95" w:rsidP="007C6F95">
            <w:pPr>
              <w:rPr>
                <w:rFonts w:eastAsia="PMingLiU"/>
                <w:lang w:val="sq-AL" w:eastAsia="zh-TW"/>
              </w:rPr>
            </w:pPr>
          </w:p>
        </w:tc>
      </w:tr>
      <w:tr w:rsidR="007C6F95" w:rsidRPr="003E26C2" w:rsidTr="00F11A43">
        <w:trPr>
          <w:trHeight w:val="2010"/>
        </w:trPr>
        <w:tc>
          <w:tcPr>
            <w:tcW w:w="232"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34</w:t>
            </w:r>
          </w:p>
        </w:tc>
        <w:tc>
          <w:tcPr>
            <w:tcW w:w="11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asciiTheme="majorBidi" w:eastAsia="PMingLiU" w:hAnsiTheme="majorBidi" w:cstheme="majorBidi"/>
                <w:lang w:val="sq-AL" w:eastAsia="zh-TW"/>
              </w:rPr>
            </w:pPr>
            <w:r w:rsidRPr="003E26C2">
              <w:rPr>
                <w:rFonts w:asciiTheme="majorBidi" w:eastAsia="PMingLiU" w:hAnsiTheme="majorBidi" w:cstheme="majorBidi"/>
                <w:lang w:val="sq-AL" w:eastAsia="zh-TW"/>
              </w:rPr>
              <w:t xml:space="preserve">Intervenime me makineri të rëndë në raste emergjente si intervenimet preventive për parandalimin e rrezikut të </w:t>
            </w:r>
            <w:r w:rsidR="00E07629" w:rsidRPr="003E26C2">
              <w:rPr>
                <w:rFonts w:asciiTheme="majorBidi" w:eastAsia="PMingLiU" w:hAnsiTheme="majorBidi" w:cstheme="majorBidi"/>
                <w:lang w:val="sq-AL" w:eastAsia="zh-TW"/>
              </w:rPr>
              <w:t>mundshëm</w:t>
            </w:r>
            <w:r w:rsidRPr="003E26C2">
              <w:rPr>
                <w:rFonts w:asciiTheme="majorBidi" w:eastAsia="PMingLiU" w:hAnsiTheme="majorBidi" w:cstheme="majorBidi"/>
                <w:lang w:val="sq-AL" w:eastAsia="zh-TW"/>
              </w:rPr>
              <w:t xml:space="preserve"> nga vërshimet</w:t>
            </w:r>
          </w:p>
        </w:tc>
        <w:tc>
          <w:tcPr>
            <w:tcW w:w="734"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Sipas situatës</w:t>
            </w:r>
          </w:p>
        </w:tc>
        <w:tc>
          <w:tcPr>
            <w:tcW w:w="6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Zyrën e Kryetarit, Drejtorit</w:t>
            </w:r>
            <w:r w:rsidRPr="003E26C2">
              <w:rPr>
                <w:rFonts w:ascii="Calibri" w:eastAsia="PMingLiU" w:hAnsi="Calibri" w:cs="Calibri"/>
                <w:lang w:val="sq-AL" w:eastAsia="zh-TW"/>
              </w:rPr>
              <w:t>ë</w:t>
            </w:r>
            <w:r w:rsidRPr="003E26C2">
              <w:rPr>
                <w:rFonts w:eastAsia="PMingLiU"/>
                <w:lang w:val="sq-AL" w:eastAsia="zh-TW"/>
              </w:rPr>
              <w:t xml:space="preserve"> Komunale</w:t>
            </w: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c>
          <w:tcPr>
            <w:tcW w:w="481" w:type="pct"/>
            <w:shd w:val="clear" w:color="auto" w:fill="auto"/>
            <w:vAlign w:val="center"/>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Gjatë vitit</w:t>
            </w:r>
          </w:p>
        </w:tc>
        <w:tc>
          <w:tcPr>
            <w:tcW w:w="386" w:type="pct"/>
            <w:shd w:val="clear" w:color="auto" w:fill="auto"/>
            <w:vAlign w:val="center"/>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Gjatë vitit</w:t>
            </w:r>
          </w:p>
        </w:tc>
        <w:tc>
          <w:tcPr>
            <w:tcW w:w="467"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tc>
      </w:tr>
      <w:tr w:rsidR="007C6F95" w:rsidRPr="003E26C2" w:rsidTr="00F11A43">
        <w:tc>
          <w:tcPr>
            <w:tcW w:w="232" w:type="pct"/>
            <w:shd w:val="clear" w:color="auto" w:fill="auto"/>
          </w:tcPr>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r w:rsidRPr="003E26C2">
              <w:rPr>
                <w:rFonts w:eastAsia="PMingLiU"/>
                <w:lang w:val="sq-AL" w:eastAsia="zh-TW"/>
              </w:rPr>
              <w:t>35</w:t>
            </w:r>
          </w:p>
          <w:p w:rsidR="007C6F95" w:rsidRPr="003E26C2" w:rsidRDefault="007C6F95" w:rsidP="007C6F95">
            <w:pPr>
              <w:rPr>
                <w:rFonts w:eastAsia="PMingLiU"/>
                <w:lang w:val="sq-AL" w:eastAsia="zh-TW"/>
              </w:rPr>
            </w:pPr>
          </w:p>
        </w:tc>
        <w:tc>
          <w:tcPr>
            <w:tcW w:w="11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Hartimi i Planit të punës për vitin 2025duke u bazuar në vërejtjet dhe sugjerimet e këtij viti.</w:t>
            </w:r>
          </w:p>
        </w:tc>
        <w:tc>
          <w:tcPr>
            <w:tcW w:w="734"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Plani i punës</w:t>
            </w:r>
          </w:p>
        </w:tc>
        <w:tc>
          <w:tcPr>
            <w:tcW w:w="667" w:type="pct"/>
            <w:shd w:val="clear" w:color="auto" w:fill="auto"/>
          </w:tcPr>
          <w:p w:rsidR="007C6F95" w:rsidRPr="003E26C2" w:rsidRDefault="007C6F95" w:rsidP="007C6F95">
            <w:pPr>
              <w:rPr>
                <w:rFonts w:eastAsia="PMingLiU"/>
                <w:lang w:val="sq-AL" w:eastAsia="zh-TW"/>
              </w:rPr>
            </w:pPr>
            <w:r w:rsidRPr="003E26C2">
              <w:rPr>
                <w:rFonts w:eastAsia="PMingLiU"/>
                <w:lang w:val="sq-AL" w:eastAsia="zh-TW"/>
              </w:rPr>
              <w:t>DMSH</w:t>
            </w:r>
          </w:p>
          <w:p w:rsidR="007C6F95" w:rsidRPr="003E26C2" w:rsidRDefault="007C6F95" w:rsidP="007C6F95">
            <w:pPr>
              <w:rPr>
                <w:rFonts w:eastAsia="PMingLiU"/>
                <w:lang w:val="sq-AL" w:eastAsia="zh-TW"/>
              </w:rPr>
            </w:pPr>
          </w:p>
        </w:tc>
        <w:tc>
          <w:tcPr>
            <w:tcW w:w="867" w:type="pct"/>
            <w:shd w:val="clear" w:color="auto" w:fill="auto"/>
            <w:vAlign w:val="center"/>
          </w:tcPr>
          <w:p w:rsidR="007C6F95" w:rsidRPr="003E26C2" w:rsidRDefault="007C6F95" w:rsidP="007C6F95">
            <w:pPr>
              <w:rPr>
                <w:rFonts w:eastAsia="PMingLiU"/>
                <w:lang w:val="sq-AL" w:eastAsia="zh-TW"/>
              </w:rPr>
            </w:pPr>
          </w:p>
        </w:tc>
        <w:tc>
          <w:tcPr>
            <w:tcW w:w="481" w:type="pct"/>
            <w:shd w:val="clear" w:color="auto" w:fill="auto"/>
            <w:vAlign w:val="center"/>
          </w:tcPr>
          <w:p w:rsidR="007C6F95" w:rsidRPr="003E26C2" w:rsidRDefault="007C6F95" w:rsidP="007C6F95">
            <w:pPr>
              <w:rPr>
                <w:rFonts w:eastAsia="PMingLiU"/>
                <w:lang w:val="sq-AL" w:eastAsia="zh-TW"/>
              </w:rPr>
            </w:pPr>
          </w:p>
        </w:tc>
        <w:tc>
          <w:tcPr>
            <w:tcW w:w="386" w:type="pct"/>
            <w:shd w:val="clear" w:color="auto" w:fill="auto"/>
            <w:vAlign w:val="center"/>
          </w:tcPr>
          <w:p w:rsidR="007C6F95" w:rsidRPr="003E26C2" w:rsidRDefault="007C6F95" w:rsidP="007C6F95">
            <w:pPr>
              <w:rPr>
                <w:rFonts w:eastAsia="PMingLiU"/>
                <w:lang w:val="sq-AL" w:eastAsia="zh-TW"/>
              </w:rPr>
            </w:pPr>
            <w:r w:rsidRPr="003E26C2">
              <w:rPr>
                <w:rFonts w:eastAsia="PMingLiU"/>
                <w:lang w:val="sq-AL" w:eastAsia="zh-TW"/>
              </w:rPr>
              <w:t>Dhjetor</w:t>
            </w:r>
          </w:p>
          <w:p w:rsidR="007C6F95" w:rsidRPr="003E26C2" w:rsidRDefault="007C6F95" w:rsidP="007C6F95">
            <w:pPr>
              <w:rPr>
                <w:rFonts w:eastAsia="PMingLiU"/>
                <w:lang w:val="sq-AL" w:eastAsia="zh-TW"/>
              </w:rPr>
            </w:pPr>
            <w:r w:rsidRPr="003E26C2">
              <w:rPr>
                <w:rFonts w:eastAsia="PMingLiU"/>
                <w:lang w:val="sq-AL" w:eastAsia="zh-TW"/>
              </w:rPr>
              <w:t>2024</w:t>
            </w:r>
          </w:p>
        </w:tc>
        <w:tc>
          <w:tcPr>
            <w:tcW w:w="467" w:type="pct"/>
            <w:shd w:val="clear" w:color="auto" w:fill="auto"/>
          </w:tcPr>
          <w:p w:rsidR="007C6F95" w:rsidRPr="003E26C2" w:rsidRDefault="007C6F95" w:rsidP="007C6F95">
            <w:pPr>
              <w:rPr>
                <w:rFonts w:eastAsia="PMingLiU"/>
                <w:lang w:val="sq-AL" w:eastAsia="zh-TW"/>
              </w:rPr>
            </w:pPr>
          </w:p>
        </w:tc>
      </w:tr>
    </w:tbl>
    <w:p w:rsidR="007C6F95" w:rsidRPr="003E26C2" w:rsidRDefault="007C6F95" w:rsidP="007C6F95">
      <w:pPr>
        <w:rPr>
          <w:rFonts w:eastAsia="PMingLiU"/>
          <w:lang w:val="sq-AL" w:eastAsia="zh-TW"/>
        </w:rPr>
      </w:pPr>
    </w:p>
    <w:p w:rsidR="007C6F95" w:rsidRPr="003E26C2" w:rsidRDefault="007C6F95" w:rsidP="007C6F95">
      <w:pPr>
        <w:rPr>
          <w:rFonts w:eastAsia="PMingLiU"/>
          <w:lang w:val="sq-AL" w:eastAsia="zh-TW"/>
        </w:rPr>
      </w:pPr>
    </w:p>
    <w:p w:rsidR="008B1EEF" w:rsidRPr="003E26C2" w:rsidRDefault="008B1EEF" w:rsidP="00124DFD">
      <w:pPr>
        <w:jc w:val="both"/>
        <w:rPr>
          <w:b/>
          <w:u w:val="single"/>
          <w:lang w:val="sq-AL"/>
        </w:rPr>
      </w:pPr>
    </w:p>
    <w:p w:rsidR="00F7480F" w:rsidRDefault="00F7480F" w:rsidP="0098634A">
      <w:pPr>
        <w:rPr>
          <w:rFonts w:eastAsia="PMingLiU"/>
          <w:b/>
          <w:u w:val="single"/>
          <w:lang w:val="sq-AL" w:eastAsia="zh-TW"/>
        </w:rPr>
      </w:pPr>
    </w:p>
    <w:p w:rsidR="00F7480F" w:rsidRDefault="00F7480F" w:rsidP="0098634A">
      <w:pPr>
        <w:rPr>
          <w:rFonts w:eastAsia="PMingLiU"/>
          <w:b/>
          <w:u w:val="single"/>
          <w:lang w:val="sq-AL" w:eastAsia="zh-TW"/>
        </w:rPr>
      </w:pPr>
    </w:p>
    <w:p w:rsidR="00F7480F" w:rsidRDefault="00F7480F" w:rsidP="0098634A">
      <w:pPr>
        <w:rPr>
          <w:rFonts w:eastAsia="PMingLiU"/>
          <w:b/>
          <w:u w:val="single"/>
          <w:lang w:val="sq-AL" w:eastAsia="zh-TW"/>
        </w:rPr>
      </w:pPr>
    </w:p>
    <w:p w:rsidR="00F7480F" w:rsidRDefault="00F7480F" w:rsidP="0098634A">
      <w:pPr>
        <w:rPr>
          <w:rFonts w:eastAsia="PMingLiU"/>
          <w:b/>
          <w:u w:val="single"/>
          <w:lang w:val="sq-AL" w:eastAsia="zh-TW"/>
        </w:rPr>
      </w:pPr>
    </w:p>
    <w:p w:rsidR="00F7480F" w:rsidRDefault="00F7480F" w:rsidP="0098634A">
      <w:pPr>
        <w:rPr>
          <w:rFonts w:eastAsia="PMingLiU"/>
          <w:b/>
          <w:u w:val="single"/>
          <w:lang w:val="sq-AL" w:eastAsia="zh-TW"/>
        </w:rPr>
      </w:pPr>
    </w:p>
    <w:p w:rsidR="00F7480F" w:rsidRDefault="00F7480F" w:rsidP="0098634A">
      <w:pPr>
        <w:rPr>
          <w:rFonts w:eastAsia="PMingLiU"/>
          <w:b/>
          <w:u w:val="single"/>
          <w:lang w:val="sq-AL" w:eastAsia="zh-TW"/>
        </w:rPr>
      </w:pPr>
    </w:p>
    <w:p w:rsidR="00757803" w:rsidRPr="003E26C2" w:rsidRDefault="00124DFD" w:rsidP="0098634A">
      <w:pPr>
        <w:rPr>
          <w:rFonts w:eastAsia="PMingLiU"/>
          <w:b/>
          <w:u w:val="single"/>
          <w:lang w:val="sq-AL" w:eastAsia="zh-TW"/>
        </w:rPr>
      </w:pPr>
      <w:r w:rsidRPr="003E26C2">
        <w:rPr>
          <w:rFonts w:eastAsia="PMingLiU"/>
          <w:b/>
          <w:u w:val="single"/>
          <w:lang w:val="sq-AL" w:eastAsia="zh-TW"/>
        </w:rPr>
        <w:t>Shëndetësi dhe Përkujdesje Sociale</w:t>
      </w:r>
    </w:p>
    <w:p w:rsidR="00124DFD" w:rsidRPr="003E26C2" w:rsidRDefault="00124DFD" w:rsidP="0098634A">
      <w:pPr>
        <w:rPr>
          <w:rFonts w:eastAsia="PMingLiU"/>
          <w:b/>
          <w:u w:val="single"/>
          <w:lang w:val="sq-AL" w:eastAsia="zh-TW"/>
        </w:rPr>
      </w:pPr>
    </w:p>
    <w:p w:rsidR="00124DFD" w:rsidRPr="007703A2" w:rsidRDefault="00124DFD" w:rsidP="0098634A">
      <w:pPr>
        <w:rPr>
          <w:rFonts w:eastAsia="PMingLiU"/>
          <w:u w:val="single"/>
          <w:lang w:val="sq-AL" w:eastAsia="zh-TW"/>
        </w:rPr>
      </w:pPr>
    </w:p>
    <w:p w:rsidR="00124DFD" w:rsidRPr="007703A2" w:rsidRDefault="00124DFD" w:rsidP="00E07629">
      <w:pPr>
        <w:rPr>
          <w:rFonts w:eastAsia="Times New Roman"/>
          <w:color w:val="000000" w:themeColor="text1"/>
          <w:lang w:val="sq-AL"/>
        </w:rPr>
      </w:pPr>
      <w:r w:rsidRPr="007703A2">
        <w:rPr>
          <w:rFonts w:eastAsia="Times New Roman"/>
          <w:color w:val="000000" w:themeColor="text1"/>
          <w:lang w:val="sq-AL"/>
        </w:rPr>
        <w:t>OBJEKTIVA</w:t>
      </w:r>
      <w:r w:rsidR="00E07629" w:rsidRPr="007703A2">
        <w:rPr>
          <w:rFonts w:eastAsia="Times New Roman"/>
          <w:color w:val="000000" w:themeColor="text1"/>
          <w:lang w:val="sq-AL"/>
        </w:rPr>
        <w:t>T E PËRGJITHËSHME TË QKMF-së “</w:t>
      </w:r>
      <w:r w:rsidRPr="007703A2">
        <w:rPr>
          <w:rFonts w:eastAsia="Times New Roman"/>
          <w:color w:val="000000" w:themeColor="text1"/>
          <w:lang w:val="sq-AL"/>
        </w:rPr>
        <w:t>DR.SAFET IDRIZI</w:t>
      </w:r>
      <w:r w:rsidR="00E07629" w:rsidRPr="007703A2">
        <w:rPr>
          <w:rFonts w:eastAsia="Times New Roman"/>
          <w:color w:val="000000" w:themeColor="text1"/>
          <w:lang w:val="sq-AL"/>
        </w:rPr>
        <w:t>”</w:t>
      </w:r>
    </w:p>
    <w:p w:rsidR="00124DFD" w:rsidRPr="003E26C2" w:rsidRDefault="00124DFD" w:rsidP="00124DFD">
      <w:pPr>
        <w:rPr>
          <w:rFonts w:eastAsia="Times New Roman"/>
          <w:color w:val="000000" w:themeColor="text1"/>
          <w:lang w:val="sq-AL"/>
        </w:rPr>
      </w:pPr>
    </w:p>
    <w:p w:rsidR="00124DFD" w:rsidRPr="003E26C2" w:rsidRDefault="00124DFD" w:rsidP="00124DFD">
      <w:pPr>
        <w:rPr>
          <w:rFonts w:eastAsia="Times New Roman"/>
          <w:color w:val="000000" w:themeColor="text1"/>
          <w:lang w:val="sq-AL"/>
        </w:rPr>
      </w:pPr>
    </w:p>
    <w:p w:rsidR="00124DFD" w:rsidRPr="003E26C2" w:rsidRDefault="00124DFD" w:rsidP="005658CA">
      <w:pPr>
        <w:numPr>
          <w:ilvl w:val="0"/>
          <w:numId w:val="37"/>
        </w:numPr>
        <w:rPr>
          <w:rFonts w:eastAsia="Times New Roman"/>
          <w:iCs/>
          <w:color w:val="000000" w:themeColor="text1"/>
          <w:lang w:val="sq-AL"/>
        </w:rPr>
      </w:pPr>
      <w:r w:rsidRPr="003E26C2">
        <w:rPr>
          <w:rFonts w:eastAsia="Times New Roman"/>
          <w:color w:val="000000" w:themeColor="text1"/>
          <w:lang w:val="sq-AL"/>
        </w:rPr>
        <w:t>Ofrimi i kujdesit shëndetësor për qytetaret e komunës së Vushtrrisë</w:t>
      </w:r>
    </w:p>
    <w:p w:rsidR="00124DFD" w:rsidRPr="003E26C2" w:rsidRDefault="00124DFD" w:rsidP="00124DFD">
      <w:pPr>
        <w:ind w:left="720"/>
        <w:rPr>
          <w:rFonts w:eastAsia="Times New Roman"/>
          <w:color w:val="000000" w:themeColor="text1"/>
          <w:lang w:val="sq-AL"/>
        </w:rPr>
      </w:pPr>
      <w:r w:rsidRPr="003E26C2">
        <w:rPr>
          <w:rFonts w:eastAsia="Times New Roman"/>
          <w:color w:val="000000" w:themeColor="text1"/>
          <w:lang w:val="sq-AL"/>
        </w:rPr>
        <w:t>përmes zbatimit të konceptit të mjekësisë familjare në kuadër të siste</w:t>
      </w:r>
      <w:r w:rsidR="00E07629" w:rsidRPr="003E26C2">
        <w:rPr>
          <w:rFonts w:eastAsia="Times New Roman"/>
          <w:color w:val="000000" w:themeColor="text1"/>
          <w:lang w:val="sq-AL"/>
        </w:rPr>
        <w:t>mit unik shëndetësor të Kosovës,</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Edukimi  shëndetësor si; Parandalimi i sëmundjeve, Imunizimi dhe</w:t>
      </w:r>
      <w:r w:rsidR="00E07629" w:rsidRPr="003E26C2">
        <w:rPr>
          <w:rFonts w:eastAsia="Times New Roman"/>
          <w:color w:val="000000" w:themeColor="text1"/>
          <w:lang w:val="sq-AL"/>
        </w:rPr>
        <w:t xml:space="preserve"> vaksinimi,</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Përcaktimi i diagnozës fillestare dhe kujdesi elementar shëndetësor duke përfshirë edhe</w:t>
      </w:r>
      <w:r w:rsidR="00E07629" w:rsidRPr="003E26C2">
        <w:rPr>
          <w:rFonts w:eastAsia="Times New Roman"/>
          <w:color w:val="000000" w:themeColor="text1"/>
          <w:lang w:val="sq-AL"/>
        </w:rPr>
        <w:t xml:space="preserve"> ndërhyrjet e vogla kirurgjike,</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Kujdesin shëndetësor ripr</w:t>
      </w:r>
      <w:r w:rsidR="00E07629" w:rsidRPr="003E26C2">
        <w:rPr>
          <w:rFonts w:eastAsia="Times New Roman"/>
          <w:color w:val="000000" w:themeColor="text1"/>
          <w:lang w:val="sq-AL"/>
        </w:rPr>
        <w:t>odhues dhe planifikimi familjar,</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Kujdesi shëndetësor ndaj nënë</w:t>
      </w:r>
      <w:r w:rsidR="00E07629" w:rsidRPr="003E26C2">
        <w:rPr>
          <w:rFonts w:eastAsia="Times New Roman"/>
          <w:color w:val="000000" w:themeColor="text1"/>
          <w:lang w:val="sq-AL"/>
        </w:rPr>
        <w:t>s dhe fëmijës dhe adoleshentëve,</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Kujdesin për shëndetin mendor të b</w:t>
      </w:r>
      <w:r w:rsidR="00E07629" w:rsidRPr="003E26C2">
        <w:rPr>
          <w:rFonts w:eastAsia="Times New Roman"/>
          <w:color w:val="000000" w:themeColor="text1"/>
          <w:lang w:val="sq-AL"/>
        </w:rPr>
        <w:t>azuar në bashkësi, rehabilitimi,</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Zbulimi i hershëm i sëmundjev</w:t>
      </w:r>
      <w:r w:rsidR="00E07629" w:rsidRPr="003E26C2">
        <w:rPr>
          <w:rFonts w:eastAsia="Times New Roman"/>
          <w:color w:val="000000" w:themeColor="text1"/>
          <w:lang w:val="sq-AL"/>
        </w:rPr>
        <w:t>e ngjitëse dhe raportimi i tyre,</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Promovimi i shëndetit oral dhe</w:t>
      </w:r>
      <w:r w:rsidR="00E07629" w:rsidRPr="003E26C2">
        <w:rPr>
          <w:rFonts w:eastAsia="Times New Roman"/>
          <w:color w:val="000000" w:themeColor="text1"/>
          <w:lang w:val="sq-AL"/>
        </w:rPr>
        <w:t xml:space="preserve"> kujdesi themelor stomatologjik,</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 xml:space="preserve">Ofrimi i shërbimeve shëndetësore diagnostike; analizave laboratorike dhe imazheve në rentgen në kuadër </w:t>
      </w:r>
      <w:r w:rsidR="00461B92" w:rsidRPr="003E26C2">
        <w:rPr>
          <w:rFonts w:eastAsia="Times New Roman"/>
          <w:color w:val="000000" w:themeColor="text1"/>
          <w:lang w:val="sq-AL"/>
        </w:rPr>
        <w:t>të Kujdesit Parësor Shëndetësor,</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Vi</w:t>
      </w:r>
      <w:r w:rsidR="00461B92" w:rsidRPr="003E26C2">
        <w:rPr>
          <w:rFonts w:eastAsia="Times New Roman"/>
          <w:color w:val="000000" w:themeColor="text1"/>
          <w:lang w:val="sq-AL"/>
        </w:rPr>
        <w:t>zitat sistematike për nxënësit,</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Zhvillimi i vazhdueshëm profes</w:t>
      </w:r>
      <w:r w:rsidR="00461B92" w:rsidRPr="003E26C2">
        <w:rPr>
          <w:rFonts w:eastAsia="Times New Roman"/>
          <w:color w:val="000000" w:themeColor="text1"/>
          <w:lang w:val="sq-AL"/>
        </w:rPr>
        <w:t>ional i personelit shëndetësor,</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Menaxhimi dhe</w:t>
      </w:r>
      <w:r w:rsidR="00461B92" w:rsidRPr="003E26C2">
        <w:rPr>
          <w:rFonts w:eastAsia="Times New Roman"/>
          <w:color w:val="000000" w:themeColor="text1"/>
          <w:lang w:val="sq-AL"/>
        </w:rPr>
        <w:t xml:space="preserve"> shpërndarja e barërave në KPSH,</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 xml:space="preserve">Kujdesi për të sëmurët me sëmundje kronike si dhe ata që gjenden </w:t>
      </w:r>
      <w:r w:rsidR="00461B92" w:rsidRPr="003E26C2">
        <w:rPr>
          <w:rFonts w:eastAsia="Times New Roman"/>
          <w:color w:val="000000" w:themeColor="text1"/>
          <w:lang w:val="sq-AL"/>
        </w:rPr>
        <w:t>në stadin terminal të sëmundjes,</w:t>
      </w:r>
    </w:p>
    <w:p w:rsidR="00124DFD" w:rsidRPr="003E26C2" w:rsidRDefault="00124DFD" w:rsidP="005658CA">
      <w:pPr>
        <w:numPr>
          <w:ilvl w:val="0"/>
          <w:numId w:val="37"/>
        </w:numPr>
        <w:rPr>
          <w:rFonts w:eastAsia="Times New Roman"/>
          <w:color w:val="000000" w:themeColor="text1"/>
          <w:lang w:val="sq-AL"/>
        </w:rPr>
      </w:pPr>
      <w:r w:rsidRPr="003E26C2">
        <w:rPr>
          <w:rFonts w:eastAsia="Times New Roman"/>
          <w:color w:val="000000" w:themeColor="text1"/>
          <w:lang w:val="sq-AL"/>
        </w:rPr>
        <w:t xml:space="preserve">Rritja e të hyrave duke rritur përgjegjësinë për mbledhjen e këtyre të hyrave, si dhe menaxhimi </w:t>
      </w:r>
      <w:r w:rsidR="001E6F0C" w:rsidRPr="003E26C2">
        <w:rPr>
          <w:rFonts w:eastAsia="Times New Roman"/>
          <w:color w:val="000000" w:themeColor="text1"/>
          <w:lang w:val="sq-AL"/>
        </w:rPr>
        <w:t>i fondeve te dedikuara për KPSH.</w:t>
      </w:r>
    </w:p>
    <w:p w:rsidR="00124DFD" w:rsidRPr="003E26C2" w:rsidRDefault="00124DFD" w:rsidP="00124DFD">
      <w:pPr>
        <w:rPr>
          <w:rFonts w:eastAsia="Times New Roman"/>
          <w:color w:val="000000" w:themeColor="text1"/>
          <w:lang w:val="sq-AL"/>
        </w:rPr>
      </w:pPr>
    </w:p>
    <w:p w:rsidR="00124DFD" w:rsidRPr="003E26C2" w:rsidRDefault="00124DFD" w:rsidP="00124DFD">
      <w:pPr>
        <w:rPr>
          <w:rFonts w:eastAsia="Times New Roman"/>
          <w:color w:val="000000" w:themeColor="text1"/>
          <w:lang w:val="sq-AL"/>
        </w:rPr>
      </w:pPr>
    </w:p>
    <w:p w:rsidR="00124DFD" w:rsidRPr="003E26C2" w:rsidRDefault="00461B92" w:rsidP="00124DFD">
      <w:pPr>
        <w:rPr>
          <w:rFonts w:eastAsia="Times New Roman"/>
          <w:b/>
          <w:color w:val="000000" w:themeColor="text1"/>
          <w:lang w:val="sq-AL"/>
        </w:rPr>
      </w:pPr>
      <w:r w:rsidRPr="003E26C2">
        <w:rPr>
          <w:rFonts w:eastAsia="Times New Roman"/>
          <w:b/>
          <w:color w:val="000000" w:themeColor="text1"/>
          <w:lang w:val="sq-AL"/>
        </w:rPr>
        <w:t xml:space="preserve"> Objektivi specifik</w:t>
      </w:r>
      <w:r w:rsidR="00124DFD" w:rsidRPr="003E26C2">
        <w:rPr>
          <w:rFonts w:eastAsia="Times New Roman"/>
          <w:b/>
          <w:color w:val="000000" w:themeColor="text1"/>
          <w:lang w:val="sq-AL"/>
        </w:rPr>
        <w:t>:</w:t>
      </w:r>
    </w:p>
    <w:p w:rsidR="00124DFD" w:rsidRPr="003E26C2" w:rsidRDefault="00124DFD" w:rsidP="00124DFD">
      <w:pPr>
        <w:rPr>
          <w:rFonts w:eastAsia="Times New Roman"/>
          <w:color w:val="000000" w:themeColor="text1"/>
          <w:lang w:val="sq-AL"/>
        </w:rPr>
      </w:pPr>
    </w:p>
    <w:p w:rsidR="00124DFD" w:rsidRPr="003E26C2" w:rsidRDefault="00124DFD" w:rsidP="00124DFD">
      <w:pPr>
        <w:jc w:val="both"/>
        <w:rPr>
          <w:rFonts w:eastAsia="Times New Roman"/>
          <w:i/>
          <w:iCs/>
          <w:color w:val="000000" w:themeColor="text1"/>
          <w:lang w:val="sq-AL"/>
        </w:rPr>
      </w:pPr>
      <w:r w:rsidRPr="003E26C2">
        <w:rPr>
          <w:rFonts w:eastAsia="Times New Roman"/>
          <w:i/>
          <w:iCs/>
          <w:color w:val="000000" w:themeColor="text1"/>
          <w:lang w:val="sq-AL"/>
        </w:rPr>
        <w:t xml:space="preserve">Bazuar në </w:t>
      </w:r>
      <w:r w:rsidR="00C4102C" w:rsidRPr="003E26C2">
        <w:rPr>
          <w:rFonts w:eastAsia="Times New Roman"/>
          <w:i/>
          <w:iCs/>
          <w:color w:val="000000" w:themeColor="text1"/>
          <w:lang w:val="sq-AL"/>
        </w:rPr>
        <w:t>Strategjinë</w:t>
      </w:r>
      <w:r w:rsidRPr="003E26C2">
        <w:rPr>
          <w:rFonts w:eastAsia="Times New Roman"/>
          <w:i/>
          <w:iCs/>
          <w:color w:val="000000" w:themeColor="text1"/>
          <w:lang w:val="sq-AL"/>
        </w:rPr>
        <w:t xml:space="preserve"> Sektoriale të Kujdesit Parësor Shëndetësor, Sistemit të Menaxhimit të Cilësisë, gjatë vitit 2024 në vazhdimësi do të bëhet përmirësimi i cilësisë së shërbimeve shëndetësore duke ju ofruar </w:t>
      </w:r>
      <w:r w:rsidR="00461B92" w:rsidRPr="003E26C2">
        <w:rPr>
          <w:rFonts w:eastAsia="Times New Roman"/>
          <w:i/>
          <w:iCs/>
          <w:color w:val="000000" w:themeColor="text1"/>
          <w:lang w:val="sq-AL"/>
        </w:rPr>
        <w:t>qasje</w:t>
      </w:r>
      <w:r w:rsidRPr="003E26C2">
        <w:rPr>
          <w:rFonts w:eastAsia="Times New Roman"/>
          <w:i/>
          <w:iCs/>
          <w:color w:val="000000" w:themeColor="text1"/>
          <w:lang w:val="sq-AL"/>
        </w:rPr>
        <w:t xml:space="preserve"> më të mirë qytetarëve në shërbimet shëndetësore të cilat i ofron KPSH. </w:t>
      </w:r>
    </w:p>
    <w:p w:rsidR="004F31D0" w:rsidRPr="003E26C2" w:rsidRDefault="004F31D0" w:rsidP="00124DFD">
      <w:pPr>
        <w:jc w:val="both"/>
        <w:rPr>
          <w:rFonts w:eastAsia="Times New Roman"/>
          <w:iCs/>
          <w:color w:val="000000" w:themeColor="text1"/>
          <w:lang w:val="sq-AL"/>
        </w:rPr>
      </w:pPr>
    </w:p>
    <w:p w:rsidR="00124DFD" w:rsidRPr="003E26C2" w:rsidRDefault="00124DFD" w:rsidP="00461B92">
      <w:pPr>
        <w:jc w:val="both"/>
        <w:rPr>
          <w:rFonts w:eastAsia="Times New Roman"/>
          <w:lang w:val="sq-AL"/>
        </w:rPr>
      </w:pPr>
      <w:r w:rsidRPr="003E26C2">
        <w:rPr>
          <w:rFonts w:eastAsia="Times New Roman"/>
          <w:lang w:val="sq-AL"/>
        </w:rPr>
        <w:t>Sigurimi i cilësisë së shërbimeve shëndetësore definohet si “ sistem i organizuar për përmirësimin e praktikave apo kualitetit të kujdesit mjekësor”. Përmirësimi i kualitetit përfshin përpjekjet  e vazhdueshme  nga të gjithë anëtarët e organizatës për të përmbushur nevojat dhe pritjet e pacientëve. Andaj gjatë përgatitjes së këtij plani janë marr</w:t>
      </w:r>
      <w:r w:rsidR="00461B92" w:rsidRPr="003E26C2">
        <w:rPr>
          <w:lang w:val="sq-AL"/>
        </w:rPr>
        <w:t xml:space="preserve">ë </w:t>
      </w:r>
      <w:r w:rsidRPr="003E26C2">
        <w:rPr>
          <w:rFonts w:eastAsia="Times New Roman"/>
          <w:lang w:val="sq-AL"/>
        </w:rPr>
        <w:t>në konsideratë aktivitetet të cilat vlerësohen me interes dhe relevancë dhe mundësojnë definimin e çështjeve specifike të cilat duhet të adresohen, gjithnjë duke u bazuar në Ligjin për Shëndetësi, U/A për KPSH,  Statutin e QKMF, politikat shëndetësore dhe Strategjinë Shëndetësore të KPSH.</w:t>
      </w:r>
    </w:p>
    <w:p w:rsidR="004F31D0" w:rsidRPr="003E26C2" w:rsidRDefault="004F31D0" w:rsidP="00461B92">
      <w:pPr>
        <w:jc w:val="both"/>
        <w:rPr>
          <w:rFonts w:eastAsia="Times New Roman"/>
          <w:lang w:val="sq-AL"/>
        </w:rPr>
      </w:pPr>
    </w:p>
    <w:p w:rsidR="00124DFD" w:rsidRPr="003E26C2" w:rsidRDefault="00124DFD" w:rsidP="00124DFD">
      <w:pPr>
        <w:jc w:val="both"/>
        <w:rPr>
          <w:rFonts w:eastAsia="Times New Roman"/>
          <w:lang w:val="sq-AL"/>
        </w:rPr>
      </w:pPr>
      <w:r w:rsidRPr="003E26C2">
        <w:rPr>
          <w:rFonts w:eastAsia="Times New Roman"/>
          <w:lang w:val="sq-AL"/>
        </w:rPr>
        <w:t>Identifikimi i të arriturave:</w:t>
      </w:r>
    </w:p>
    <w:p w:rsidR="004F31D0" w:rsidRPr="003E26C2" w:rsidRDefault="004F31D0" w:rsidP="00124DFD">
      <w:pPr>
        <w:jc w:val="both"/>
        <w:rPr>
          <w:rFonts w:eastAsia="Times New Roman"/>
          <w:lang w:val="sq-AL"/>
        </w:rPr>
      </w:pPr>
    </w:p>
    <w:p w:rsidR="00124DFD" w:rsidRPr="003E26C2" w:rsidRDefault="00124DFD" w:rsidP="005658CA">
      <w:pPr>
        <w:numPr>
          <w:ilvl w:val="0"/>
          <w:numId w:val="37"/>
        </w:numPr>
        <w:jc w:val="both"/>
        <w:rPr>
          <w:rFonts w:eastAsia="Times New Roman"/>
          <w:lang w:val="sq-AL"/>
        </w:rPr>
      </w:pPr>
      <w:r w:rsidRPr="003E26C2">
        <w:rPr>
          <w:rFonts w:eastAsia="Times New Roman"/>
          <w:lang w:val="sq-AL"/>
        </w:rPr>
        <w:t xml:space="preserve">Monitorimi i arritjes së standardeve </w:t>
      </w:r>
    </w:p>
    <w:p w:rsidR="00124DFD" w:rsidRPr="003E26C2" w:rsidRDefault="00124DFD" w:rsidP="005658CA">
      <w:pPr>
        <w:numPr>
          <w:ilvl w:val="0"/>
          <w:numId w:val="37"/>
        </w:numPr>
        <w:jc w:val="both"/>
        <w:rPr>
          <w:rFonts w:eastAsia="Times New Roman"/>
          <w:lang w:val="sq-AL"/>
        </w:rPr>
      </w:pPr>
      <w:r w:rsidRPr="003E26C2">
        <w:rPr>
          <w:rFonts w:eastAsia="Times New Roman"/>
          <w:lang w:val="sq-AL"/>
        </w:rPr>
        <w:t xml:space="preserve">Identifikimi i fushave ku nevojitet përmirësimi i mëtutjeshëm dhe propozimi i masave për implementim të ndryshimeve </w:t>
      </w:r>
    </w:p>
    <w:p w:rsidR="004F31D0" w:rsidRPr="003E26C2" w:rsidRDefault="004F31D0" w:rsidP="00124DFD">
      <w:pPr>
        <w:jc w:val="both"/>
        <w:rPr>
          <w:rFonts w:eastAsia="Times New Roman"/>
          <w:b/>
          <w:lang w:val="sq-AL"/>
        </w:rPr>
      </w:pPr>
    </w:p>
    <w:p w:rsidR="00124DFD" w:rsidRPr="003E26C2" w:rsidRDefault="00124DFD" w:rsidP="00124DFD">
      <w:pPr>
        <w:jc w:val="both"/>
        <w:rPr>
          <w:rFonts w:eastAsia="Times New Roman"/>
          <w:lang w:val="sq-AL"/>
        </w:rPr>
      </w:pPr>
      <w:r w:rsidRPr="003E26C2">
        <w:rPr>
          <w:rFonts w:eastAsia="Times New Roman"/>
          <w:b/>
          <w:lang w:val="sq-AL"/>
        </w:rPr>
        <w:t>Metodologjia</w:t>
      </w:r>
      <w:r w:rsidRPr="003E26C2">
        <w:rPr>
          <w:rFonts w:eastAsia="Times New Roman"/>
          <w:lang w:val="sq-AL"/>
        </w:rPr>
        <w:t>:</w:t>
      </w:r>
    </w:p>
    <w:p w:rsidR="004F31D0" w:rsidRPr="003E26C2" w:rsidRDefault="004F31D0" w:rsidP="00124DFD">
      <w:pPr>
        <w:jc w:val="both"/>
        <w:rPr>
          <w:rFonts w:eastAsia="Times New Roman"/>
          <w:lang w:val="sq-AL"/>
        </w:rPr>
      </w:pPr>
    </w:p>
    <w:p w:rsidR="00124DFD" w:rsidRPr="003E26C2" w:rsidRDefault="00124DFD" w:rsidP="00124DFD">
      <w:pPr>
        <w:jc w:val="both"/>
        <w:rPr>
          <w:rFonts w:eastAsia="Times New Roman"/>
          <w:lang w:val="sq-AL"/>
        </w:rPr>
      </w:pPr>
      <w:r w:rsidRPr="003E26C2">
        <w:rPr>
          <w:rFonts w:eastAsia="Times New Roman"/>
          <w:lang w:val="sq-AL"/>
        </w:rPr>
        <w:t xml:space="preserve">                 Do të shfrytëzohen metodat dhe procedurat që kryesisht do të përqendrohen në: </w:t>
      </w:r>
    </w:p>
    <w:p w:rsidR="00124DFD" w:rsidRPr="003E26C2" w:rsidRDefault="00124DFD" w:rsidP="005658CA">
      <w:pPr>
        <w:numPr>
          <w:ilvl w:val="0"/>
          <w:numId w:val="39"/>
        </w:numPr>
        <w:jc w:val="both"/>
        <w:rPr>
          <w:rFonts w:eastAsia="Times New Roman"/>
          <w:lang w:val="sq-AL"/>
        </w:rPr>
      </w:pPr>
      <w:r w:rsidRPr="003E26C2">
        <w:rPr>
          <w:rFonts w:eastAsia="Times New Roman"/>
          <w:lang w:val="sq-AL"/>
        </w:rPr>
        <w:t>Observimin e institucioneve shëndetësore</w:t>
      </w:r>
      <w:r w:rsidR="001E6F0C" w:rsidRPr="003E26C2">
        <w:rPr>
          <w:rFonts w:eastAsia="Times New Roman"/>
          <w:lang w:val="sq-AL"/>
        </w:rPr>
        <w:t>,</w:t>
      </w:r>
    </w:p>
    <w:p w:rsidR="00124DFD" w:rsidRPr="003E26C2" w:rsidRDefault="00124DFD" w:rsidP="005658CA">
      <w:pPr>
        <w:numPr>
          <w:ilvl w:val="0"/>
          <w:numId w:val="39"/>
        </w:numPr>
        <w:jc w:val="both"/>
        <w:rPr>
          <w:rFonts w:eastAsia="Times New Roman"/>
          <w:lang w:val="sq-AL"/>
        </w:rPr>
      </w:pPr>
      <w:r w:rsidRPr="003E26C2">
        <w:rPr>
          <w:rFonts w:eastAsia="Times New Roman"/>
          <w:lang w:val="sq-AL"/>
        </w:rPr>
        <w:t>Shqyrtimin dhe vlerësimin e dosjeve dhe shënimeve specifike adm</w:t>
      </w:r>
      <w:r w:rsidR="001E6F0C" w:rsidRPr="003E26C2">
        <w:rPr>
          <w:rFonts w:eastAsia="Times New Roman"/>
          <w:lang w:val="sq-AL"/>
        </w:rPr>
        <w:t>inistrative,</w:t>
      </w:r>
    </w:p>
    <w:p w:rsidR="00124DFD" w:rsidRPr="003E26C2" w:rsidRDefault="00124DFD" w:rsidP="005658CA">
      <w:pPr>
        <w:numPr>
          <w:ilvl w:val="0"/>
          <w:numId w:val="39"/>
        </w:numPr>
        <w:jc w:val="both"/>
        <w:rPr>
          <w:rFonts w:eastAsia="Times New Roman"/>
          <w:lang w:val="sq-AL"/>
        </w:rPr>
      </w:pPr>
      <w:r w:rsidRPr="003E26C2">
        <w:rPr>
          <w:rFonts w:eastAsia="Times New Roman"/>
          <w:lang w:val="sq-AL"/>
        </w:rPr>
        <w:t>Anketimin e shfrytëzueseve të shërbimeve shëndetësore lidhur me kënaqësinë e tyre</w:t>
      </w:r>
      <w:r w:rsidR="001E6F0C" w:rsidRPr="003E26C2">
        <w:rPr>
          <w:rFonts w:eastAsia="Times New Roman"/>
          <w:lang w:val="sq-AL"/>
        </w:rPr>
        <w:t xml:space="preserve"> me shërbime të cilat u ofrohen,</w:t>
      </w:r>
    </w:p>
    <w:p w:rsidR="00124DFD" w:rsidRPr="003E26C2" w:rsidRDefault="00124DFD" w:rsidP="005658CA">
      <w:pPr>
        <w:numPr>
          <w:ilvl w:val="0"/>
          <w:numId w:val="39"/>
        </w:numPr>
        <w:jc w:val="both"/>
        <w:rPr>
          <w:rFonts w:eastAsia="Times New Roman"/>
          <w:lang w:val="sq-AL"/>
        </w:rPr>
      </w:pPr>
      <w:r w:rsidRPr="003E26C2">
        <w:rPr>
          <w:rFonts w:eastAsia="Times New Roman"/>
          <w:lang w:val="sq-AL"/>
        </w:rPr>
        <w:t xml:space="preserve">Inspektimin </w:t>
      </w:r>
      <w:r w:rsidR="001E6F0C" w:rsidRPr="003E26C2">
        <w:rPr>
          <w:rFonts w:eastAsia="Times New Roman"/>
          <w:lang w:val="sq-AL"/>
        </w:rPr>
        <w:t>e dokumentacionit dhe pajisjeve,</w:t>
      </w:r>
    </w:p>
    <w:p w:rsidR="00124DFD" w:rsidRPr="003E26C2" w:rsidRDefault="001E6F0C" w:rsidP="005658CA">
      <w:pPr>
        <w:numPr>
          <w:ilvl w:val="0"/>
          <w:numId w:val="39"/>
        </w:numPr>
        <w:jc w:val="both"/>
        <w:rPr>
          <w:rFonts w:eastAsia="Times New Roman"/>
          <w:lang w:val="sq-AL"/>
        </w:rPr>
      </w:pPr>
      <w:r w:rsidRPr="003E26C2">
        <w:rPr>
          <w:rFonts w:eastAsia="Times New Roman"/>
          <w:lang w:val="sq-AL"/>
        </w:rPr>
        <w:t>Audit mjekësore dhe,</w:t>
      </w:r>
    </w:p>
    <w:p w:rsidR="00124DFD" w:rsidRPr="003E26C2" w:rsidRDefault="00124DFD" w:rsidP="005658CA">
      <w:pPr>
        <w:numPr>
          <w:ilvl w:val="0"/>
          <w:numId w:val="39"/>
        </w:numPr>
        <w:jc w:val="both"/>
        <w:rPr>
          <w:rFonts w:eastAsia="Times New Roman"/>
          <w:lang w:val="sq-AL"/>
        </w:rPr>
      </w:pPr>
      <w:r w:rsidRPr="003E26C2">
        <w:rPr>
          <w:rFonts w:eastAsia="Times New Roman"/>
          <w:lang w:val="sq-AL"/>
        </w:rPr>
        <w:t>Rishqyrtimet kolegale</w:t>
      </w:r>
      <w:r w:rsidR="001E6F0C" w:rsidRPr="003E26C2">
        <w:rPr>
          <w:rFonts w:eastAsia="Times New Roman"/>
          <w:lang w:val="sq-AL"/>
        </w:rPr>
        <w:t>.</w:t>
      </w:r>
    </w:p>
    <w:p w:rsidR="00124DFD" w:rsidRPr="003E26C2" w:rsidRDefault="00124DFD" w:rsidP="00124DFD">
      <w:pPr>
        <w:jc w:val="both"/>
        <w:rPr>
          <w:rFonts w:eastAsia="Times New Roman"/>
          <w:lang w:val="sq-AL"/>
        </w:rPr>
      </w:pPr>
      <w:r w:rsidRPr="003E26C2">
        <w:rPr>
          <w:rFonts w:eastAsia="Times New Roman"/>
          <w:lang w:val="sq-AL"/>
        </w:rPr>
        <w:t xml:space="preserve">Varësisht prej nevojave dhe rrethanave eventuale të cilat mund të krijohen dhe të kërkojnë masa intervenuese, të cilat nuk janë paraparë me planin e punës për vitin 2024, mund të ndërmerren aktivitete plotësuese, </w:t>
      </w:r>
      <w:r w:rsidR="00C4102C" w:rsidRPr="003E26C2">
        <w:rPr>
          <w:rFonts w:eastAsia="Times New Roman"/>
          <w:lang w:val="sq-AL"/>
        </w:rPr>
        <w:t>jashtë</w:t>
      </w:r>
      <w:r w:rsidRPr="003E26C2">
        <w:rPr>
          <w:rFonts w:eastAsia="Times New Roman"/>
          <w:lang w:val="sq-AL"/>
        </w:rPr>
        <w:t xml:space="preserve"> kornizës së planit të punës, e  më qëllim të sigurimit të cilësisë së shërbimeve shëndetësore</w:t>
      </w:r>
    </w:p>
    <w:p w:rsidR="00124DFD" w:rsidRPr="003E26C2" w:rsidRDefault="00124DFD" w:rsidP="00124DFD">
      <w:pPr>
        <w:jc w:val="both"/>
        <w:rPr>
          <w:rFonts w:eastAsia="Times New Roman"/>
          <w:lang w:val="sq-AL"/>
        </w:rPr>
      </w:pPr>
      <w:r w:rsidRPr="003E26C2">
        <w:rPr>
          <w:rFonts w:eastAsia="Times New Roman"/>
          <w:lang w:val="sq-AL"/>
        </w:rPr>
        <w:t xml:space="preserve"> Para kryerjes së secilit aktivitet të paraparë me planin  e punës, do të përpilohet raporti me shkrim i cili do të pasqyroj rezultatet e vlerësimit të gjendjes si dhe propozimin e masave për përmi</w:t>
      </w:r>
      <w:r w:rsidR="00C4102C" w:rsidRPr="003E26C2">
        <w:rPr>
          <w:rFonts w:eastAsia="Times New Roman"/>
          <w:lang w:val="sq-AL"/>
        </w:rPr>
        <w:t>rë</w:t>
      </w:r>
      <w:r w:rsidRPr="003E26C2">
        <w:rPr>
          <w:rFonts w:eastAsia="Times New Roman"/>
          <w:lang w:val="sq-AL"/>
        </w:rPr>
        <w:t xml:space="preserve">simin e dobësive eventuale të konstatuara gjatë vlerësimit.       </w:t>
      </w:r>
    </w:p>
    <w:p w:rsidR="004F31D0" w:rsidRPr="003E26C2" w:rsidRDefault="004F31D0" w:rsidP="00124DFD">
      <w:pPr>
        <w:jc w:val="both"/>
        <w:rPr>
          <w:rFonts w:eastAsia="Times New Roman"/>
          <w:lang w:val="sq-AL"/>
        </w:rPr>
      </w:pPr>
    </w:p>
    <w:p w:rsidR="004F31D0" w:rsidRPr="003E26C2" w:rsidRDefault="004F31D0" w:rsidP="00124DFD">
      <w:pPr>
        <w:jc w:val="both"/>
        <w:rPr>
          <w:rFonts w:eastAsia="Times New Roman"/>
          <w:lang w:val="sq-AL"/>
        </w:rPr>
      </w:pPr>
    </w:p>
    <w:tbl>
      <w:tblPr>
        <w:tblW w:w="10080" w:type="dxa"/>
        <w:tblInd w:w="-432" w:type="dxa"/>
        <w:tblLayout w:type="fixed"/>
        <w:tblLook w:val="04A0" w:firstRow="1" w:lastRow="0" w:firstColumn="1" w:lastColumn="0" w:noHBand="0" w:noVBand="1"/>
      </w:tblPr>
      <w:tblGrid>
        <w:gridCol w:w="2250"/>
        <w:gridCol w:w="2070"/>
        <w:gridCol w:w="3690"/>
        <w:gridCol w:w="2070"/>
      </w:tblGrid>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24DFD" w:rsidRPr="003E26C2" w:rsidRDefault="00124DFD" w:rsidP="00124DFD">
            <w:pPr>
              <w:rPr>
                <w:rFonts w:eastAsia="Times New Roman"/>
                <w:b/>
                <w:color w:val="000000"/>
                <w:lang w:val="sq-AL"/>
              </w:rPr>
            </w:pPr>
          </w:p>
          <w:p w:rsidR="00124DFD" w:rsidRPr="003E26C2" w:rsidRDefault="00124DFD" w:rsidP="00124DFD">
            <w:pPr>
              <w:rPr>
                <w:rFonts w:eastAsia="Times New Roman"/>
                <w:b/>
                <w:color w:val="000000"/>
                <w:lang w:val="sq-AL"/>
              </w:rPr>
            </w:pPr>
            <w:r w:rsidRPr="003E26C2">
              <w:rPr>
                <w:rFonts w:eastAsia="Times New Roman"/>
                <w:b/>
                <w:color w:val="000000"/>
                <w:lang w:val="sq-AL"/>
              </w:rPr>
              <w:t>Aktivitetet e planifikuara</w: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24DFD" w:rsidRPr="003E26C2" w:rsidRDefault="00124DFD" w:rsidP="00124DFD">
            <w:pPr>
              <w:rPr>
                <w:rFonts w:eastAsia="Times New Roman"/>
                <w:b/>
                <w:color w:val="000000"/>
                <w:lang w:val="sq-AL"/>
              </w:rPr>
            </w:pPr>
          </w:p>
          <w:p w:rsidR="00124DFD" w:rsidRPr="003E26C2" w:rsidRDefault="001E6F0C" w:rsidP="00124DFD">
            <w:pPr>
              <w:rPr>
                <w:rFonts w:eastAsia="Times New Roman"/>
                <w:b/>
                <w:color w:val="000000"/>
                <w:lang w:val="sq-AL"/>
              </w:rPr>
            </w:pPr>
            <w:r w:rsidRPr="003E26C2">
              <w:rPr>
                <w:rFonts w:eastAsia="Times New Roman"/>
                <w:b/>
                <w:color w:val="000000"/>
                <w:lang w:val="sq-AL"/>
              </w:rPr>
              <w:t>Koha dhe vendi i</w:t>
            </w:r>
            <w:r w:rsidR="00124DFD" w:rsidRPr="003E26C2">
              <w:rPr>
                <w:rFonts w:eastAsia="Times New Roman"/>
                <w:b/>
                <w:color w:val="000000"/>
                <w:lang w:val="sq-AL"/>
              </w:rPr>
              <w:t xml:space="preserve"> implementimit të aktiviteteve</w:t>
            </w:r>
          </w:p>
        </w:tc>
        <w:tc>
          <w:tcPr>
            <w:tcW w:w="369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24DFD" w:rsidRPr="003E26C2" w:rsidRDefault="00124DFD" w:rsidP="00124DFD">
            <w:pPr>
              <w:rPr>
                <w:rFonts w:eastAsia="Times New Roman"/>
                <w:b/>
                <w:color w:val="000000"/>
                <w:lang w:val="sq-AL"/>
              </w:rPr>
            </w:pPr>
          </w:p>
          <w:p w:rsidR="00124DFD" w:rsidRPr="003E26C2" w:rsidRDefault="00124DFD" w:rsidP="00124DFD">
            <w:pPr>
              <w:rPr>
                <w:rFonts w:eastAsia="Times New Roman"/>
                <w:b/>
                <w:color w:val="000000"/>
                <w:lang w:val="sq-AL"/>
              </w:rPr>
            </w:pPr>
            <w:r w:rsidRPr="003E26C2">
              <w:rPr>
                <w:rFonts w:eastAsia="Times New Roman"/>
                <w:b/>
                <w:color w:val="000000"/>
                <w:lang w:val="sq-AL"/>
              </w:rPr>
              <w:t>Rezultatet e pritura nga</w:t>
            </w:r>
          </w:p>
          <w:p w:rsidR="00124DFD" w:rsidRPr="003E26C2" w:rsidRDefault="00124DFD" w:rsidP="00124DFD">
            <w:pPr>
              <w:rPr>
                <w:rFonts w:eastAsia="Times New Roman"/>
                <w:b/>
                <w:color w:val="000000"/>
                <w:lang w:val="sq-AL"/>
              </w:rPr>
            </w:pPr>
            <w:r w:rsidRPr="003E26C2">
              <w:rPr>
                <w:rFonts w:eastAsia="Times New Roman"/>
                <w:b/>
                <w:color w:val="000000"/>
                <w:lang w:val="sq-AL"/>
              </w:rPr>
              <w:t>aktivitetet e zhvilluara</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4DFD" w:rsidRPr="003E26C2" w:rsidRDefault="00124DFD" w:rsidP="00124DFD">
            <w:pPr>
              <w:rPr>
                <w:rFonts w:eastAsia="Times New Roman"/>
                <w:b/>
                <w:color w:val="000000"/>
                <w:lang w:val="sq-AL"/>
              </w:rPr>
            </w:pPr>
          </w:p>
          <w:p w:rsidR="00124DFD" w:rsidRPr="003E26C2" w:rsidRDefault="00124DFD" w:rsidP="00124DFD">
            <w:pPr>
              <w:rPr>
                <w:rFonts w:eastAsia="Times New Roman"/>
                <w:b/>
                <w:color w:val="000000"/>
                <w:lang w:val="sq-AL"/>
              </w:rPr>
            </w:pPr>
            <w:r w:rsidRPr="003E26C2">
              <w:rPr>
                <w:rFonts w:eastAsia="Times New Roman"/>
                <w:b/>
                <w:color w:val="000000"/>
                <w:lang w:val="sq-AL"/>
              </w:rPr>
              <w:t>Partnerët implementues të aktiviteteve</w:t>
            </w:r>
          </w:p>
          <w:p w:rsidR="00124DFD" w:rsidRPr="003E26C2" w:rsidRDefault="00124DFD" w:rsidP="00124DFD">
            <w:pPr>
              <w:rPr>
                <w:rFonts w:eastAsia="Times New Roman"/>
                <w:b/>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1. Shërbimet shëndetësore</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7122CF" w:rsidP="00124DFD">
            <w:pPr>
              <w:rPr>
                <w:rFonts w:eastAsia="Times New Roman"/>
                <w:color w:val="000000"/>
                <w:lang w:val="sq-AL"/>
              </w:rPr>
            </w:pPr>
            <w:r w:rsidRPr="003E26C2">
              <w:rPr>
                <w:rFonts w:eastAsia="Times New Roman"/>
                <w:color w:val="000000"/>
                <w:lang w:val="sq-AL"/>
              </w:rPr>
              <w:t>Ofrimi i</w:t>
            </w:r>
            <w:r w:rsidR="00124DFD" w:rsidRPr="003E26C2">
              <w:rPr>
                <w:rFonts w:eastAsia="Times New Roman"/>
                <w:color w:val="000000"/>
                <w:lang w:val="sq-AL"/>
              </w:rPr>
              <w:t xml:space="preserve"> shërbimeve shëndetësore në institucionet shëndetësore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r w:rsidRPr="003E26C2">
              <w:rPr>
                <w:rFonts w:eastAsia="Times New Roman"/>
                <w:color w:val="000000"/>
                <w:lang w:val="sq-AL"/>
              </w:rPr>
              <w:t xml:space="preserve">Qasje e lehtë e pacientëve në </w:t>
            </w:r>
            <w:r w:rsidR="007122CF" w:rsidRPr="003E26C2">
              <w:rPr>
                <w:rFonts w:eastAsia="Times New Roman"/>
                <w:color w:val="000000"/>
                <w:lang w:val="sq-AL"/>
              </w:rPr>
              <w:t>institucionet</w:t>
            </w:r>
            <w:r w:rsidRPr="003E26C2">
              <w:rPr>
                <w:rFonts w:eastAsia="Times New Roman"/>
                <w:color w:val="000000"/>
                <w:lang w:val="sq-AL"/>
              </w:rPr>
              <w:t xml:space="preserve"> e kujdesit parësor </w:t>
            </w:r>
          </w:p>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r w:rsidRPr="003E26C2">
              <w:rPr>
                <w:rFonts w:eastAsia="Times New Roman"/>
                <w:color w:val="000000"/>
                <w:lang w:val="sq-AL"/>
              </w:rPr>
              <w:t xml:space="preserve">Shfrytëzimi i  shërbimeve shëndetësore në të gjitha institucionet e kujdesit parësor </w:t>
            </w:r>
          </w:p>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rPr>
                <w:rFonts w:eastAsia="Times New Roman"/>
                <w:color w:val="000000"/>
                <w:lang w:val="sq-AL"/>
              </w:rPr>
            </w:pPr>
          </w:p>
          <w:p w:rsidR="00124DFD" w:rsidRPr="003E26C2" w:rsidRDefault="00124DFD" w:rsidP="00124DFD">
            <w:pPr>
              <w:jc w:val="center"/>
              <w:rPr>
                <w:rFonts w:eastAsia="Times New Roman"/>
                <w:color w:val="000000"/>
                <w:lang w:val="sq-AL"/>
              </w:rPr>
            </w:pPr>
            <w:r w:rsidRPr="003E26C2">
              <w:rPr>
                <w:rFonts w:eastAsia="Times New Roman"/>
                <w:color w:val="000000"/>
                <w:lang w:val="sq-AL"/>
              </w:rPr>
              <w:t>Këshillit Drejtues,</w:t>
            </w:r>
            <w:r w:rsidRPr="003E26C2">
              <w:rPr>
                <w:rFonts w:eastAsia="Times New Roman"/>
                <w:color w:val="000000"/>
                <w:lang w:val="sq-AL"/>
              </w:rPr>
              <w:br/>
              <w:t>Drejtoria e QKMF-së</w:t>
            </w:r>
            <w:r w:rsidRPr="003E26C2">
              <w:rPr>
                <w:rFonts w:eastAsia="Times New Roman"/>
                <w:color w:val="000000"/>
                <w:lang w:val="sq-AL"/>
              </w:rPr>
              <w:br/>
              <w:t>Komisioni Disiplinor</w:t>
            </w:r>
            <w:r w:rsidRPr="003E26C2">
              <w:rPr>
                <w:rFonts w:eastAsia="Times New Roman"/>
                <w:color w:val="000000"/>
                <w:lang w:val="sq-AL"/>
              </w:rPr>
              <w:br/>
              <w:t>Kryeinfermierja</w:t>
            </w: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703A2">
        <w:trPr>
          <w:trHeight w:val="276"/>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7122CF">
            <w:pPr>
              <w:rPr>
                <w:rFonts w:eastAsia="Times New Roman"/>
                <w:b/>
                <w:bCs/>
                <w:color w:val="000000"/>
                <w:lang w:val="sq-AL"/>
              </w:rPr>
            </w:pPr>
            <w:r w:rsidRPr="003E26C2">
              <w:rPr>
                <w:rFonts w:eastAsia="Times New Roman"/>
                <w:b/>
                <w:bCs/>
                <w:color w:val="000000"/>
                <w:lang w:val="sq-AL"/>
              </w:rPr>
              <w:t xml:space="preserve">2. Zbatimi </w:t>
            </w:r>
            <w:r w:rsidR="007122CF" w:rsidRPr="003E26C2">
              <w:rPr>
                <w:rFonts w:eastAsia="Times New Roman"/>
                <w:b/>
                <w:bCs/>
                <w:color w:val="000000"/>
                <w:lang w:val="sq-AL"/>
              </w:rPr>
              <w:t>i</w:t>
            </w:r>
            <w:r w:rsidRPr="003E26C2">
              <w:rPr>
                <w:rFonts w:eastAsia="Times New Roman"/>
                <w:b/>
                <w:bCs/>
                <w:color w:val="000000"/>
                <w:lang w:val="sq-AL"/>
              </w:rPr>
              <w:t xml:space="preserve"> ngritjes së përgjegjësisë në punë</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Ngritja e disiplinës dhe përgjegjësisë në punë</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rPr>
                <w:rFonts w:eastAsia="Times New Roman"/>
                <w:color w:val="000000"/>
                <w:lang w:val="sq-AL"/>
              </w:rPr>
            </w:pPr>
            <w:r w:rsidRPr="003E26C2">
              <w:rPr>
                <w:rFonts w:eastAsia="Times New Roman"/>
                <w:color w:val="000000"/>
                <w:lang w:val="sq-AL"/>
              </w:rPr>
              <w:t>Respektimi i orarit të punës</w:t>
            </w:r>
            <w:r w:rsidRPr="003E26C2">
              <w:rPr>
                <w:rFonts w:eastAsia="Times New Roman"/>
                <w:color w:val="000000"/>
                <w:lang w:val="sq-AL"/>
              </w:rPr>
              <w:br/>
              <w:t xml:space="preserve">Respektimi  i orarit të </w:t>
            </w:r>
            <w:r w:rsidR="007122CF" w:rsidRPr="003E26C2">
              <w:rPr>
                <w:rFonts w:eastAsia="Times New Roman"/>
                <w:color w:val="000000"/>
                <w:lang w:val="sq-AL"/>
              </w:rPr>
              <w:t>pauzës</w:t>
            </w:r>
            <w:r w:rsidRPr="003E26C2">
              <w:rPr>
                <w:rFonts w:eastAsia="Times New Roman"/>
                <w:color w:val="000000"/>
                <w:lang w:val="sq-AL"/>
              </w:rPr>
              <w:t xml:space="preserve"> gjatë orarit të punës </w:t>
            </w:r>
          </w:p>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rPr>
                <w:rFonts w:eastAsia="Times New Roman"/>
                <w:color w:val="000000"/>
                <w:lang w:val="sq-AL"/>
              </w:rPr>
            </w:pPr>
            <w:r w:rsidRPr="003E26C2">
              <w:rPr>
                <w:rFonts w:eastAsia="Times New Roman"/>
                <w:color w:val="000000"/>
                <w:lang w:val="sq-AL"/>
              </w:rPr>
              <w:lastRenderedPageBreak/>
              <w:t>Këshillit Drejtues,</w:t>
            </w:r>
            <w:r w:rsidRPr="003E26C2">
              <w:rPr>
                <w:rFonts w:eastAsia="Times New Roman"/>
                <w:color w:val="000000"/>
                <w:lang w:val="sq-AL"/>
              </w:rPr>
              <w:br/>
              <w:t>Drejtoria e QKMF-së</w:t>
            </w:r>
            <w:r w:rsidRPr="003E26C2">
              <w:rPr>
                <w:rFonts w:eastAsia="Times New Roman"/>
                <w:color w:val="000000"/>
                <w:lang w:val="sq-AL"/>
              </w:rPr>
              <w:br/>
              <w:t>Komisioni Disiplinor</w:t>
            </w:r>
            <w:r w:rsidRPr="003E26C2">
              <w:rPr>
                <w:rFonts w:eastAsia="Times New Roman"/>
                <w:color w:val="000000"/>
                <w:lang w:val="sq-AL"/>
              </w:rPr>
              <w:br/>
            </w:r>
            <w:r w:rsidRPr="003E26C2">
              <w:rPr>
                <w:rFonts w:eastAsia="Times New Roman"/>
                <w:color w:val="000000"/>
                <w:lang w:val="sq-AL"/>
              </w:rPr>
              <w:lastRenderedPageBreak/>
              <w:t>Kryeinfermierja</w:t>
            </w: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3. Ngritja e vazhdueshm</w:t>
            </w:r>
            <w:r w:rsidR="007122CF" w:rsidRPr="003E26C2">
              <w:rPr>
                <w:rFonts w:eastAsia="Times New Roman"/>
                <w:b/>
                <w:bCs/>
                <w:color w:val="000000"/>
                <w:lang w:val="sq-AL"/>
              </w:rPr>
              <w:t>e e nivelit cilësor dhe ofrimi i</w:t>
            </w:r>
            <w:r w:rsidRPr="003E26C2">
              <w:rPr>
                <w:rFonts w:eastAsia="Times New Roman"/>
                <w:b/>
                <w:bCs/>
                <w:color w:val="000000"/>
                <w:lang w:val="sq-AL"/>
              </w:rPr>
              <w:t xml:space="preserve"> shërbimeve shëndetësore</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Ngritja e vazhdueshme e nivelit cilësor dhe sasior të shërbimeve shëndetësore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rPr>
                <w:rFonts w:eastAsia="Times New Roman"/>
                <w:color w:val="000000"/>
                <w:lang w:val="sq-AL"/>
              </w:rPr>
            </w:pPr>
            <w:r w:rsidRPr="003E26C2">
              <w:rPr>
                <w:rFonts w:eastAsia="Times New Roman"/>
                <w:color w:val="000000"/>
                <w:lang w:val="sq-AL"/>
              </w:rPr>
              <w:t>Trajnimi i stafit infermieror</w:t>
            </w:r>
            <w:r w:rsidRPr="003E26C2">
              <w:rPr>
                <w:rFonts w:eastAsia="Times New Roman"/>
                <w:color w:val="000000"/>
                <w:lang w:val="sq-AL"/>
              </w:rPr>
              <w:br/>
            </w:r>
            <w:r w:rsidRPr="003E26C2">
              <w:rPr>
                <w:rFonts w:eastAsia="Times New Roman"/>
                <w:color w:val="000000"/>
                <w:lang w:val="sq-AL"/>
              </w:rPr>
              <w:br/>
              <w:t>Trajnimi i stafit jo infermieror</w:t>
            </w:r>
            <w:r w:rsidRPr="003E26C2">
              <w:rPr>
                <w:rFonts w:eastAsia="Times New Roman"/>
                <w:color w:val="000000"/>
                <w:lang w:val="sq-AL"/>
              </w:rPr>
              <w:br/>
            </w:r>
            <w:r w:rsidRPr="003E26C2">
              <w:rPr>
                <w:rFonts w:eastAsia="Times New Roman"/>
                <w:color w:val="000000"/>
                <w:lang w:val="sq-AL"/>
              </w:rPr>
              <w:br/>
              <w:t xml:space="preserve">Trajnimi do të </w:t>
            </w:r>
            <w:r w:rsidR="007122CF" w:rsidRPr="003E26C2">
              <w:rPr>
                <w:rFonts w:eastAsia="Times New Roman"/>
                <w:color w:val="000000"/>
                <w:lang w:val="sq-AL"/>
              </w:rPr>
              <w:t>organizohet</w:t>
            </w:r>
            <w:r w:rsidRPr="003E26C2">
              <w:rPr>
                <w:rFonts w:eastAsia="Times New Roman"/>
                <w:color w:val="000000"/>
                <w:lang w:val="sq-AL"/>
              </w:rPr>
              <w:t xml:space="preserve"> në koordinim me personelin në dispozicion nga QKMF dhe organizatat të tjera</w:t>
            </w:r>
            <w:r w:rsidRPr="003E26C2">
              <w:rPr>
                <w:rFonts w:eastAsia="Times New Roman"/>
                <w:color w:val="000000"/>
                <w:lang w:val="sq-AL"/>
              </w:rPr>
              <w:br/>
            </w:r>
            <w:r w:rsidRPr="003E26C2">
              <w:rPr>
                <w:rFonts w:eastAsia="Times New Roman"/>
                <w:color w:val="000000"/>
                <w:lang w:val="sq-AL"/>
              </w:rPr>
              <w:br/>
              <w:t>Trajnimet  miratohen dhe koordinohen nga kryeinfermierja e QKMF-së me qëllim te plotësimit të nevojave te QKMF-së</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both"/>
              <w:rPr>
                <w:rFonts w:eastAsia="Times New Roman"/>
                <w:color w:val="000000"/>
                <w:lang w:val="sq-AL"/>
              </w:rPr>
            </w:pPr>
            <w:r w:rsidRPr="003E26C2">
              <w:rPr>
                <w:rFonts w:eastAsia="Times New Roman"/>
                <w:color w:val="000000"/>
                <w:lang w:val="sq-AL"/>
              </w:rPr>
              <w:t>Drejtoria</w:t>
            </w:r>
            <w:r w:rsidRPr="003E26C2">
              <w:rPr>
                <w:rFonts w:eastAsia="Times New Roman"/>
                <w:color w:val="000000"/>
                <w:lang w:val="sq-AL"/>
              </w:rPr>
              <w:br/>
              <w:t>Kryeinfermierja</w:t>
            </w:r>
            <w:r w:rsidRPr="003E26C2">
              <w:rPr>
                <w:rFonts w:eastAsia="Times New Roman"/>
                <w:color w:val="000000"/>
                <w:lang w:val="sq-AL"/>
              </w:rPr>
              <w:br/>
              <w:t>Organizatat</w:t>
            </w:r>
            <w:r w:rsidRPr="003E26C2">
              <w:rPr>
                <w:rFonts w:eastAsia="Times New Roman"/>
                <w:color w:val="000000"/>
                <w:lang w:val="sq-AL"/>
              </w:rPr>
              <w:br/>
              <w:t>ZHVP</w:t>
            </w: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p w:rsidR="00124DFD" w:rsidRPr="003E26C2" w:rsidRDefault="00124DFD" w:rsidP="00124DFD">
            <w:pPr>
              <w:jc w:val="both"/>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8A253A">
        <w:trPr>
          <w:trHeight w:val="276"/>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4. ZHVP</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Zhvillimi i vazhdueshëm profesionale infermierore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7703A2">
            <w:pPr>
              <w:rPr>
                <w:rFonts w:eastAsia="Times New Roman"/>
                <w:color w:val="000000"/>
                <w:lang w:val="sq-AL"/>
              </w:rPr>
            </w:pPr>
            <w:r w:rsidRPr="003E26C2">
              <w:rPr>
                <w:rFonts w:eastAsia="Times New Roman"/>
                <w:color w:val="000000"/>
                <w:lang w:val="sq-AL"/>
              </w:rPr>
              <w:t>Organizimi i  trajnimeve nga stafi i QKMF</w:t>
            </w:r>
            <w:r w:rsidRPr="003E26C2">
              <w:rPr>
                <w:rFonts w:eastAsia="Times New Roman"/>
                <w:color w:val="000000"/>
                <w:lang w:val="sq-AL"/>
              </w:rPr>
              <w:br/>
            </w:r>
            <w:r w:rsidRPr="003E26C2">
              <w:rPr>
                <w:rFonts w:eastAsia="Times New Roman"/>
                <w:color w:val="000000"/>
                <w:lang w:val="sq-AL"/>
              </w:rPr>
              <w:br/>
              <w:t>Edukim shëndetësor nga profesionistët shëndetësore në komunitet</w:t>
            </w:r>
            <w:r w:rsidRPr="003E26C2">
              <w:rPr>
                <w:rFonts w:eastAsia="Times New Roman"/>
                <w:color w:val="000000"/>
                <w:lang w:val="sq-AL"/>
              </w:rPr>
              <w:br/>
            </w:r>
            <w:r w:rsidRPr="003E26C2">
              <w:rPr>
                <w:rFonts w:eastAsia="Times New Roman"/>
                <w:color w:val="000000"/>
                <w:lang w:val="sq-AL"/>
              </w:rPr>
              <w:br/>
              <w:t>Ngritja profesionale e stafit të mesëm infermieror</w:t>
            </w:r>
            <w:r w:rsidRPr="003E26C2">
              <w:rPr>
                <w:rFonts w:eastAsia="Times New Roman"/>
                <w:color w:val="000000"/>
                <w:lang w:val="sq-AL"/>
              </w:rPr>
              <w:br/>
            </w:r>
            <w:r w:rsidRPr="003E26C2">
              <w:rPr>
                <w:rFonts w:eastAsia="Times New Roman"/>
                <w:color w:val="000000"/>
                <w:lang w:val="sq-AL"/>
              </w:rPr>
              <w:br/>
              <w:t xml:space="preserve">Edukim dhe promovim shëndetësor nga infermierët përmes </w:t>
            </w:r>
            <w:r w:rsidR="007122CF" w:rsidRPr="003E26C2">
              <w:rPr>
                <w:rFonts w:eastAsia="Times New Roman"/>
                <w:color w:val="000000"/>
                <w:lang w:val="sq-AL"/>
              </w:rPr>
              <w:t>ligjëratave</w:t>
            </w:r>
            <w:r w:rsidRPr="003E26C2">
              <w:rPr>
                <w:rFonts w:eastAsia="Times New Roman"/>
                <w:color w:val="000000"/>
                <w:lang w:val="sq-AL"/>
              </w:rPr>
              <w:t xml:space="preserve"> dhe </w:t>
            </w:r>
            <w:r w:rsidR="007122CF" w:rsidRPr="003E26C2">
              <w:rPr>
                <w:rFonts w:eastAsia="Times New Roman"/>
                <w:color w:val="000000"/>
                <w:lang w:val="sq-AL"/>
              </w:rPr>
              <w:t>aktiviteteve</w:t>
            </w:r>
            <w:r w:rsidRPr="003E26C2">
              <w:rPr>
                <w:rFonts w:eastAsia="Times New Roman"/>
                <w:color w:val="000000"/>
                <w:lang w:val="sq-AL"/>
              </w:rPr>
              <w:t xml:space="preserve"> të tjera</w:t>
            </w:r>
            <w:r w:rsidRPr="003E26C2">
              <w:rPr>
                <w:rFonts w:eastAsia="Times New Roman"/>
                <w:color w:val="000000"/>
                <w:lang w:val="sq-AL"/>
              </w:rPr>
              <w:br/>
            </w:r>
            <w:r w:rsidRPr="003E26C2">
              <w:rPr>
                <w:rFonts w:eastAsia="Times New Roman"/>
                <w:color w:val="000000"/>
                <w:lang w:val="sq-AL"/>
              </w:rPr>
              <w:br/>
            </w:r>
            <w:r w:rsidR="00691D30" w:rsidRPr="003E26C2">
              <w:rPr>
                <w:rFonts w:eastAsia="Times New Roman"/>
                <w:color w:val="000000"/>
                <w:lang w:val="sq-AL"/>
              </w:rPr>
              <w:t>Ligjërata</w:t>
            </w:r>
            <w:r w:rsidRPr="003E26C2">
              <w:rPr>
                <w:rFonts w:eastAsia="Times New Roman"/>
                <w:color w:val="000000"/>
                <w:lang w:val="sq-AL"/>
              </w:rPr>
              <w:t xml:space="preserve"> edukuese  në shkollat fillore dhe të mesme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Drejtoria e QKMF</w:t>
            </w:r>
            <w:r w:rsidRPr="003E26C2">
              <w:rPr>
                <w:rFonts w:eastAsia="Times New Roman"/>
                <w:color w:val="000000"/>
                <w:lang w:val="sq-AL"/>
              </w:rPr>
              <w:br/>
              <w:t>Kryeinfermierja</w:t>
            </w:r>
            <w:r w:rsidRPr="003E26C2">
              <w:rPr>
                <w:rFonts w:eastAsia="Times New Roman"/>
                <w:color w:val="000000"/>
                <w:lang w:val="sq-AL"/>
              </w:rPr>
              <w:br/>
              <w:t>ZHVP</w:t>
            </w: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8A253A">
        <w:trPr>
          <w:trHeight w:val="276"/>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124DFD">
        <w:trPr>
          <w:trHeight w:val="728"/>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5. Ngritja e aktiviteteve të njësisë së edukimit shëndetësorë</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rPr>
                <w:rFonts w:eastAsia="Times New Roman"/>
                <w:color w:val="000000"/>
                <w:lang w:val="sq-AL"/>
              </w:rPr>
            </w:pPr>
            <w:r w:rsidRPr="003E26C2">
              <w:rPr>
                <w:rFonts w:eastAsia="Times New Roman"/>
                <w:color w:val="000000"/>
                <w:lang w:val="sq-AL"/>
              </w:rPr>
              <w:t xml:space="preserve">Vizita sistematike nëpër shkolla dhe </w:t>
            </w:r>
            <w:r w:rsidR="00691D30" w:rsidRPr="003E26C2">
              <w:rPr>
                <w:rFonts w:eastAsia="Times New Roman"/>
                <w:color w:val="000000"/>
                <w:lang w:val="sq-AL"/>
              </w:rPr>
              <w:t>institucione</w:t>
            </w:r>
            <w:r w:rsidRPr="003E26C2">
              <w:rPr>
                <w:rFonts w:eastAsia="Times New Roman"/>
                <w:color w:val="000000"/>
                <w:lang w:val="sq-AL"/>
              </w:rPr>
              <w:t xml:space="preserve"> tjera</w: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Vizitat sistematike në qytet dhe në fshatrat e komunës së Vushtrrisë</w:t>
            </w:r>
            <w:r w:rsidRPr="003E26C2">
              <w:rPr>
                <w:rFonts w:eastAsia="Times New Roman"/>
                <w:color w:val="000000"/>
                <w:lang w:val="sq-AL"/>
              </w:rPr>
              <w:br/>
            </w:r>
            <w:r w:rsidRPr="003E26C2">
              <w:rPr>
                <w:rFonts w:eastAsia="Times New Roman"/>
                <w:color w:val="000000"/>
                <w:lang w:val="sq-AL"/>
              </w:rPr>
              <w:br/>
              <w:t>Parandalimi i sëmundjeve të ndryshme tek nxënësit</w:t>
            </w:r>
            <w:r w:rsidRPr="003E26C2">
              <w:rPr>
                <w:rFonts w:eastAsia="Times New Roman"/>
                <w:color w:val="000000"/>
                <w:lang w:val="sq-AL"/>
              </w:rPr>
              <w:br/>
            </w:r>
            <w:r w:rsidRPr="003E26C2">
              <w:rPr>
                <w:rFonts w:eastAsia="Times New Roman"/>
                <w:color w:val="000000"/>
                <w:lang w:val="sq-AL"/>
              </w:rPr>
              <w:br/>
              <w:t>Zbulimi i hershëm i problemeve shëndetësore  te nxënësit</w:t>
            </w:r>
          </w:p>
          <w:p w:rsidR="00035E5F" w:rsidRPr="003E26C2" w:rsidRDefault="00035E5F" w:rsidP="00124DFD">
            <w:pPr>
              <w:jc w:val="center"/>
              <w:rPr>
                <w:rFonts w:eastAsia="Times New Roman"/>
                <w:color w:val="000000"/>
                <w:lang w:val="sq-AL"/>
              </w:rPr>
            </w:pPr>
          </w:p>
          <w:p w:rsidR="00035E5F" w:rsidRPr="003E26C2" w:rsidRDefault="00035E5F" w:rsidP="00124DFD">
            <w:pPr>
              <w:jc w:val="center"/>
              <w:rPr>
                <w:rFonts w:eastAsia="Times New Roman"/>
                <w:color w:val="000000"/>
                <w:lang w:val="sq-AL"/>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Drejtoria e QKMF</w:t>
            </w:r>
            <w:r w:rsidRPr="003E26C2">
              <w:rPr>
                <w:rFonts w:eastAsia="Times New Roman"/>
                <w:color w:val="000000"/>
                <w:lang w:val="sq-AL"/>
              </w:rPr>
              <w:br/>
              <w:t>Kryeinfermierja</w:t>
            </w:r>
            <w:r w:rsidRPr="003E26C2">
              <w:rPr>
                <w:rFonts w:eastAsia="Times New Roman"/>
                <w:color w:val="000000"/>
                <w:lang w:val="sq-AL"/>
              </w:rPr>
              <w:br/>
              <w:t>Shëndeti publik</w:t>
            </w:r>
            <w:r w:rsidRPr="003E26C2">
              <w:rPr>
                <w:rFonts w:eastAsia="Times New Roman"/>
                <w:color w:val="000000"/>
                <w:lang w:val="sq-AL"/>
              </w:rPr>
              <w:br/>
              <w:t>Stafi  superior dhe  mesëm i QKMF</w:t>
            </w: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124DFD">
        <w:trPr>
          <w:trHeight w:val="458"/>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6. Vizita sistematike</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 xml:space="preserve">Vizita sistematike nëpër shkolla dhe </w:t>
            </w:r>
            <w:r w:rsidR="00691D30" w:rsidRPr="003E26C2">
              <w:rPr>
                <w:rFonts w:eastAsia="Times New Roman"/>
                <w:color w:val="000000"/>
                <w:lang w:val="sq-AL"/>
              </w:rPr>
              <w:t>institucione</w:t>
            </w:r>
            <w:r w:rsidRPr="003E26C2">
              <w:rPr>
                <w:rFonts w:eastAsia="Times New Roman"/>
                <w:color w:val="000000"/>
                <w:lang w:val="sq-AL"/>
              </w:rPr>
              <w:t xml:space="preserve"> tjera</w: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Vizitat sistematike në qytet dhe në fshatrat e komunës së Vushtrrisë</w:t>
            </w:r>
            <w:r w:rsidRPr="003E26C2">
              <w:rPr>
                <w:rFonts w:eastAsia="Times New Roman"/>
                <w:color w:val="000000"/>
                <w:lang w:val="sq-AL"/>
              </w:rPr>
              <w:br/>
            </w:r>
            <w:r w:rsidRPr="003E26C2">
              <w:rPr>
                <w:rFonts w:eastAsia="Times New Roman"/>
                <w:color w:val="000000"/>
                <w:lang w:val="sq-AL"/>
              </w:rPr>
              <w:br/>
              <w:t>Parandalimi i sëmundjeve të ndryshme tek nxënësit</w:t>
            </w:r>
            <w:r w:rsidRPr="003E26C2">
              <w:rPr>
                <w:rFonts w:eastAsia="Times New Roman"/>
                <w:color w:val="000000"/>
                <w:lang w:val="sq-AL"/>
              </w:rPr>
              <w:br/>
            </w:r>
            <w:r w:rsidRPr="003E26C2">
              <w:rPr>
                <w:rFonts w:eastAsia="Times New Roman"/>
                <w:color w:val="000000"/>
                <w:lang w:val="sq-AL"/>
              </w:rPr>
              <w:br/>
              <w:t>Zbulimi i hershëm i problemeve shëndetësore  te nxënësit</w:t>
            </w:r>
          </w:p>
          <w:p w:rsidR="00124DFD" w:rsidRPr="003E26C2" w:rsidRDefault="00124DFD" w:rsidP="00124DFD">
            <w:pPr>
              <w:rPr>
                <w:rFonts w:eastAsia="Times New Roman"/>
                <w:color w:val="000000"/>
                <w:lang w:val="sq-AL"/>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Drejtoria e QKMF</w:t>
            </w:r>
            <w:r w:rsidRPr="003E26C2">
              <w:rPr>
                <w:rFonts w:eastAsia="Times New Roman"/>
                <w:color w:val="000000"/>
                <w:lang w:val="sq-AL"/>
              </w:rPr>
              <w:br/>
              <w:t>Kryeinfermierja</w:t>
            </w:r>
            <w:r w:rsidRPr="003E26C2">
              <w:rPr>
                <w:rFonts w:eastAsia="Times New Roman"/>
                <w:color w:val="000000"/>
                <w:lang w:val="sq-AL"/>
              </w:rPr>
              <w:br/>
              <w:t>Shëndeti publik</w:t>
            </w:r>
            <w:r w:rsidRPr="003E26C2">
              <w:rPr>
                <w:rFonts w:eastAsia="Times New Roman"/>
                <w:color w:val="000000"/>
                <w:lang w:val="sq-AL"/>
              </w:rPr>
              <w:br/>
              <w:t>Stafi  superior dhe  mesëm i QKMF</w:t>
            </w: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458"/>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7. Vaksinimi në shkolla</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Vaksinimi nëpër shkolla fillore dhe të mesme</w: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6C05D2" w:rsidP="00124DFD">
            <w:pPr>
              <w:jc w:val="center"/>
              <w:rPr>
                <w:rFonts w:eastAsia="Times New Roman"/>
                <w:color w:val="000000"/>
                <w:lang w:val="sq-AL"/>
              </w:rPr>
            </w:pPr>
            <w:r w:rsidRPr="003E26C2">
              <w:rPr>
                <w:rFonts w:eastAsia="Times New Roman"/>
                <w:color w:val="000000"/>
                <w:lang w:val="sq-AL"/>
              </w:rPr>
              <w:t>Imunizimi</w:t>
            </w:r>
            <w:r w:rsidR="00124DFD" w:rsidRPr="003E26C2">
              <w:rPr>
                <w:rFonts w:eastAsia="Times New Roman"/>
                <w:color w:val="000000"/>
                <w:lang w:val="sq-AL"/>
              </w:rPr>
              <w:t xml:space="preserve"> nëpër shkolla te fëmijët në klasën e I, VI, dhe XII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Drejtoria e QKMF</w:t>
            </w:r>
            <w:r w:rsidRPr="003E26C2">
              <w:rPr>
                <w:rFonts w:eastAsia="Times New Roman"/>
                <w:color w:val="000000"/>
                <w:lang w:val="sq-AL"/>
              </w:rPr>
              <w:br/>
              <w:t>Kryeinfermierja</w:t>
            </w:r>
            <w:r w:rsidRPr="003E26C2">
              <w:rPr>
                <w:rFonts w:eastAsia="Times New Roman"/>
                <w:color w:val="000000"/>
                <w:lang w:val="sq-AL"/>
              </w:rPr>
              <w:br/>
              <w:t>Shëndeti publik</w:t>
            </w:r>
            <w:r w:rsidRPr="003E26C2">
              <w:rPr>
                <w:rFonts w:eastAsia="Times New Roman"/>
                <w:color w:val="000000"/>
                <w:lang w:val="sq-AL"/>
              </w:rPr>
              <w:br/>
              <w:t xml:space="preserve">Stafi  superior dhe  mesëm i QKMF </w:t>
            </w:r>
          </w:p>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8. Raportimi</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Raportet për vizitat e pacientëve, shërbimet e ofruara në QKMF</w: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spacing w:after="240"/>
              <w:jc w:val="center"/>
              <w:rPr>
                <w:rFonts w:eastAsia="Times New Roman"/>
                <w:color w:val="000000"/>
                <w:lang w:val="sq-AL"/>
              </w:rPr>
            </w:pPr>
            <w:r w:rsidRPr="003E26C2">
              <w:rPr>
                <w:rFonts w:eastAsia="Times New Roman"/>
                <w:color w:val="000000"/>
                <w:lang w:val="sq-AL"/>
              </w:rPr>
              <w:t>Raportet për vizitat mjekësore të  pacientëve</w:t>
            </w:r>
            <w:r w:rsidRPr="003E26C2">
              <w:rPr>
                <w:rFonts w:eastAsia="Times New Roman"/>
                <w:color w:val="000000"/>
                <w:lang w:val="sq-AL"/>
              </w:rPr>
              <w:br/>
            </w:r>
            <w:r w:rsidRPr="003E26C2">
              <w:rPr>
                <w:rFonts w:eastAsia="Times New Roman"/>
                <w:color w:val="000000"/>
                <w:lang w:val="sq-AL"/>
              </w:rPr>
              <w:br/>
              <w:t>Përgatitja e raportit nga infermierët  për  shërbimet e ofruara: raportet javore, raportet mujore, raportet vjetor</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Drejtoria e QKMF</w:t>
            </w:r>
            <w:r w:rsidRPr="003E26C2">
              <w:rPr>
                <w:rFonts w:eastAsia="Times New Roman"/>
                <w:color w:val="000000"/>
                <w:lang w:val="sq-AL"/>
              </w:rPr>
              <w:br/>
              <w:t>Drejtoria Komunale</w:t>
            </w:r>
            <w:r w:rsidRPr="003E26C2">
              <w:rPr>
                <w:rFonts w:eastAsia="Times New Roman"/>
                <w:color w:val="000000"/>
                <w:lang w:val="sq-AL"/>
              </w:rPr>
              <w:br/>
              <w:t>Ministria e Shëndetësisë</w:t>
            </w:r>
            <w:r w:rsidRPr="003E26C2">
              <w:rPr>
                <w:rFonts w:eastAsia="Times New Roman"/>
                <w:color w:val="000000"/>
                <w:lang w:val="sq-AL"/>
              </w:rPr>
              <w:br/>
              <w:t>Instituti i epidemiologjisë.</w:t>
            </w:r>
            <w:r w:rsidRPr="003E26C2">
              <w:rPr>
                <w:rFonts w:eastAsia="Times New Roman"/>
                <w:color w:val="000000"/>
                <w:lang w:val="sq-AL"/>
              </w:rPr>
              <w:br/>
              <w:t>Kryeinfermierja</w:t>
            </w:r>
          </w:p>
          <w:p w:rsidR="00124DFD" w:rsidRPr="003E26C2" w:rsidRDefault="00124DFD" w:rsidP="00124DFD">
            <w:pPr>
              <w:jc w:val="cente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 xml:space="preserve">9. Vizitat </w:t>
            </w:r>
            <w:r w:rsidR="00035E5F" w:rsidRPr="003E26C2">
              <w:rPr>
                <w:rFonts w:eastAsia="Times New Roman"/>
                <w:b/>
                <w:bCs/>
                <w:color w:val="000000"/>
                <w:lang w:val="sq-AL"/>
              </w:rPr>
              <w:t>shtëpiake</w:t>
            </w:r>
            <w:r w:rsidRPr="003E26C2">
              <w:rPr>
                <w:rFonts w:eastAsia="Times New Roman"/>
                <w:b/>
                <w:bCs/>
                <w:color w:val="000000"/>
                <w:lang w:val="sq-AL"/>
              </w:rPr>
              <w:t xml:space="preserve"> për Shtatzëna dhe për të sapolindurit dhe </w:t>
            </w:r>
            <w:r w:rsidR="00035E5F" w:rsidRPr="003E26C2">
              <w:rPr>
                <w:rFonts w:eastAsia="Times New Roman"/>
                <w:b/>
                <w:bCs/>
                <w:color w:val="000000"/>
                <w:lang w:val="sq-AL"/>
              </w:rPr>
              <w:t>fëmijët</w:t>
            </w:r>
            <w:r w:rsidRPr="003E26C2">
              <w:rPr>
                <w:rFonts w:eastAsia="Times New Roman"/>
                <w:b/>
                <w:bCs/>
                <w:color w:val="000000"/>
                <w:lang w:val="sq-AL"/>
              </w:rPr>
              <w:t xml:space="preserve"> deri në moshën 3 </w:t>
            </w:r>
            <w:r w:rsidR="00035E5F" w:rsidRPr="003E26C2">
              <w:rPr>
                <w:rFonts w:eastAsia="Times New Roman"/>
                <w:b/>
                <w:bCs/>
                <w:color w:val="000000"/>
                <w:lang w:val="sq-AL"/>
              </w:rPr>
              <w:t>vjeçare</w:t>
            </w:r>
          </w:p>
          <w:p w:rsidR="00124DFD" w:rsidRPr="003E26C2" w:rsidRDefault="00124DFD" w:rsidP="00124DFD">
            <w:pPr>
              <w:rPr>
                <w:rFonts w:eastAsia="Times New Roman"/>
                <w:b/>
                <w:bCs/>
                <w:color w:val="000000"/>
                <w:lang w:val="sq-AL"/>
              </w:rPr>
            </w:pPr>
          </w:p>
        </w:tc>
      </w:tr>
      <w:tr w:rsidR="00124DFD" w:rsidRPr="003E26C2" w:rsidTr="007D19AA">
        <w:trPr>
          <w:trHeight w:val="5930"/>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4DFD" w:rsidRPr="003E26C2" w:rsidRDefault="00124DFD" w:rsidP="00124DFD">
            <w:pPr>
              <w:rPr>
                <w:rFonts w:eastAsia="Times New Roman"/>
                <w:color w:val="000000"/>
                <w:lang w:val="sq-AL"/>
              </w:rPr>
            </w:pPr>
            <w:r w:rsidRPr="003E26C2">
              <w:rPr>
                <w:rFonts w:eastAsia="Times New Roman"/>
                <w:color w:val="000000"/>
                <w:lang w:val="sq-AL"/>
              </w:rPr>
              <w:t xml:space="preserve">Vizitat në shtëpi për gra shtatzëna </w:t>
            </w:r>
            <w:r w:rsidR="006C05D2" w:rsidRPr="003E26C2">
              <w:rPr>
                <w:rFonts w:eastAsia="Times New Roman"/>
                <w:color w:val="000000"/>
                <w:lang w:val="sq-AL"/>
              </w:rPr>
              <w:t>dhe fëmijë deri në moshën 3 vjeçare</w:t>
            </w:r>
            <w:r w:rsidR="00243CE4" w:rsidRPr="003E26C2">
              <w:rPr>
                <w:rFonts w:eastAsia="Times New Roman"/>
                <w:color w:val="000000"/>
                <w:lang w:val="sq-AL"/>
              </w:rPr>
              <w:t xml:space="preserve">  Formimi i</w:t>
            </w:r>
            <w:r w:rsidRPr="003E26C2">
              <w:rPr>
                <w:rFonts w:eastAsia="Times New Roman"/>
                <w:color w:val="000000"/>
                <w:lang w:val="sq-AL"/>
              </w:rPr>
              <w:t xml:space="preserve"> ekipi infermieror për vizitat shtëpiake për gra shtatzëna dhe për të sapolindurit</w:t>
            </w: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rPr>
                <w:rFonts w:eastAsia="Times New Roman"/>
                <w:color w:val="000000"/>
                <w:lang w:val="sq-AL"/>
              </w:rPr>
            </w:pP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F16FBD">
            <w:pPr>
              <w:rPr>
                <w:rFonts w:eastAsia="Times New Roman"/>
                <w:color w:val="000000"/>
                <w:lang w:val="sq-AL"/>
              </w:rPr>
            </w:pPr>
            <w:r w:rsidRPr="003E26C2">
              <w:rPr>
                <w:rFonts w:eastAsia="Times New Roman"/>
                <w:color w:val="000000"/>
                <w:lang w:val="sq-AL"/>
              </w:rPr>
              <w:t>Trajnimi i infermierëve për viz</w:t>
            </w:r>
            <w:r w:rsidR="006C05D2" w:rsidRPr="003E26C2">
              <w:rPr>
                <w:rFonts w:eastAsia="Times New Roman"/>
                <w:color w:val="000000"/>
                <w:lang w:val="sq-AL"/>
              </w:rPr>
              <w:t>i</w:t>
            </w:r>
            <w:r w:rsidRPr="003E26C2">
              <w:rPr>
                <w:rFonts w:eastAsia="Times New Roman"/>
                <w:color w:val="000000"/>
                <w:lang w:val="sq-AL"/>
              </w:rPr>
              <w:t xml:space="preserve">tat në shtëpi për gra shtatzëna dhe fëmije 0-3 </w:t>
            </w:r>
            <w:r w:rsidR="00243CE4" w:rsidRPr="003E26C2">
              <w:rPr>
                <w:rFonts w:eastAsia="Times New Roman"/>
                <w:color w:val="000000"/>
                <w:lang w:val="sq-AL"/>
              </w:rPr>
              <w:t>vjeç</w:t>
            </w:r>
            <w:r w:rsidRPr="003E26C2">
              <w:rPr>
                <w:rFonts w:eastAsia="Times New Roman"/>
                <w:color w:val="000000"/>
                <w:lang w:val="sq-AL"/>
              </w:rPr>
              <w:br/>
            </w:r>
            <w:r w:rsidRPr="003E26C2">
              <w:rPr>
                <w:rFonts w:eastAsia="Times New Roman"/>
                <w:color w:val="000000"/>
                <w:lang w:val="sq-AL"/>
              </w:rPr>
              <w:br/>
              <w:t>Trajnimi i doktorëve për viz</w:t>
            </w:r>
            <w:r w:rsidR="00243CE4" w:rsidRPr="003E26C2">
              <w:rPr>
                <w:rFonts w:eastAsia="Times New Roman"/>
                <w:color w:val="000000"/>
                <w:lang w:val="sq-AL"/>
              </w:rPr>
              <w:t>i</w:t>
            </w:r>
            <w:r w:rsidRPr="003E26C2">
              <w:rPr>
                <w:rFonts w:eastAsia="Times New Roman"/>
                <w:color w:val="000000"/>
                <w:lang w:val="sq-AL"/>
              </w:rPr>
              <w:t xml:space="preserve">tat në shtëpi për gra shtatzëna dhe fëmijë 0-3 </w:t>
            </w:r>
            <w:r w:rsidR="00243CE4" w:rsidRPr="003E26C2">
              <w:rPr>
                <w:rFonts w:eastAsia="Times New Roman"/>
                <w:color w:val="000000"/>
                <w:lang w:val="sq-AL"/>
              </w:rPr>
              <w:t>vjeç</w:t>
            </w: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r w:rsidRPr="003E26C2">
              <w:rPr>
                <w:rFonts w:eastAsia="Times New Roman"/>
                <w:color w:val="000000"/>
                <w:lang w:val="sq-AL"/>
              </w:rPr>
              <w:t>Vizita e parë për gratë shtatzëna nga tremujori i  parë deri tek i dyti</w:t>
            </w:r>
            <w:r w:rsidRPr="003E26C2">
              <w:rPr>
                <w:rFonts w:eastAsia="Times New Roman"/>
                <w:color w:val="000000"/>
                <w:lang w:val="sq-AL"/>
              </w:rPr>
              <w:br/>
            </w:r>
            <w:r w:rsidRPr="003E26C2">
              <w:rPr>
                <w:rFonts w:eastAsia="Times New Roman"/>
                <w:color w:val="000000"/>
                <w:lang w:val="sq-AL"/>
              </w:rPr>
              <w:br/>
              <w:t>Vizita e dytë për gratë shtatzëna nga tre mujori i dytë tek i treti</w:t>
            </w:r>
          </w:p>
          <w:p w:rsidR="00124DFD" w:rsidRPr="003E26C2" w:rsidRDefault="00124DFD" w:rsidP="00124DFD">
            <w:pPr>
              <w:jc w:val="center"/>
              <w:rPr>
                <w:rFonts w:eastAsia="Times New Roman"/>
                <w:color w:val="000000"/>
                <w:lang w:val="sq-AL"/>
              </w:rPr>
            </w:pPr>
          </w:p>
          <w:p w:rsidR="00124DFD" w:rsidRPr="003E26C2" w:rsidRDefault="00124DFD" w:rsidP="002902DE">
            <w:pPr>
              <w:jc w:val="center"/>
              <w:rPr>
                <w:rFonts w:eastAsia="Times New Roman"/>
                <w:color w:val="000000"/>
                <w:lang w:val="sq-AL"/>
              </w:rPr>
            </w:pPr>
            <w:r w:rsidRPr="003E26C2">
              <w:rPr>
                <w:rFonts w:eastAsia="Times New Roman"/>
                <w:color w:val="000000"/>
                <w:lang w:val="sq-AL"/>
              </w:rPr>
              <w:t>Parashihet për secilin fëmijë të lindur në vitin 2024 të bëhet vizitë në shtëpi në tre ditët e para pas lindjes, vizita e dytë në muajin e 4-6 mu</w:t>
            </w:r>
            <w:r w:rsidR="002902DE" w:rsidRPr="003E26C2">
              <w:rPr>
                <w:rFonts w:eastAsia="Times New Roman"/>
                <w:color w:val="000000"/>
                <w:lang w:val="sq-AL"/>
              </w:rPr>
              <w:t>a</w:t>
            </w:r>
            <w:r w:rsidRPr="003E26C2">
              <w:rPr>
                <w:rFonts w:eastAsia="Times New Roman"/>
                <w:color w:val="000000"/>
                <w:lang w:val="sq-AL"/>
              </w:rPr>
              <w:t>j pas lindjes.</w:t>
            </w:r>
            <w:r w:rsidRPr="003E26C2">
              <w:rPr>
                <w:rFonts w:eastAsia="Times New Roman"/>
                <w:color w:val="000000"/>
                <w:lang w:val="sq-AL"/>
              </w:rPr>
              <w:br/>
            </w:r>
            <w:r w:rsidRPr="003E26C2">
              <w:rPr>
                <w:rFonts w:eastAsia="Times New Roman"/>
                <w:color w:val="000000"/>
                <w:lang w:val="sq-AL"/>
              </w:rPr>
              <w:br/>
              <w:t>Vizita e tretë për secilin fëmijë mes periudhës 11-12 muaj pas lindjes.</w:t>
            </w:r>
            <w:r w:rsidRPr="003E26C2">
              <w:rPr>
                <w:rFonts w:eastAsia="Times New Roman"/>
                <w:color w:val="000000"/>
                <w:lang w:val="sq-AL"/>
              </w:rPr>
              <w:br/>
            </w:r>
            <w:r w:rsidRPr="003E26C2">
              <w:rPr>
                <w:rFonts w:eastAsia="Times New Roman"/>
                <w:color w:val="000000"/>
                <w:lang w:val="sq-AL"/>
              </w:rPr>
              <w:br/>
              <w:t>Vizita e katërt për secilin fëmijë të moshës 18 muaj.</w:t>
            </w:r>
            <w:r w:rsidRPr="003E26C2">
              <w:rPr>
                <w:rFonts w:eastAsia="Times New Roman"/>
                <w:color w:val="000000"/>
                <w:lang w:val="sq-AL"/>
              </w:rPr>
              <w:br/>
            </w:r>
            <w:r w:rsidRPr="003E26C2">
              <w:rPr>
                <w:rFonts w:eastAsia="Times New Roman"/>
                <w:color w:val="000000"/>
                <w:lang w:val="sq-AL"/>
              </w:rPr>
              <w:br/>
              <w:t>Vizita e pestë për sec</w:t>
            </w:r>
            <w:r w:rsidR="00F16FBD" w:rsidRPr="003E26C2">
              <w:rPr>
                <w:rFonts w:eastAsia="Times New Roman"/>
                <w:color w:val="000000"/>
                <w:lang w:val="sq-AL"/>
              </w:rPr>
              <w:t>ilin fëmijë të moshës 36 muaj</w:t>
            </w:r>
            <w:r w:rsidR="00F16FBD" w:rsidRPr="003E26C2">
              <w:rPr>
                <w:rFonts w:eastAsia="Times New Roman"/>
                <w:color w:val="000000"/>
                <w:lang w:val="sq-AL"/>
              </w:rPr>
              <w:br/>
            </w:r>
            <w:r w:rsidR="00F16FBD" w:rsidRPr="003E26C2">
              <w:rPr>
                <w:rFonts w:eastAsia="Times New Roman"/>
                <w:color w:val="000000"/>
                <w:lang w:val="sq-AL"/>
              </w:rPr>
              <w:br/>
            </w:r>
          </w:p>
          <w:p w:rsidR="00124DFD" w:rsidRPr="003E26C2" w:rsidRDefault="00124DFD" w:rsidP="00124DFD">
            <w:pPr>
              <w:jc w:val="center"/>
              <w:rPr>
                <w:rFonts w:eastAsia="Times New Roman"/>
                <w:color w:val="000000"/>
                <w:lang w:val="sq-AL"/>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124DFD">
            <w:pPr>
              <w:rPr>
                <w:rFonts w:eastAsia="Times New Roman"/>
                <w:color w:val="000000"/>
                <w:lang w:val="sq-AL"/>
              </w:rPr>
            </w:pPr>
            <w:r w:rsidRPr="003E26C2">
              <w:rPr>
                <w:rFonts w:eastAsia="Times New Roman"/>
                <w:color w:val="000000"/>
                <w:lang w:val="sq-AL"/>
              </w:rPr>
              <w:lastRenderedPageBreak/>
              <w:t>DSHPS</w:t>
            </w:r>
            <w:r w:rsidRPr="003E26C2">
              <w:rPr>
                <w:rFonts w:eastAsia="Times New Roman"/>
                <w:color w:val="000000"/>
                <w:lang w:val="sq-AL"/>
              </w:rPr>
              <w:br/>
              <w:t>Drejtori</w:t>
            </w:r>
            <w:r w:rsidRPr="003E26C2">
              <w:rPr>
                <w:rFonts w:eastAsia="Times New Roman"/>
                <w:color w:val="000000"/>
                <w:lang w:val="sq-AL"/>
              </w:rPr>
              <w:br/>
              <w:t>Kryeshefja</w:t>
            </w:r>
            <w:r w:rsidRPr="003E26C2">
              <w:rPr>
                <w:rFonts w:eastAsia="Times New Roman"/>
                <w:color w:val="000000"/>
                <w:lang w:val="sq-AL"/>
              </w:rPr>
              <w:br/>
            </w:r>
            <w:r w:rsidRPr="003E26C2">
              <w:rPr>
                <w:rFonts w:eastAsia="Times New Roman"/>
                <w:color w:val="000000"/>
                <w:lang w:val="sq-AL"/>
              </w:rPr>
              <w:br/>
            </w:r>
            <w:r w:rsidRPr="003E26C2">
              <w:rPr>
                <w:rFonts w:eastAsia="Times New Roman"/>
                <w:color w:val="000000"/>
                <w:lang w:val="sq-AL"/>
              </w:rPr>
              <w:br/>
              <w:t xml:space="preserve">Kryeinfermierja e QKMF-se si </w:t>
            </w:r>
            <w:r w:rsidR="002902DE" w:rsidRPr="003E26C2">
              <w:rPr>
                <w:rFonts w:eastAsia="Times New Roman"/>
                <w:color w:val="000000"/>
                <w:lang w:val="sq-AL"/>
              </w:rPr>
              <w:t>koordinatore</w:t>
            </w:r>
            <w:r w:rsidRPr="003E26C2">
              <w:rPr>
                <w:rFonts w:eastAsia="Times New Roman"/>
                <w:color w:val="000000"/>
                <w:lang w:val="sq-AL"/>
              </w:rPr>
              <w:t xml:space="preserve"> e </w:t>
            </w:r>
            <w:r w:rsidR="002902DE" w:rsidRPr="003E26C2">
              <w:rPr>
                <w:rFonts w:eastAsia="Times New Roman"/>
                <w:color w:val="000000"/>
                <w:lang w:val="sq-AL"/>
              </w:rPr>
              <w:t>këtij</w:t>
            </w:r>
            <w:r w:rsidRPr="003E26C2">
              <w:rPr>
                <w:rFonts w:eastAsia="Times New Roman"/>
                <w:color w:val="000000"/>
                <w:lang w:val="sq-AL"/>
              </w:rPr>
              <w:t xml:space="preserve"> projekti.</w:t>
            </w:r>
            <w:r w:rsidRPr="003E26C2">
              <w:rPr>
                <w:rFonts w:eastAsia="Times New Roman"/>
                <w:color w:val="000000"/>
                <w:lang w:val="sq-AL"/>
              </w:rPr>
              <w:br/>
            </w:r>
            <w:r w:rsidRPr="003E26C2">
              <w:rPr>
                <w:rFonts w:eastAsia="Times New Roman"/>
                <w:color w:val="000000"/>
                <w:lang w:val="sq-AL"/>
              </w:rPr>
              <w:br/>
            </w:r>
            <w:r w:rsidRPr="003E26C2">
              <w:rPr>
                <w:rFonts w:eastAsia="Times New Roman"/>
                <w:color w:val="000000"/>
                <w:lang w:val="sq-AL"/>
              </w:rPr>
              <w:br/>
              <w:t xml:space="preserve">Kryeinfermierja </w:t>
            </w:r>
            <w:r w:rsidR="002902DE" w:rsidRPr="003E26C2">
              <w:rPr>
                <w:rFonts w:eastAsia="Times New Roman"/>
                <w:color w:val="000000"/>
                <w:lang w:val="sq-AL"/>
              </w:rPr>
              <w:t xml:space="preserve">e QKMF –se </w:t>
            </w:r>
            <w:r w:rsidR="002902DE" w:rsidRPr="003E26C2">
              <w:rPr>
                <w:rFonts w:eastAsia="Times New Roman"/>
                <w:color w:val="000000"/>
                <w:lang w:val="sq-AL"/>
              </w:rPr>
              <w:br/>
              <w:t>Kryeinfermieret e M.</w:t>
            </w:r>
            <w:r w:rsidRPr="003E26C2">
              <w:rPr>
                <w:rFonts w:eastAsia="Times New Roman"/>
                <w:color w:val="000000"/>
                <w:lang w:val="sq-AL"/>
              </w:rPr>
              <w:t>Familjare dhe infermieret e trajnuare</w:t>
            </w: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jc w:val="center"/>
              <w:rPr>
                <w:rFonts w:eastAsia="Times New Roman"/>
                <w:color w:val="000000"/>
                <w:lang w:val="sq-AL"/>
              </w:rPr>
            </w:pPr>
          </w:p>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458"/>
        </w:trPr>
        <w:tc>
          <w:tcPr>
            <w:tcW w:w="225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DFD" w:rsidRPr="003E26C2" w:rsidRDefault="00124DFD" w:rsidP="00124DFD">
            <w:pPr>
              <w:rPr>
                <w:rFonts w:eastAsia="Times New Roman"/>
                <w:b/>
                <w:bCs/>
                <w:color w:val="000000"/>
                <w:lang w:val="sq-AL"/>
              </w:rPr>
            </w:pPr>
            <w:r w:rsidRPr="003E26C2">
              <w:rPr>
                <w:rFonts w:eastAsia="Times New Roman"/>
                <w:b/>
                <w:bCs/>
                <w:color w:val="000000"/>
                <w:lang w:val="sq-AL"/>
              </w:rPr>
              <w:t>10. Higjiena</w:t>
            </w:r>
          </w:p>
        </w:tc>
      </w:tr>
      <w:tr w:rsidR="00124DFD" w:rsidRPr="003E26C2" w:rsidTr="007D19AA">
        <w:trPr>
          <w:trHeight w:val="509"/>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124DFD" w:rsidP="00F16FBD">
            <w:pPr>
              <w:rPr>
                <w:rFonts w:eastAsia="Times New Roman"/>
                <w:color w:val="000000"/>
                <w:lang w:val="sq-AL"/>
              </w:rPr>
            </w:pPr>
            <w:r w:rsidRPr="003E26C2">
              <w:rPr>
                <w:rFonts w:eastAsia="Times New Roman"/>
                <w:color w:val="000000"/>
                <w:lang w:val="sq-AL"/>
              </w:rPr>
              <w:t>Higjiena në institucionet shëndetësore</w: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4DFD" w:rsidRPr="003E26C2" w:rsidRDefault="00124DFD" w:rsidP="00F16FBD">
            <w:pPr>
              <w:rPr>
                <w:rFonts w:eastAsia="Times New Roman"/>
                <w:color w:val="000000"/>
                <w:lang w:val="sq-AL"/>
              </w:rPr>
            </w:pPr>
            <w:r w:rsidRPr="003E26C2">
              <w:rPr>
                <w:rFonts w:eastAsia="Times New Roman"/>
                <w:color w:val="000000"/>
                <w:lang w:val="sq-AL"/>
              </w:rPr>
              <w:t>Janar- Dhjetor 2024</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4DFD" w:rsidRPr="003E26C2" w:rsidRDefault="00124DFD" w:rsidP="002902DE">
            <w:pPr>
              <w:spacing w:after="240"/>
              <w:rPr>
                <w:rFonts w:eastAsia="Times New Roman"/>
                <w:color w:val="000000"/>
                <w:lang w:val="sq-AL"/>
              </w:rPr>
            </w:pPr>
            <w:r w:rsidRPr="003E26C2">
              <w:rPr>
                <w:rFonts w:eastAsia="Times New Roman"/>
                <w:color w:val="000000"/>
                <w:lang w:val="sq-AL"/>
              </w:rPr>
              <w:t xml:space="preserve">Stafit teknik të përgjegjshëm në </w:t>
            </w:r>
            <w:r w:rsidR="002902DE" w:rsidRPr="003E26C2">
              <w:rPr>
                <w:rFonts w:eastAsia="Times New Roman"/>
                <w:color w:val="000000"/>
                <w:lang w:val="sq-AL"/>
              </w:rPr>
              <w:t>kryerjen</w:t>
            </w:r>
            <w:r w:rsidRPr="003E26C2">
              <w:rPr>
                <w:rFonts w:eastAsia="Times New Roman"/>
                <w:color w:val="000000"/>
                <w:lang w:val="sq-AL"/>
              </w:rPr>
              <w:t xml:space="preserve"> e detyra ditore dhe në respektimin e orarit të punës</w:t>
            </w:r>
            <w:r w:rsidRPr="003E26C2">
              <w:rPr>
                <w:rFonts w:eastAsia="Times New Roman"/>
                <w:color w:val="000000"/>
                <w:lang w:val="sq-AL"/>
              </w:rPr>
              <w:br/>
            </w:r>
            <w:r w:rsidRPr="003E26C2">
              <w:rPr>
                <w:rFonts w:eastAsia="Times New Roman"/>
                <w:color w:val="000000"/>
                <w:lang w:val="sq-AL"/>
              </w:rPr>
              <w:br/>
              <w:t xml:space="preserve">Dezinfektimi dhe deratizimi </w:t>
            </w:r>
            <w:r w:rsidR="002902DE" w:rsidRPr="003E26C2">
              <w:rPr>
                <w:rFonts w:eastAsia="Times New Roman"/>
                <w:color w:val="000000"/>
                <w:lang w:val="sq-AL"/>
              </w:rPr>
              <w:t>i</w:t>
            </w:r>
            <w:r w:rsidRPr="003E26C2">
              <w:rPr>
                <w:rFonts w:eastAsia="Times New Roman"/>
                <w:color w:val="000000"/>
                <w:lang w:val="sq-AL"/>
              </w:rPr>
              <w:t xml:space="preserve"> institucionit shëndetësor në bashk</w:t>
            </w:r>
            <w:r w:rsidR="00A26DB9" w:rsidRPr="003E26C2">
              <w:rPr>
                <w:rFonts w:eastAsia="Times New Roman"/>
                <w:color w:val="000000"/>
                <w:lang w:val="sq-AL"/>
              </w:rPr>
              <w:t>ëpu</w:t>
            </w:r>
            <w:r w:rsidR="00F16FBD" w:rsidRPr="003E26C2">
              <w:rPr>
                <w:rFonts w:eastAsia="Times New Roman"/>
                <w:color w:val="000000"/>
                <w:lang w:val="sq-AL"/>
              </w:rPr>
              <w:t>nim me kompanitë e kontraktuara</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D" w:rsidRPr="003E26C2" w:rsidRDefault="00124DFD" w:rsidP="00F16FBD">
            <w:pPr>
              <w:rPr>
                <w:rFonts w:eastAsia="Times New Roman"/>
                <w:color w:val="000000"/>
                <w:lang w:val="sq-AL"/>
              </w:rPr>
            </w:pPr>
            <w:r w:rsidRPr="003E26C2">
              <w:rPr>
                <w:rFonts w:eastAsia="Times New Roman"/>
                <w:color w:val="000000"/>
                <w:lang w:val="sq-AL"/>
              </w:rPr>
              <w:t>Shërbimi Teknik</w:t>
            </w:r>
            <w:r w:rsidRPr="003E26C2">
              <w:rPr>
                <w:rFonts w:eastAsia="Times New Roman"/>
                <w:color w:val="000000"/>
                <w:lang w:val="sq-AL"/>
              </w:rPr>
              <w:br/>
              <w:t>Kryeinfermierja</w:t>
            </w:r>
            <w:r w:rsidRPr="003E26C2">
              <w:rPr>
                <w:rFonts w:eastAsia="Times New Roman"/>
                <w:color w:val="000000"/>
                <w:lang w:val="sq-AL"/>
              </w:rPr>
              <w:br/>
            </w:r>
            <w:r w:rsidR="002902DE" w:rsidRPr="003E26C2">
              <w:rPr>
                <w:rFonts w:eastAsia="Times New Roman"/>
                <w:color w:val="000000"/>
                <w:lang w:val="sq-AL"/>
              </w:rPr>
              <w:t>Shërbimi</w:t>
            </w:r>
            <w:r w:rsidRPr="003E26C2">
              <w:rPr>
                <w:rFonts w:eastAsia="Times New Roman"/>
                <w:color w:val="000000"/>
                <w:lang w:val="sq-AL"/>
              </w:rPr>
              <w:t xml:space="preserve"> i higjienës</w:t>
            </w: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509"/>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000000"/>
            </w:tcBorders>
            <w:vAlign w:val="center"/>
            <w:hideMark/>
          </w:tcPr>
          <w:p w:rsidR="00124DFD" w:rsidRPr="003E26C2" w:rsidRDefault="00124DFD" w:rsidP="00124DFD">
            <w:pPr>
              <w:rPr>
                <w:rFonts w:eastAsia="Times New Roman"/>
                <w:color w:val="000000"/>
                <w:lang w:val="sq-AL"/>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24DFD" w:rsidRPr="003E26C2" w:rsidRDefault="00124DFD" w:rsidP="00124DFD">
            <w:pPr>
              <w:rPr>
                <w:rFonts w:eastAsia="Times New Roman"/>
                <w:color w:val="000000"/>
                <w:lang w:val="sq-AL"/>
              </w:rPr>
            </w:pPr>
          </w:p>
        </w:tc>
      </w:tr>
      <w:tr w:rsidR="00124DFD" w:rsidRPr="003E26C2" w:rsidTr="007D19AA">
        <w:trPr>
          <w:trHeight w:val="300"/>
        </w:trPr>
        <w:tc>
          <w:tcPr>
            <w:tcW w:w="2250" w:type="dxa"/>
            <w:tcBorders>
              <w:top w:val="single" w:sz="4" w:space="0" w:color="auto"/>
              <w:left w:val="single" w:sz="4" w:space="0" w:color="auto"/>
              <w:bottom w:val="single" w:sz="4" w:space="0" w:color="auto"/>
              <w:right w:val="single" w:sz="4" w:space="0" w:color="auto"/>
            </w:tcBorders>
            <w:vAlign w:val="center"/>
          </w:tcPr>
          <w:p w:rsidR="00124DFD" w:rsidRPr="003E26C2" w:rsidRDefault="00124DFD" w:rsidP="00124DFD">
            <w:pPr>
              <w:rPr>
                <w:rFonts w:eastAsia="Times New Roman"/>
                <w:b/>
                <w:color w:val="000000"/>
                <w:lang w:val="sq-AL"/>
              </w:rPr>
            </w:pPr>
            <w:r w:rsidRPr="003E26C2">
              <w:rPr>
                <w:rFonts w:eastAsia="Times New Roman"/>
                <w:b/>
                <w:color w:val="000000"/>
                <w:lang w:val="sq-AL"/>
              </w:rPr>
              <w:t>11.</w:t>
            </w:r>
            <w:r w:rsidR="00A26DB9" w:rsidRPr="003E26C2">
              <w:rPr>
                <w:rFonts w:eastAsia="Times New Roman"/>
                <w:b/>
                <w:color w:val="000000"/>
                <w:lang w:val="sq-AL"/>
              </w:rPr>
              <w:t xml:space="preserve"> </w:t>
            </w:r>
            <w:r w:rsidRPr="003E26C2">
              <w:rPr>
                <w:rFonts w:eastAsia="Times New Roman"/>
                <w:b/>
                <w:color w:val="000000"/>
                <w:lang w:val="sq-AL"/>
              </w:rPr>
              <w:t>P.Vjetore</w:t>
            </w:r>
          </w:p>
        </w:tc>
        <w:tc>
          <w:tcPr>
            <w:tcW w:w="2070" w:type="dxa"/>
            <w:tcBorders>
              <w:top w:val="single" w:sz="4" w:space="0" w:color="auto"/>
              <w:left w:val="single" w:sz="4" w:space="0" w:color="auto"/>
              <w:bottom w:val="single" w:sz="4" w:space="0" w:color="000000"/>
              <w:right w:val="single" w:sz="4" w:space="0" w:color="000000"/>
            </w:tcBorders>
            <w:vAlign w:val="center"/>
          </w:tcPr>
          <w:p w:rsidR="00124DFD" w:rsidRPr="003E26C2" w:rsidRDefault="00124DFD" w:rsidP="00124DFD">
            <w:pPr>
              <w:rPr>
                <w:rFonts w:eastAsia="Times New Roman"/>
                <w:color w:val="000000"/>
                <w:lang w:val="sq-AL"/>
              </w:rPr>
            </w:pPr>
          </w:p>
        </w:tc>
        <w:tc>
          <w:tcPr>
            <w:tcW w:w="3690" w:type="dxa"/>
            <w:tcBorders>
              <w:top w:val="single" w:sz="4" w:space="0" w:color="auto"/>
              <w:left w:val="single" w:sz="4" w:space="0" w:color="auto"/>
              <w:bottom w:val="single" w:sz="4" w:space="0" w:color="auto"/>
              <w:right w:val="single" w:sz="4" w:space="0" w:color="auto"/>
            </w:tcBorders>
            <w:vAlign w:val="center"/>
          </w:tcPr>
          <w:p w:rsidR="00124DFD" w:rsidRPr="003E26C2" w:rsidRDefault="00124DFD" w:rsidP="00124DFD">
            <w:pPr>
              <w:rPr>
                <w:rFonts w:eastAsia="Times New Roman"/>
                <w:color w:val="000000"/>
                <w:lang w:val="sq-AL"/>
              </w:rPr>
            </w:pPr>
          </w:p>
        </w:tc>
        <w:tc>
          <w:tcPr>
            <w:tcW w:w="2070" w:type="dxa"/>
            <w:tcBorders>
              <w:top w:val="single" w:sz="4" w:space="0" w:color="auto"/>
              <w:left w:val="single" w:sz="4" w:space="0" w:color="auto"/>
              <w:bottom w:val="single" w:sz="4" w:space="0" w:color="auto"/>
              <w:right w:val="single" w:sz="4" w:space="0" w:color="auto"/>
            </w:tcBorders>
            <w:vAlign w:val="center"/>
          </w:tcPr>
          <w:p w:rsidR="00124DFD" w:rsidRPr="003E26C2" w:rsidRDefault="00124DFD" w:rsidP="00124DFD">
            <w:pPr>
              <w:rPr>
                <w:rFonts w:eastAsia="Times New Roman"/>
                <w:color w:val="000000"/>
                <w:lang w:val="sq-AL"/>
              </w:rPr>
            </w:pPr>
          </w:p>
        </w:tc>
      </w:tr>
      <w:tr w:rsidR="00124DFD" w:rsidRPr="003E26C2" w:rsidTr="007D19AA">
        <w:trPr>
          <w:trHeight w:val="300"/>
        </w:trPr>
        <w:tc>
          <w:tcPr>
            <w:tcW w:w="2250" w:type="dxa"/>
            <w:tcBorders>
              <w:top w:val="single" w:sz="4" w:space="0" w:color="auto"/>
              <w:left w:val="single" w:sz="4" w:space="0" w:color="auto"/>
              <w:bottom w:val="single" w:sz="4" w:space="0" w:color="auto"/>
              <w:right w:val="single" w:sz="4" w:space="0" w:color="auto"/>
            </w:tcBorders>
            <w:vAlign w:val="center"/>
          </w:tcPr>
          <w:p w:rsidR="00124DFD" w:rsidRPr="003E26C2" w:rsidRDefault="00124DFD" w:rsidP="005658CA">
            <w:pPr>
              <w:numPr>
                <w:ilvl w:val="0"/>
                <w:numId w:val="50"/>
              </w:numPr>
              <w:spacing w:after="200" w:line="276" w:lineRule="auto"/>
              <w:contextualSpacing/>
              <w:rPr>
                <w:rFonts w:eastAsia="Times New Roman"/>
                <w:color w:val="000000"/>
                <w:lang w:val="sq-AL"/>
              </w:rPr>
            </w:pPr>
            <w:r w:rsidRPr="003E26C2">
              <w:rPr>
                <w:rFonts w:eastAsia="Times New Roman"/>
                <w:color w:val="000000"/>
                <w:lang w:val="sq-AL"/>
              </w:rPr>
              <w:t>Planifikimi i pushimeve vjetore</w:t>
            </w:r>
          </w:p>
        </w:tc>
        <w:tc>
          <w:tcPr>
            <w:tcW w:w="2070" w:type="dxa"/>
            <w:tcBorders>
              <w:top w:val="single" w:sz="4" w:space="0" w:color="auto"/>
              <w:left w:val="single" w:sz="4" w:space="0" w:color="auto"/>
              <w:bottom w:val="single" w:sz="4" w:space="0" w:color="000000"/>
              <w:right w:val="single" w:sz="4" w:space="0" w:color="000000"/>
            </w:tcBorders>
            <w:vAlign w:val="center"/>
          </w:tcPr>
          <w:p w:rsidR="00124DFD" w:rsidRPr="003E26C2" w:rsidRDefault="00124DFD" w:rsidP="00124DFD">
            <w:pPr>
              <w:jc w:val="center"/>
              <w:rPr>
                <w:rFonts w:eastAsia="Times New Roman"/>
                <w:color w:val="000000"/>
                <w:lang w:val="sq-AL"/>
              </w:rPr>
            </w:pPr>
            <w:r w:rsidRPr="003E26C2">
              <w:rPr>
                <w:rFonts w:eastAsia="Times New Roman"/>
                <w:color w:val="000000"/>
                <w:lang w:val="sq-AL"/>
              </w:rPr>
              <w:t>Janar-dhjetor</w:t>
            </w:r>
          </w:p>
          <w:p w:rsidR="00124DFD" w:rsidRPr="003E26C2" w:rsidRDefault="00124DFD" w:rsidP="00124DFD">
            <w:pPr>
              <w:jc w:val="center"/>
              <w:rPr>
                <w:rFonts w:eastAsia="Times New Roman"/>
                <w:color w:val="000000"/>
                <w:lang w:val="sq-AL"/>
              </w:rPr>
            </w:pPr>
            <w:r w:rsidRPr="003E26C2">
              <w:rPr>
                <w:rFonts w:eastAsia="Times New Roman"/>
                <w:color w:val="000000"/>
                <w:lang w:val="sq-AL"/>
              </w:rPr>
              <w:t>2024</w:t>
            </w:r>
          </w:p>
        </w:tc>
        <w:tc>
          <w:tcPr>
            <w:tcW w:w="3690" w:type="dxa"/>
            <w:tcBorders>
              <w:top w:val="single" w:sz="4" w:space="0" w:color="auto"/>
              <w:left w:val="single" w:sz="4" w:space="0" w:color="auto"/>
              <w:bottom w:val="single" w:sz="4" w:space="0" w:color="auto"/>
              <w:right w:val="single" w:sz="4" w:space="0" w:color="auto"/>
            </w:tcBorders>
            <w:vAlign w:val="center"/>
          </w:tcPr>
          <w:p w:rsidR="00124DFD" w:rsidRPr="003E26C2" w:rsidRDefault="00124DFD" w:rsidP="00A26DB9">
            <w:pPr>
              <w:rPr>
                <w:rFonts w:eastAsia="Times New Roman"/>
                <w:color w:val="000000"/>
                <w:lang w:val="sq-AL"/>
              </w:rPr>
            </w:pPr>
            <w:r w:rsidRPr="003E26C2">
              <w:rPr>
                <w:rFonts w:eastAsia="Times New Roman"/>
                <w:color w:val="000000"/>
                <w:lang w:val="sq-AL"/>
              </w:rPr>
              <w:t xml:space="preserve">Mendoj të </w:t>
            </w:r>
            <w:r w:rsidR="00A26DB9" w:rsidRPr="003E26C2">
              <w:rPr>
                <w:rFonts w:eastAsia="Times New Roman"/>
                <w:color w:val="000000"/>
                <w:lang w:val="sq-AL"/>
              </w:rPr>
              <w:t>bëjmë</w:t>
            </w:r>
            <w:r w:rsidRPr="003E26C2">
              <w:rPr>
                <w:rFonts w:eastAsia="Times New Roman"/>
                <w:color w:val="000000"/>
                <w:lang w:val="sq-AL"/>
              </w:rPr>
              <w:t xml:space="preserve"> planifikimin e pushimeve vjetore në fillim të vitit për arsye që mos të kemi problem edhe na </w:t>
            </w:r>
            <w:r w:rsidR="00A26DB9" w:rsidRPr="003E26C2">
              <w:rPr>
                <w:rFonts w:eastAsia="Times New Roman"/>
                <w:color w:val="000000"/>
                <w:lang w:val="sq-AL"/>
              </w:rPr>
              <w:t>mundëson</w:t>
            </w:r>
            <w:r w:rsidRPr="003E26C2">
              <w:rPr>
                <w:rFonts w:eastAsia="Times New Roman"/>
                <w:color w:val="000000"/>
                <w:lang w:val="sq-AL"/>
              </w:rPr>
              <w:t xml:space="preserve"> menaxhimin më të mire që mos të kemi </w:t>
            </w:r>
            <w:r w:rsidR="003C41F6" w:rsidRPr="003E26C2">
              <w:rPr>
                <w:rFonts w:eastAsia="Times New Roman"/>
                <w:color w:val="000000"/>
                <w:lang w:val="sq-AL"/>
              </w:rPr>
              <w:t>mungesë</w:t>
            </w:r>
            <w:r w:rsidRPr="003E26C2">
              <w:rPr>
                <w:rFonts w:eastAsia="Times New Roman"/>
                <w:color w:val="000000"/>
                <w:lang w:val="sq-AL"/>
              </w:rPr>
              <w:t xml:space="preserve"> të stafit.</w:t>
            </w:r>
          </w:p>
        </w:tc>
        <w:tc>
          <w:tcPr>
            <w:tcW w:w="2070" w:type="dxa"/>
            <w:tcBorders>
              <w:top w:val="single" w:sz="4" w:space="0" w:color="auto"/>
              <w:left w:val="single" w:sz="4" w:space="0" w:color="auto"/>
              <w:bottom w:val="single" w:sz="4" w:space="0" w:color="auto"/>
              <w:right w:val="single" w:sz="4" w:space="0" w:color="auto"/>
            </w:tcBorders>
            <w:vAlign w:val="center"/>
          </w:tcPr>
          <w:p w:rsidR="00124DFD" w:rsidRPr="003E26C2" w:rsidRDefault="00124DFD" w:rsidP="003C41F6">
            <w:pPr>
              <w:rPr>
                <w:rFonts w:eastAsia="Times New Roman"/>
                <w:color w:val="000000"/>
                <w:lang w:val="sq-AL"/>
              </w:rPr>
            </w:pPr>
            <w:r w:rsidRPr="003E26C2">
              <w:rPr>
                <w:rFonts w:eastAsia="Times New Roman"/>
                <w:color w:val="000000"/>
                <w:lang w:val="sq-AL"/>
              </w:rPr>
              <w:t>Drejtori</w:t>
            </w:r>
            <w:r w:rsidR="003C41F6" w:rsidRPr="003E26C2">
              <w:rPr>
                <w:rFonts w:eastAsia="Times New Roman"/>
                <w:color w:val="000000"/>
                <w:lang w:val="sq-AL"/>
              </w:rPr>
              <w:t>a</w:t>
            </w:r>
            <w:r w:rsidRPr="003E26C2">
              <w:rPr>
                <w:rFonts w:eastAsia="Times New Roman"/>
                <w:color w:val="000000"/>
                <w:lang w:val="sq-AL"/>
              </w:rPr>
              <w:t xml:space="preserve"> e QKMF</w:t>
            </w:r>
            <w:r w:rsidR="003C41F6" w:rsidRPr="003E26C2">
              <w:rPr>
                <w:rFonts w:eastAsia="Times New Roman"/>
                <w:color w:val="000000"/>
                <w:lang w:val="sq-AL"/>
              </w:rPr>
              <w:t>-</w:t>
            </w:r>
            <w:r w:rsidRPr="003E26C2">
              <w:rPr>
                <w:rFonts w:eastAsia="Times New Roman"/>
                <w:color w:val="000000"/>
                <w:lang w:val="sq-AL"/>
              </w:rPr>
              <w:t xml:space="preserve"> s</w:t>
            </w:r>
            <w:r w:rsidR="003C41F6" w:rsidRPr="003E26C2">
              <w:rPr>
                <w:rFonts w:eastAsia="Times New Roman"/>
                <w:color w:val="000000"/>
                <w:lang w:val="sq-AL"/>
              </w:rPr>
              <w:t>ë</w:t>
            </w:r>
            <w:r w:rsidRPr="003E26C2">
              <w:rPr>
                <w:rFonts w:eastAsia="Times New Roman"/>
                <w:color w:val="000000"/>
                <w:lang w:val="sq-AL"/>
              </w:rPr>
              <w:t xml:space="preserve"> dhe Zyra e personeli,</w:t>
            </w:r>
          </w:p>
          <w:p w:rsidR="00124DFD" w:rsidRPr="003E26C2" w:rsidRDefault="00124DFD" w:rsidP="00124DFD">
            <w:pPr>
              <w:rPr>
                <w:rFonts w:eastAsia="Times New Roman"/>
                <w:color w:val="000000"/>
                <w:lang w:val="sq-AL"/>
              </w:rPr>
            </w:pPr>
            <w:r w:rsidRPr="003E26C2">
              <w:rPr>
                <w:rFonts w:eastAsia="Times New Roman"/>
                <w:color w:val="000000"/>
                <w:lang w:val="sq-AL"/>
              </w:rPr>
              <w:t>Kryeinfermierja</w:t>
            </w:r>
          </w:p>
          <w:p w:rsidR="00124DFD" w:rsidRPr="003E26C2" w:rsidRDefault="00124DFD" w:rsidP="00124DFD">
            <w:pPr>
              <w:rPr>
                <w:rFonts w:eastAsia="Times New Roman"/>
                <w:color w:val="000000"/>
                <w:lang w:val="sq-AL"/>
              </w:rPr>
            </w:pPr>
          </w:p>
          <w:p w:rsidR="00124DFD" w:rsidRPr="003E26C2" w:rsidRDefault="00124DFD" w:rsidP="00124DFD">
            <w:pPr>
              <w:rPr>
                <w:rFonts w:eastAsia="Times New Roman"/>
                <w:color w:val="000000"/>
                <w:lang w:val="sq-AL"/>
              </w:rPr>
            </w:pPr>
          </w:p>
        </w:tc>
      </w:tr>
    </w:tbl>
    <w:p w:rsidR="00124DFD" w:rsidRPr="003E26C2" w:rsidRDefault="00124DFD" w:rsidP="00124DFD">
      <w:pPr>
        <w:spacing w:line="360" w:lineRule="auto"/>
        <w:ind w:left="1980"/>
        <w:jc w:val="both"/>
        <w:rPr>
          <w:rFonts w:eastAsia="Times New Roman"/>
          <w:lang w:val="sq-AL"/>
        </w:rPr>
      </w:pPr>
    </w:p>
    <w:p w:rsidR="00124DFD" w:rsidRPr="003E26C2" w:rsidRDefault="00124DFD" w:rsidP="00241A15">
      <w:pPr>
        <w:contextualSpacing/>
        <w:jc w:val="both"/>
        <w:rPr>
          <w:rFonts w:eastAsia="Times New Roman"/>
          <w:b/>
          <w:lang w:val="sq-AL"/>
        </w:rPr>
      </w:pPr>
      <w:r w:rsidRPr="003E26C2">
        <w:rPr>
          <w:rFonts w:eastAsia="Times New Roman"/>
          <w:b/>
          <w:lang w:val="sq-AL"/>
        </w:rPr>
        <w:t>Zhvillimi i vazhdueshëm profesional:</w:t>
      </w:r>
    </w:p>
    <w:p w:rsidR="00124DFD" w:rsidRPr="003E26C2" w:rsidRDefault="00124DFD" w:rsidP="00124DFD">
      <w:pPr>
        <w:spacing w:before="120"/>
        <w:ind w:right="-180"/>
        <w:jc w:val="both"/>
        <w:textAlignment w:val="baseline"/>
        <w:rPr>
          <w:rFonts w:eastAsia="Times New Roman"/>
          <w:lang w:val="sq-AL"/>
        </w:rPr>
      </w:pPr>
      <w:r w:rsidRPr="003E26C2">
        <w:rPr>
          <w:rFonts w:eastAsia="Times New Roman"/>
          <w:lang w:val="sq-AL"/>
        </w:rPr>
        <w:t>Bazuar në Strategjinë e Shëndetësisë së Kosovës,</w:t>
      </w:r>
      <w:r w:rsidR="00035E5F" w:rsidRPr="003E26C2">
        <w:rPr>
          <w:rFonts w:eastAsia="Times New Roman"/>
          <w:lang w:val="sq-AL"/>
        </w:rPr>
        <w:t xml:space="preserve"> </w:t>
      </w:r>
      <w:r w:rsidRPr="003E26C2">
        <w:rPr>
          <w:rFonts w:eastAsia="Times New Roman"/>
          <w:lang w:val="sq-AL"/>
        </w:rPr>
        <w:t>Strategjinë e KPSH, Udhëzimin Administr</w:t>
      </w:r>
      <w:r w:rsidR="0029709B" w:rsidRPr="003E26C2">
        <w:rPr>
          <w:rFonts w:eastAsia="Times New Roman"/>
          <w:lang w:val="sq-AL"/>
        </w:rPr>
        <w:t>ativ  23/2004 për Zhvillimin e vazhdueshëm</w:t>
      </w:r>
      <w:r w:rsidRPr="003E26C2">
        <w:rPr>
          <w:rFonts w:eastAsia="Times New Roman"/>
          <w:lang w:val="sq-AL"/>
        </w:rPr>
        <w:t xml:space="preserve"> Profesional e me qëllim të edukimit të</w:t>
      </w:r>
      <w:r w:rsidR="003C41F6" w:rsidRPr="003E26C2">
        <w:rPr>
          <w:rFonts w:eastAsia="Times New Roman"/>
          <w:lang w:val="sq-AL"/>
        </w:rPr>
        <w:t xml:space="preserve"> </w:t>
      </w:r>
      <w:r w:rsidRPr="003E26C2">
        <w:rPr>
          <w:rFonts w:eastAsia="Times New Roman"/>
          <w:lang w:val="sq-AL"/>
        </w:rPr>
        <w:t xml:space="preserve">vazhdueshëm dhe ngritjes së vazhdueshme profesionale të profesionistëve </w:t>
      </w:r>
      <w:r w:rsidR="0029709B" w:rsidRPr="003E26C2">
        <w:rPr>
          <w:rFonts w:eastAsia="Times New Roman"/>
          <w:lang w:val="sq-AL"/>
        </w:rPr>
        <w:t>shëndetësor</w:t>
      </w:r>
      <w:r w:rsidRPr="003E26C2">
        <w:rPr>
          <w:rFonts w:eastAsia="Times New Roman"/>
          <w:lang w:val="sq-AL"/>
        </w:rPr>
        <w:t xml:space="preserve"> si dhe me qëllim të përmbushjes së obligimeve që dalin nga politikat shëndetësore për KPSH në Kosovë e që kanë të bëjnë me</w:t>
      </w:r>
      <w:r w:rsidR="003C41F6" w:rsidRPr="003E26C2">
        <w:rPr>
          <w:rFonts w:eastAsia="Times New Roman"/>
          <w:lang w:val="sq-AL"/>
        </w:rPr>
        <w:t xml:space="preserve"> ZHVP, Komiteti për  ZHVP i QKMF</w:t>
      </w:r>
      <w:r w:rsidRPr="003E26C2">
        <w:rPr>
          <w:rFonts w:eastAsia="Times New Roman"/>
          <w:lang w:val="sq-AL"/>
        </w:rPr>
        <w:t xml:space="preserve">-së do të planifikoj dhe organizoj aktivitete të zhvillimit të vazhdueshëm </w:t>
      </w:r>
      <w:r w:rsidR="0029709B" w:rsidRPr="003E26C2">
        <w:rPr>
          <w:rFonts w:eastAsia="Times New Roman"/>
          <w:lang w:val="sq-AL"/>
        </w:rPr>
        <w:t>profesional</w:t>
      </w:r>
      <w:r w:rsidRPr="003E26C2">
        <w:rPr>
          <w:rFonts w:eastAsia="Times New Roman"/>
          <w:lang w:val="sq-AL"/>
        </w:rPr>
        <w:t>, aktivitete këto të cilat do të jenë në përputhje me kornizën e aktiviteteve të ZHVP të QZHMF të Kosovës si dhe me nevojat e profesionistëve sh</w:t>
      </w:r>
      <w:r w:rsidR="003C41F6" w:rsidRPr="003E26C2">
        <w:rPr>
          <w:rFonts w:eastAsia="Times New Roman"/>
          <w:lang w:val="sq-AL"/>
        </w:rPr>
        <w:t>ëndetësor të QKMF të Vushtrri-s</w:t>
      </w:r>
      <w:r w:rsidR="003C41F6" w:rsidRPr="003E26C2">
        <w:rPr>
          <w:rFonts w:eastAsia="Times New Roman"/>
          <w:color w:val="000000"/>
          <w:lang w:val="sq-AL"/>
        </w:rPr>
        <w:t>ë.</w:t>
      </w:r>
    </w:p>
    <w:p w:rsidR="00124DFD" w:rsidRPr="003E26C2" w:rsidRDefault="00124DFD" w:rsidP="00B7608F">
      <w:pPr>
        <w:spacing w:before="120"/>
        <w:jc w:val="both"/>
        <w:textAlignment w:val="baseline"/>
        <w:rPr>
          <w:rFonts w:eastAsia="Times New Roman"/>
          <w:lang w:val="sq-AL"/>
        </w:rPr>
      </w:pPr>
      <w:r w:rsidRPr="003E26C2">
        <w:rPr>
          <w:rFonts w:eastAsia="Times New Roman"/>
          <w:lang w:val="sq-AL"/>
        </w:rPr>
        <w:t>ZHVP- në kuadër t</w:t>
      </w:r>
      <w:r w:rsidR="00B7608F" w:rsidRPr="003E26C2">
        <w:rPr>
          <w:rFonts w:eastAsia="Times New Roman"/>
          <w:color w:val="000000"/>
          <w:lang w:val="sq-AL"/>
        </w:rPr>
        <w:t>ë</w:t>
      </w:r>
      <w:r w:rsidRPr="003E26C2">
        <w:rPr>
          <w:rFonts w:eastAsia="Times New Roman"/>
          <w:lang w:val="sq-AL"/>
        </w:rPr>
        <w:t xml:space="preserve"> QKMF në Vushtrri do të zhvillohet në bashkëpunim me QZHMF në Prishtinë dhe QTMF në Mitrovicë.</w:t>
      </w:r>
      <w:r w:rsidR="003C41F6" w:rsidRPr="003E26C2">
        <w:rPr>
          <w:rFonts w:eastAsia="Times New Roman"/>
          <w:lang w:val="sq-AL"/>
        </w:rPr>
        <w:t xml:space="preserve"> </w:t>
      </w:r>
      <w:r w:rsidR="00B7608F" w:rsidRPr="003E26C2">
        <w:rPr>
          <w:rFonts w:eastAsia="Times New Roman"/>
          <w:lang w:val="sq-AL"/>
        </w:rPr>
        <w:t>E tërë kjo do të menaxh</w:t>
      </w:r>
      <w:r w:rsidRPr="003E26C2">
        <w:rPr>
          <w:rFonts w:eastAsia="Times New Roman"/>
          <w:lang w:val="sq-AL"/>
        </w:rPr>
        <w:t xml:space="preserve">ohet nga kryetari </w:t>
      </w:r>
      <w:r w:rsidR="00B7608F" w:rsidRPr="003E26C2">
        <w:rPr>
          <w:rFonts w:eastAsia="Times New Roman"/>
          <w:lang w:val="sq-AL"/>
        </w:rPr>
        <w:t>i</w:t>
      </w:r>
      <w:r w:rsidRPr="003E26C2">
        <w:rPr>
          <w:rFonts w:eastAsia="Times New Roman"/>
          <w:lang w:val="sq-AL"/>
        </w:rPr>
        <w:t xml:space="preserve"> komitetit pë</w:t>
      </w:r>
      <w:r w:rsidR="00B7608F" w:rsidRPr="003E26C2">
        <w:rPr>
          <w:rFonts w:eastAsia="Times New Roman"/>
          <w:lang w:val="sq-AL"/>
        </w:rPr>
        <w:t>r</w:t>
      </w:r>
      <w:r w:rsidRPr="003E26C2">
        <w:rPr>
          <w:rFonts w:eastAsia="Times New Roman"/>
          <w:lang w:val="sq-AL"/>
        </w:rPr>
        <w:t xml:space="preserve"> ZHVP si bartës </w:t>
      </w:r>
      <w:r w:rsidRPr="003E26C2">
        <w:rPr>
          <w:rFonts w:eastAsia="Times New Roman"/>
          <w:lang w:val="sq-AL"/>
        </w:rPr>
        <w:lastRenderedPageBreak/>
        <w:t xml:space="preserve">kryesor dhe  dy  </w:t>
      </w:r>
      <w:r w:rsidR="00B7608F" w:rsidRPr="003E26C2">
        <w:rPr>
          <w:rFonts w:eastAsia="Times New Roman"/>
          <w:lang w:val="sq-AL"/>
        </w:rPr>
        <w:t>anëtar</w:t>
      </w:r>
      <w:r w:rsidR="00B7608F" w:rsidRPr="003E26C2">
        <w:rPr>
          <w:rFonts w:eastAsia="Times New Roman"/>
          <w:color w:val="000000"/>
          <w:lang w:val="sq-AL"/>
        </w:rPr>
        <w:t>ë</w:t>
      </w:r>
      <w:r w:rsidR="00B7608F" w:rsidRPr="003E26C2">
        <w:rPr>
          <w:rFonts w:eastAsia="Times New Roman"/>
          <w:lang w:val="sq-AL"/>
        </w:rPr>
        <w:t>t</w:t>
      </w:r>
      <w:r w:rsidRPr="003E26C2">
        <w:rPr>
          <w:rFonts w:eastAsia="Times New Roman"/>
          <w:lang w:val="sq-AL"/>
        </w:rPr>
        <w:t xml:space="preserve"> e komitetit  përgjegjës pë</w:t>
      </w:r>
      <w:r w:rsidR="00B7608F" w:rsidRPr="003E26C2">
        <w:rPr>
          <w:rFonts w:eastAsia="Times New Roman"/>
          <w:lang w:val="sq-AL"/>
        </w:rPr>
        <w:t>r</w:t>
      </w:r>
      <w:r w:rsidRPr="003E26C2">
        <w:rPr>
          <w:rFonts w:eastAsia="Times New Roman"/>
          <w:lang w:val="sq-AL"/>
        </w:rPr>
        <w:t xml:space="preserve"> ZHVP të stafit infermierik.</w:t>
      </w:r>
      <w:r w:rsidR="00B7608F" w:rsidRPr="003E26C2">
        <w:rPr>
          <w:rFonts w:eastAsia="Times New Roman"/>
          <w:lang w:val="sq-AL"/>
        </w:rPr>
        <w:t xml:space="preserve"> </w:t>
      </w:r>
      <w:r w:rsidRPr="003E26C2">
        <w:rPr>
          <w:rFonts w:eastAsia="Times New Roman"/>
          <w:lang w:val="sq-AL"/>
        </w:rPr>
        <w:t>Do të organizohen  aktivitete të ndryshme në kuadër të ZHVP në formë: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   Ligjëratave mujore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   Auditeve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   Rishqyrtimeve kolegiale    </w:t>
      </w:r>
    </w:p>
    <w:p w:rsidR="00124DFD" w:rsidRPr="003E26C2" w:rsidRDefault="00B7608F" w:rsidP="00124DFD">
      <w:pPr>
        <w:spacing w:before="120"/>
        <w:jc w:val="both"/>
        <w:textAlignment w:val="baseline"/>
        <w:rPr>
          <w:rFonts w:eastAsia="Times New Roman"/>
          <w:lang w:val="sq-AL"/>
        </w:rPr>
      </w:pPr>
      <w:r w:rsidRPr="003E26C2">
        <w:rPr>
          <w:rFonts w:eastAsia="Times New Roman"/>
          <w:lang w:val="sq-AL"/>
        </w:rPr>
        <w:t>         -   </w:t>
      </w:r>
      <w:r w:rsidR="00124DFD" w:rsidRPr="003E26C2">
        <w:rPr>
          <w:rFonts w:eastAsia="Times New Roman"/>
          <w:lang w:val="sq-AL"/>
        </w:rPr>
        <w:t>dhe trajnimeve </w:t>
      </w:r>
    </w:p>
    <w:p w:rsidR="00124DFD" w:rsidRPr="003E26C2" w:rsidRDefault="00124DFD" w:rsidP="00B7608F">
      <w:pPr>
        <w:spacing w:before="120"/>
        <w:jc w:val="both"/>
        <w:textAlignment w:val="baseline"/>
        <w:rPr>
          <w:rFonts w:eastAsia="Times New Roman"/>
          <w:lang w:val="sq-AL"/>
        </w:rPr>
      </w:pPr>
      <w:r w:rsidRPr="003E26C2">
        <w:rPr>
          <w:rFonts w:eastAsia="Times New Roman"/>
          <w:lang w:val="sq-AL"/>
        </w:rPr>
        <w:t>Ligjërues do të jenë mjekët familjarë por nëse do të arrihet mirëkuptim dhe  marrëveshje, do të bashkëpunohet edhe me mjek te specializimeve të tjera.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Ligjëratat do të bazohen në nevojat e participanteve, temat do të caktohen paraprakisht dhe ato do të kenë përmbajtje jo vetëm klinike por edhe të qeverisjes klinike dhe menaxheriale .Do të hulumtohet pë</w:t>
      </w:r>
      <w:r w:rsidR="00053D4A" w:rsidRPr="003E26C2">
        <w:rPr>
          <w:rFonts w:eastAsia="Times New Roman"/>
          <w:lang w:val="sq-AL"/>
        </w:rPr>
        <w:t>r</w:t>
      </w:r>
      <w:r w:rsidRPr="003E26C2">
        <w:rPr>
          <w:rFonts w:eastAsia="Times New Roman"/>
          <w:lang w:val="sq-AL"/>
        </w:rPr>
        <w:t xml:space="preserve"> të krijuar mundësi për implementimin eventual të pilotprojekteve të ndryshme të cilat do të ishin në interes për QKMF dhe atë në </w:t>
      </w:r>
      <w:r w:rsidR="0029709B" w:rsidRPr="003E26C2">
        <w:rPr>
          <w:rFonts w:eastAsia="Times New Roman"/>
          <w:lang w:val="sq-AL"/>
        </w:rPr>
        <w:t>bashkëpunim me QZHMF dhe QEVI.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Te gjitha aktivitetet do</w:t>
      </w:r>
      <w:r w:rsidR="0029709B" w:rsidRPr="003E26C2">
        <w:rPr>
          <w:rFonts w:eastAsia="Times New Roman"/>
          <w:lang w:val="sq-AL"/>
        </w:rPr>
        <w:t xml:space="preserve"> te organizohen dhe mbahen gjatë</w:t>
      </w:r>
      <w:r w:rsidR="00B7608F" w:rsidRPr="003E26C2">
        <w:rPr>
          <w:rFonts w:eastAsia="Times New Roman"/>
          <w:lang w:val="sq-AL"/>
        </w:rPr>
        <w:t xml:space="preserve"> </w:t>
      </w:r>
      <w:r w:rsidR="0029709B" w:rsidRPr="003E26C2">
        <w:rPr>
          <w:rFonts w:eastAsia="Times New Roman"/>
          <w:lang w:val="sq-AL"/>
        </w:rPr>
        <w:t>gjithë</w:t>
      </w:r>
      <w:r w:rsidRPr="003E26C2">
        <w:rPr>
          <w:rFonts w:eastAsia="Times New Roman"/>
          <w:lang w:val="sq-AL"/>
        </w:rPr>
        <w:t xml:space="preserve"> vitit </w:t>
      </w:r>
      <w:r w:rsidR="0029709B" w:rsidRPr="003E26C2">
        <w:rPr>
          <w:rFonts w:eastAsia="Times New Roman"/>
          <w:lang w:val="sq-AL"/>
        </w:rPr>
        <w:t>përveç</w:t>
      </w:r>
      <w:r w:rsidRPr="003E26C2">
        <w:rPr>
          <w:rFonts w:eastAsia="Times New Roman"/>
          <w:lang w:val="sq-AL"/>
        </w:rPr>
        <w:t xml:space="preserve"> muajve korrik dhe gusht </w:t>
      </w:r>
      <w:r w:rsidR="0029709B" w:rsidRPr="003E26C2">
        <w:rPr>
          <w:rFonts w:eastAsia="Times New Roman"/>
          <w:lang w:val="sq-AL"/>
        </w:rPr>
        <w:t>për</w:t>
      </w:r>
      <w:r w:rsidRPr="003E26C2">
        <w:rPr>
          <w:rFonts w:eastAsia="Times New Roman"/>
          <w:lang w:val="sq-AL"/>
        </w:rPr>
        <w:t xml:space="preserve"> shkak te pushimeve vjetore.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xml:space="preserve">Natyrisht me </w:t>
      </w:r>
      <w:r w:rsidR="0029709B" w:rsidRPr="003E26C2">
        <w:rPr>
          <w:rFonts w:eastAsia="Times New Roman"/>
          <w:lang w:val="sq-AL"/>
        </w:rPr>
        <w:t>është</w:t>
      </w:r>
      <w:r w:rsidRPr="003E26C2">
        <w:rPr>
          <w:rFonts w:eastAsia="Times New Roman"/>
          <w:lang w:val="sq-AL"/>
        </w:rPr>
        <w:t xml:space="preserve"> konfirmuar nga Komisioni </w:t>
      </w:r>
      <w:r w:rsidR="0029709B" w:rsidRPr="003E26C2">
        <w:rPr>
          <w:rFonts w:eastAsia="Times New Roman"/>
          <w:lang w:val="sq-AL"/>
        </w:rPr>
        <w:t>për</w:t>
      </w:r>
      <w:r w:rsidRPr="003E26C2">
        <w:rPr>
          <w:rFonts w:eastAsia="Times New Roman"/>
          <w:lang w:val="sq-AL"/>
        </w:rPr>
        <w:t xml:space="preserve"> Edukim te </w:t>
      </w:r>
      <w:r w:rsidR="0029709B" w:rsidRPr="003E26C2">
        <w:rPr>
          <w:rFonts w:eastAsia="Times New Roman"/>
          <w:lang w:val="sq-AL"/>
        </w:rPr>
        <w:t>Vazhdueshëm</w:t>
      </w:r>
      <w:r w:rsidRPr="003E26C2">
        <w:rPr>
          <w:rFonts w:eastAsia="Times New Roman"/>
          <w:lang w:val="sq-AL"/>
        </w:rPr>
        <w:t xml:space="preserve"> Profesional </w:t>
      </w:r>
      <w:r w:rsidR="0029709B" w:rsidRPr="003E26C2">
        <w:rPr>
          <w:rFonts w:eastAsia="Times New Roman"/>
          <w:lang w:val="sq-AL"/>
        </w:rPr>
        <w:t>pranë</w:t>
      </w:r>
      <w:r w:rsidRPr="003E26C2">
        <w:rPr>
          <w:rFonts w:eastAsia="Times New Roman"/>
          <w:lang w:val="sq-AL"/>
        </w:rPr>
        <w:t xml:space="preserve"> Odes se Mjekeve qe nga ky plan secila </w:t>
      </w:r>
      <w:r w:rsidR="0029709B" w:rsidRPr="003E26C2">
        <w:rPr>
          <w:rFonts w:eastAsia="Times New Roman"/>
          <w:lang w:val="sq-AL"/>
        </w:rPr>
        <w:t xml:space="preserve">ligjëratë do te </w:t>
      </w:r>
      <w:r w:rsidR="008C3AD5" w:rsidRPr="003E26C2">
        <w:rPr>
          <w:rFonts w:eastAsia="Times New Roman"/>
          <w:lang w:val="sq-AL"/>
        </w:rPr>
        <w:t>akreditohet</w:t>
      </w:r>
      <w:r w:rsidR="0029709B" w:rsidRPr="003E26C2">
        <w:rPr>
          <w:rFonts w:eastAsia="Times New Roman"/>
          <w:lang w:val="sq-AL"/>
        </w:rPr>
        <w:t xml:space="preserve"> me 3 pikë</w:t>
      </w:r>
      <w:r w:rsidR="00053D4A" w:rsidRPr="003E26C2">
        <w:rPr>
          <w:rFonts w:eastAsia="Times New Roman"/>
          <w:lang w:val="sq-AL"/>
        </w:rPr>
        <w:t xml:space="preserve"> </w:t>
      </w:r>
      <w:r w:rsidR="0029709B" w:rsidRPr="003E26C2">
        <w:rPr>
          <w:rFonts w:eastAsia="Times New Roman"/>
          <w:lang w:val="sq-AL"/>
        </w:rPr>
        <w:t>për</w:t>
      </w:r>
      <w:r w:rsidR="00053D4A" w:rsidRPr="003E26C2">
        <w:rPr>
          <w:rFonts w:eastAsia="Times New Roman"/>
          <w:lang w:val="sq-AL"/>
        </w:rPr>
        <w:t xml:space="preserve"> </w:t>
      </w:r>
      <w:r w:rsidR="0029709B" w:rsidRPr="003E26C2">
        <w:rPr>
          <w:rFonts w:eastAsia="Times New Roman"/>
          <w:lang w:val="sq-AL"/>
        </w:rPr>
        <w:t>pjesëmarrësit</w:t>
      </w:r>
      <w:r w:rsidR="00053D4A" w:rsidRPr="003E26C2">
        <w:rPr>
          <w:rFonts w:eastAsia="Times New Roman"/>
          <w:lang w:val="sq-AL"/>
        </w:rPr>
        <w:t xml:space="preserve"> </w:t>
      </w:r>
      <w:r w:rsidR="0029709B" w:rsidRPr="003E26C2">
        <w:rPr>
          <w:rFonts w:eastAsia="Times New Roman"/>
          <w:lang w:val="sq-AL"/>
        </w:rPr>
        <w:t>aktivë</w:t>
      </w:r>
      <w:r w:rsidRPr="003E26C2">
        <w:rPr>
          <w:rFonts w:eastAsia="Times New Roman"/>
          <w:lang w:val="sq-AL"/>
        </w:rPr>
        <w:t xml:space="preserve"> dhe 2 pike </w:t>
      </w:r>
      <w:r w:rsidR="0029709B" w:rsidRPr="003E26C2">
        <w:rPr>
          <w:rFonts w:eastAsia="Times New Roman"/>
          <w:lang w:val="sq-AL"/>
        </w:rPr>
        <w:t>për</w:t>
      </w:r>
      <w:r w:rsidR="00053D4A" w:rsidRPr="003E26C2">
        <w:rPr>
          <w:rFonts w:eastAsia="Times New Roman"/>
          <w:lang w:val="sq-AL"/>
        </w:rPr>
        <w:t xml:space="preserve"> </w:t>
      </w:r>
      <w:r w:rsidR="0029709B" w:rsidRPr="003E26C2">
        <w:rPr>
          <w:rFonts w:eastAsia="Times New Roman"/>
          <w:lang w:val="sq-AL"/>
        </w:rPr>
        <w:t>pjesëmarrësit</w:t>
      </w:r>
      <w:r w:rsidR="00053D4A" w:rsidRPr="003E26C2">
        <w:rPr>
          <w:rFonts w:eastAsia="Times New Roman"/>
          <w:lang w:val="sq-AL"/>
        </w:rPr>
        <w:t xml:space="preserve"> </w:t>
      </w:r>
      <w:r w:rsidR="0029709B" w:rsidRPr="003E26C2">
        <w:rPr>
          <w:rFonts w:eastAsia="Times New Roman"/>
          <w:lang w:val="sq-AL"/>
        </w:rPr>
        <w:t>pasive</w:t>
      </w:r>
      <w:r w:rsidRPr="003E26C2">
        <w:rPr>
          <w:rFonts w:eastAsia="Times New Roman"/>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xml:space="preserve">Orari i aktiviteteve do ti </w:t>
      </w:r>
      <w:r w:rsidR="0029709B" w:rsidRPr="003E26C2">
        <w:rPr>
          <w:rFonts w:eastAsia="Times New Roman"/>
          <w:lang w:val="sq-AL"/>
        </w:rPr>
        <w:t>bashkëngjitet</w:t>
      </w:r>
      <w:r w:rsidR="00053D4A" w:rsidRPr="003E26C2">
        <w:rPr>
          <w:rFonts w:eastAsia="Times New Roman"/>
          <w:lang w:val="sq-AL"/>
        </w:rPr>
        <w:t xml:space="preserve"> </w:t>
      </w:r>
      <w:r w:rsidR="0029709B" w:rsidRPr="003E26C2">
        <w:rPr>
          <w:rFonts w:eastAsia="Times New Roman"/>
          <w:lang w:val="sq-AL"/>
        </w:rPr>
        <w:t>këtij</w:t>
      </w:r>
      <w:r w:rsidRPr="003E26C2">
        <w:rPr>
          <w:rFonts w:eastAsia="Times New Roman"/>
          <w:lang w:val="sq-AL"/>
        </w:rPr>
        <w:t xml:space="preserve"> plani ne </w:t>
      </w:r>
      <w:r w:rsidR="0029709B" w:rsidRPr="003E26C2">
        <w:rPr>
          <w:rFonts w:eastAsia="Times New Roman"/>
          <w:lang w:val="sq-AL"/>
        </w:rPr>
        <w:t>shtojcën</w:t>
      </w:r>
      <w:r w:rsidRPr="003E26C2">
        <w:rPr>
          <w:rFonts w:eastAsia="Times New Roman"/>
          <w:lang w:val="sq-AL"/>
        </w:rPr>
        <w:t xml:space="preserve"> nr 1. </w:t>
      </w:r>
    </w:p>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w:t>
      </w:r>
    </w:p>
    <w:p w:rsidR="00124DFD" w:rsidRPr="003E26C2" w:rsidRDefault="00124DFD" w:rsidP="00124DFD">
      <w:pPr>
        <w:spacing w:before="120"/>
        <w:jc w:val="both"/>
        <w:textAlignment w:val="baseline"/>
        <w:rPr>
          <w:rFonts w:eastAsia="Times New Roman"/>
          <w:color w:val="000000"/>
          <w:lang w:val="sq-AL"/>
        </w:rPr>
      </w:pP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QKMF VUSHTRRI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ORARI I AKTIVITETEVE TË ZHVP- 2024, për Mjek</w:t>
      </w:r>
    </w:p>
    <w:p w:rsidR="00124DFD" w:rsidRPr="003E26C2" w:rsidRDefault="00124DFD" w:rsidP="00053D4A">
      <w:pPr>
        <w:spacing w:before="120"/>
        <w:jc w:val="both"/>
        <w:textAlignment w:val="baseline"/>
        <w:rPr>
          <w:rFonts w:eastAsia="Times New Roman"/>
          <w:lang w:val="sq-AL"/>
        </w:rPr>
      </w:pPr>
      <w:r w:rsidRPr="003E26C2">
        <w:rPr>
          <w:rFonts w:eastAsia="Times New Roman"/>
          <w:color w:val="000000"/>
          <w:lang w:val="sq-A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
        <w:gridCol w:w="1740"/>
        <w:gridCol w:w="2820"/>
        <w:gridCol w:w="1350"/>
        <w:gridCol w:w="1020"/>
        <w:gridCol w:w="2010"/>
      </w:tblGrid>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Nr.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Orari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Tema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Ligjëruesi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Vendi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Pjesëmarrës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31.01.2024 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Eneurosis nocturna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 Alban Krasniqi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(mjeke familjare dhe doktor te </w:t>
            </w:r>
            <w:r w:rsidR="0029709B" w:rsidRPr="003E26C2">
              <w:rPr>
                <w:rFonts w:eastAsia="Times New Roman"/>
                <w:color w:val="000000"/>
                <w:lang w:val="sq-AL"/>
              </w:rPr>
              <w:t>mjekësisë</w:t>
            </w:r>
            <w:r w:rsidRPr="003E26C2">
              <w:rPr>
                <w:rFonts w:eastAsia="Times New Roman"/>
                <w:color w:val="000000"/>
                <w:lang w:val="sq-AL"/>
              </w:rPr>
              <w:t>)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29.02.2024 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Kolikat renale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Dr.Elsa Merovci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3. 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28.03.2024 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Insulti cerebro-vaskular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Dr.Edon Peci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4. 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25.04.2024 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8E2B1E" w:rsidP="008E2B1E">
            <w:pPr>
              <w:spacing w:before="120"/>
              <w:jc w:val="both"/>
              <w:textAlignment w:val="baseline"/>
              <w:rPr>
                <w:rFonts w:eastAsia="Times New Roman"/>
                <w:lang w:val="sq-AL"/>
              </w:rPr>
            </w:pPr>
            <w:r w:rsidRPr="003E26C2">
              <w:rPr>
                <w:rFonts w:eastAsia="Times New Roman"/>
                <w:color w:val="000000"/>
                <w:lang w:val="sq-AL"/>
              </w:rPr>
              <w:t>Sëmundjet</w:t>
            </w:r>
            <w:r w:rsidR="00124DFD" w:rsidRPr="003E26C2">
              <w:rPr>
                <w:rFonts w:eastAsia="Times New Roman"/>
                <w:color w:val="000000"/>
                <w:lang w:val="sq-AL"/>
              </w:rPr>
              <w:t xml:space="preserve"> </w:t>
            </w:r>
            <w:r w:rsidRPr="003E26C2">
              <w:rPr>
                <w:rFonts w:eastAsia="Times New Roman"/>
                <w:color w:val="000000"/>
                <w:lang w:val="sq-AL"/>
              </w:rPr>
              <w:t>reumatike</w:t>
            </w:r>
            <w:r w:rsidR="00124DFD" w:rsidRPr="003E26C2">
              <w:rPr>
                <w:rFonts w:eastAsia="Times New Roman"/>
                <w:color w:val="000000"/>
                <w:lang w:val="sq-AL"/>
              </w:rPr>
              <w:t xml:space="preserve"> me t</w:t>
            </w:r>
            <w:r w:rsidRPr="003E26C2">
              <w:rPr>
                <w:rFonts w:eastAsia="Times New Roman"/>
                <w:color w:val="000000"/>
                <w:lang w:val="sq-AL"/>
              </w:rPr>
              <w:t>ë</w:t>
            </w:r>
            <w:r w:rsidR="00124DFD" w:rsidRPr="003E26C2">
              <w:rPr>
                <w:rFonts w:eastAsia="Times New Roman"/>
                <w:color w:val="000000"/>
                <w:lang w:val="sq-AL"/>
              </w:rPr>
              <w:t xml:space="preserve"> shpeshta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 Blerta Melenica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5. 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30.05.2024 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8E2B1E" w:rsidP="008E2B1E">
            <w:pPr>
              <w:spacing w:before="120"/>
              <w:jc w:val="both"/>
              <w:textAlignment w:val="baseline"/>
              <w:rPr>
                <w:rFonts w:eastAsia="Times New Roman"/>
                <w:lang w:val="sq-AL"/>
              </w:rPr>
            </w:pPr>
            <w:r w:rsidRPr="003E26C2">
              <w:rPr>
                <w:rFonts w:eastAsia="Times New Roman"/>
                <w:color w:val="000000"/>
                <w:lang w:val="sq-AL"/>
              </w:rPr>
              <w:t>Menaxh</w:t>
            </w:r>
            <w:r w:rsidR="00124DFD" w:rsidRPr="003E26C2">
              <w:rPr>
                <w:rFonts w:eastAsia="Times New Roman"/>
                <w:color w:val="000000"/>
                <w:lang w:val="sq-AL"/>
              </w:rPr>
              <w:t>imi i asthmes n</w:t>
            </w:r>
            <w:r w:rsidRPr="003E26C2">
              <w:rPr>
                <w:rFonts w:eastAsia="Times New Roman"/>
                <w:color w:val="000000"/>
                <w:lang w:val="sq-AL"/>
              </w:rPr>
              <w:t>ë</w:t>
            </w:r>
            <w:r w:rsidR="00124DFD" w:rsidRPr="003E26C2">
              <w:rPr>
                <w:rFonts w:eastAsia="Times New Roman"/>
                <w:color w:val="000000"/>
                <w:lang w:val="sq-AL"/>
              </w:rPr>
              <w:t xml:space="preserve"> kujdesin primar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Dr.Urim Hajdini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6. 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27.06.2024 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lastRenderedPageBreak/>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8E2B1E" w:rsidP="00124DFD">
            <w:pPr>
              <w:spacing w:before="120"/>
              <w:jc w:val="both"/>
              <w:textAlignment w:val="baseline"/>
              <w:rPr>
                <w:rFonts w:eastAsia="Times New Roman"/>
                <w:lang w:val="sq-AL"/>
              </w:rPr>
            </w:pPr>
            <w:r w:rsidRPr="003E26C2">
              <w:rPr>
                <w:rFonts w:eastAsia="Times New Roman"/>
                <w:color w:val="000000"/>
                <w:lang w:val="sq-AL"/>
              </w:rPr>
              <w:lastRenderedPageBreak/>
              <w:t>Anemitë</w:t>
            </w:r>
            <w:r w:rsidR="00124DFD" w:rsidRPr="003E26C2">
              <w:rPr>
                <w:rFonts w:eastAsia="Times New Roman"/>
                <w:color w:val="000000"/>
                <w:lang w:val="sq-AL"/>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Dr.Medina </w:t>
            </w:r>
            <w:r w:rsidRPr="003E26C2">
              <w:rPr>
                <w:rFonts w:eastAsia="Times New Roman"/>
                <w:color w:val="000000"/>
                <w:lang w:val="sq-AL"/>
              </w:rPr>
              <w:lastRenderedPageBreak/>
              <w:t>Berisha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lastRenderedPageBreak/>
              <w:t xml:space="preserve">QKMF </w:t>
            </w:r>
            <w:r w:rsidRPr="003E26C2">
              <w:rPr>
                <w:rFonts w:eastAsia="Times New Roman"/>
                <w:color w:val="000000"/>
                <w:lang w:val="sq-AL"/>
              </w:rPr>
              <w:lastRenderedPageBreak/>
              <w:t>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lastRenderedPageBreak/>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lastRenderedPageBreak/>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lastRenderedPageBreak/>
              <w:t>7. 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26.09.2024 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8E2B1E">
            <w:pPr>
              <w:spacing w:before="120"/>
              <w:jc w:val="both"/>
              <w:textAlignment w:val="baseline"/>
              <w:rPr>
                <w:rFonts w:eastAsia="Times New Roman"/>
                <w:lang w:val="sq-AL"/>
              </w:rPr>
            </w:pPr>
            <w:r w:rsidRPr="003E26C2">
              <w:rPr>
                <w:rFonts w:eastAsia="Times New Roman"/>
                <w:color w:val="000000"/>
                <w:lang w:val="sq-AL"/>
              </w:rPr>
              <w:t xml:space="preserve">Depresioni – </w:t>
            </w:r>
            <w:r w:rsidR="0029709B" w:rsidRPr="003E26C2">
              <w:rPr>
                <w:rFonts w:eastAsia="Times New Roman"/>
                <w:color w:val="000000"/>
                <w:lang w:val="sq-AL"/>
              </w:rPr>
              <w:t>çrregullimet</w:t>
            </w:r>
            <w:r w:rsidRPr="003E26C2">
              <w:rPr>
                <w:rFonts w:eastAsia="Times New Roman"/>
                <w:color w:val="000000"/>
                <w:lang w:val="sq-AL"/>
              </w:rPr>
              <w:t xml:space="preserve"> e ankthit</w:t>
            </w:r>
            <w:r w:rsidR="008E2B1E" w:rsidRPr="003E26C2">
              <w:rPr>
                <w:rFonts w:eastAsia="Times New Roman"/>
                <w:color w:val="000000"/>
                <w:lang w:val="sq-AL"/>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Dr.Ilaz Gela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8. 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31.10.2024 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29709B" w:rsidP="00124DFD">
            <w:pPr>
              <w:spacing w:before="120"/>
              <w:jc w:val="both"/>
              <w:textAlignment w:val="baseline"/>
              <w:rPr>
                <w:rFonts w:eastAsia="Times New Roman"/>
                <w:lang w:val="sq-AL"/>
              </w:rPr>
            </w:pPr>
            <w:r w:rsidRPr="003E26C2">
              <w:rPr>
                <w:rFonts w:eastAsia="Times New Roman"/>
                <w:color w:val="000000"/>
                <w:lang w:val="sq-AL"/>
              </w:rPr>
              <w:t>Kokë dhembjet</w:t>
            </w:r>
            <w:r w:rsidR="00124DFD" w:rsidRPr="003E26C2">
              <w:rPr>
                <w:rFonts w:eastAsia="Times New Roman"/>
                <w:color w:val="000000"/>
                <w:lang w:val="sq-AL"/>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Dr.Shkumbin Dreshaj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9. 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28.11.2024 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Rhinitet alergjike dhe joalergjike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Dr.Albiona Shabani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r w:rsidR="00124DFD" w:rsidRPr="003E26C2" w:rsidTr="007D19AA">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26.12.2024 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13:00 -15:00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Diaret akute dhe kronike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Dr.Mustaf Jonuzi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QKMF Vushtrri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 xml:space="preserve">31 </w:t>
            </w:r>
            <w:r w:rsidR="0029709B" w:rsidRPr="003E26C2">
              <w:rPr>
                <w:rFonts w:eastAsia="Times New Roman"/>
                <w:color w:val="000000"/>
                <w:lang w:val="sq-AL"/>
              </w:rPr>
              <w:t>pjesëmarrës</w:t>
            </w:r>
            <w:r w:rsidRPr="003E26C2">
              <w:rPr>
                <w:rFonts w:eastAsia="Times New Roman"/>
                <w:color w:val="000000"/>
                <w:lang w:val="sq-AL"/>
              </w:rPr>
              <w:t>  </w:t>
            </w:r>
          </w:p>
          <w:p w:rsidR="00124DFD" w:rsidRPr="003E26C2" w:rsidRDefault="00124DFD" w:rsidP="00124DFD">
            <w:pPr>
              <w:spacing w:before="120"/>
              <w:jc w:val="both"/>
              <w:textAlignment w:val="baseline"/>
              <w:rPr>
                <w:rFonts w:eastAsia="Times New Roman"/>
                <w:lang w:val="sq-AL"/>
              </w:rPr>
            </w:pPr>
            <w:r w:rsidRPr="003E26C2">
              <w:rPr>
                <w:rFonts w:eastAsia="Times New Roman"/>
                <w:color w:val="000000"/>
                <w:lang w:val="sq-AL"/>
              </w:rPr>
              <w:t>(mjeke familjare ) </w:t>
            </w:r>
          </w:p>
        </w:tc>
      </w:tr>
    </w:tbl>
    <w:p w:rsidR="00124DFD" w:rsidRPr="003E26C2" w:rsidRDefault="00124DFD" w:rsidP="00124DFD">
      <w:pPr>
        <w:spacing w:before="120"/>
        <w:jc w:val="both"/>
        <w:textAlignment w:val="baseline"/>
        <w:rPr>
          <w:rFonts w:eastAsia="Times New Roman"/>
          <w:lang w:val="sq-AL"/>
        </w:rPr>
      </w:pPr>
      <w:r w:rsidRPr="003E26C2">
        <w:rPr>
          <w:rFonts w:eastAsia="Times New Roman"/>
          <w:lang w:val="sq-AL"/>
        </w:rPr>
        <w:t> </w:t>
      </w:r>
    </w:p>
    <w:p w:rsidR="00124DFD" w:rsidRPr="003E26C2" w:rsidRDefault="00124DFD" w:rsidP="00124DFD">
      <w:pPr>
        <w:spacing w:before="120"/>
        <w:jc w:val="both"/>
        <w:textAlignment w:val="baseline"/>
        <w:rPr>
          <w:rFonts w:eastAsia="Times New Roman"/>
          <w:lang w:val="sq-AL"/>
        </w:rPr>
      </w:pPr>
    </w:p>
    <w:p w:rsidR="00124DFD" w:rsidRPr="003E26C2" w:rsidRDefault="00124DFD" w:rsidP="00124DFD">
      <w:pPr>
        <w:spacing w:before="120"/>
        <w:jc w:val="both"/>
        <w:textAlignment w:val="baseline"/>
        <w:rPr>
          <w:rFonts w:eastAsia="Times New Roman"/>
          <w:lang w:val="sq-AL"/>
        </w:rPr>
      </w:pPr>
    </w:p>
    <w:p w:rsidR="00124DFD" w:rsidRPr="003E26C2" w:rsidRDefault="00124DFD" w:rsidP="00124DFD">
      <w:pPr>
        <w:spacing w:before="120"/>
        <w:jc w:val="both"/>
        <w:textAlignment w:val="baseline"/>
        <w:rPr>
          <w:rFonts w:eastAsia="Times New Roman"/>
          <w:lang w:val="sq-AL"/>
        </w:rPr>
      </w:pPr>
    </w:p>
    <w:p w:rsidR="00124DFD" w:rsidRPr="003E26C2" w:rsidRDefault="00124DFD" w:rsidP="00124DFD">
      <w:pPr>
        <w:spacing w:before="120"/>
        <w:jc w:val="both"/>
        <w:textAlignment w:val="baseline"/>
        <w:rPr>
          <w:rFonts w:eastAsia="Times New Roman"/>
          <w:lang w:val="sq-AL"/>
        </w:rPr>
      </w:pPr>
    </w:p>
    <w:p w:rsidR="00124DFD" w:rsidRPr="003E26C2" w:rsidRDefault="00124DFD" w:rsidP="00124DFD">
      <w:pPr>
        <w:spacing w:before="120"/>
        <w:jc w:val="both"/>
        <w:textAlignment w:val="baseline"/>
        <w:rPr>
          <w:rFonts w:eastAsia="Times New Roman"/>
          <w:lang w:val="sq-AL"/>
        </w:rPr>
      </w:pPr>
    </w:p>
    <w:p w:rsidR="00124DFD" w:rsidRPr="003E26C2" w:rsidRDefault="00124DFD" w:rsidP="00124DFD">
      <w:pPr>
        <w:spacing w:before="120"/>
        <w:jc w:val="both"/>
        <w:textAlignment w:val="baseline"/>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jc w:val="both"/>
        <w:rPr>
          <w:rFonts w:eastAsia="Times New Roman"/>
          <w:lang w:val="sq-AL"/>
        </w:rPr>
      </w:pPr>
    </w:p>
    <w:p w:rsidR="00124DFD" w:rsidRPr="003E26C2" w:rsidRDefault="00124DFD" w:rsidP="005658CA">
      <w:pPr>
        <w:numPr>
          <w:ilvl w:val="0"/>
          <w:numId w:val="37"/>
        </w:numPr>
        <w:contextualSpacing/>
        <w:rPr>
          <w:rFonts w:eastAsia="Times New Roman"/>
          <w:bCs/>
          <w:lang w:val="sq-AL"/>
        </w:rPr>
      </w:pPr>
      <w:r w:rsidRPr="003E26C2">
        <w:rPr>
          <w:rFonts w:eastAsia="Times New Roman"/>
          <w:bCs/>
          <w:lang w:val="sq-AL"/>
        </w:rPr>
        <w:t>Plan-programi për Edukimin e Vazhdueshëm Profesional</w:t>
      </w:r>
    </w:p>
    <w:p w:rsidR="00124DFD" w:rsidRPr="003E26C2" w:rsidRDefault="00124DFD" w:rsidP="00124DFD">
      <w:pPr>
        <w:ind w:left="2160" w:firstLine="720"/>
        <w:contextualSpacing/>
        <w:rPr>
          <w:rFonts w:eastAsia="Times New Roman"/>
          <w:bCs/>
          <w:lang w:val="sq-AL"/>
        </w:rPr>
      </w:pPr>
      <w:r w:rsidRPr="003E26C2">
        <w:rPr>
          <w:rFonts w:eastAsia="Times New Roman"/>
          <w:bCs/>
          <w:lang w:val="sq-AL"/>
        </w:rPr>
        <w:t xml:space="preserve">        Infermieror 2024</w:t>
      </w:r>
    </w:p>
    <w:p w:rsidR="00124DFD" w:rsidRPr="003E26C2" w:rsidRDefault="00124DFD" w:rsidP="00124DFD">
      <w:pPr>
        <w:ind w:left="720"/>
        <w:contextualSpacing/>
        <w:rPr>
          <w:rFonts w:eastAsia="Times New Roman"/>
          <w:bCs/>
          <w:lang w:val="sq-AL"/>
        </w:rPr>
      </w:pPr>
      <w:r w:rsidRPr="003E26C2">
        <w:rPr>
          <w:rFonts w:eastAsia="Times New Roman"/>
          <w:bCs/>
          <w:lang w:val="sq-AL"/>
        </w:rPr>
        <w:t xml:space="preserve">                               Aktivitetet në QKMF  2024</w:t>
      </w:r>
    </w:p>
    <w:p w:rsidR="00124DFD" w:rsidRPr="003E26C2" w:rsidRDefault="00124DFD" w:rsidP="00241A15">
      <w:pPr>
        <w:contextualSpacing/>
        <w:rPr>
          <w:rFonts w:eastAsia="Times New Roman"/>
          <w:b/>
          <w:bCs/>
          <w:lang w:val="sq-AL"/>
        </w:rPr>
      </w:pPr>
    </w:p>
    <w:tbl>
      <w:tblPr>
        <w:tblStyle w:val="TableGrid3"/>
        <w:tblW w:w="0" w:type="auto"/>
        <w:tblLook w:val="04A0" w:firstRow="1" w:lastRow="0" w:firstColumn="1" w:lastColumn="0" w:noHBand="0" w:noVBand="1"/>
      </w:tblPr>
      <w:tblGrid>
        <w:gridCol w:w="515"/>
        <w:gridCol w:w="4006"/>
        <w:gridCol w:w="2214"/>
        <w:gridCol w:w="1877"/>
        <w:gridCol w:w="1293"/>
      </w:tblGrid>
      <w:tr w:rsidR="00124DFD" w:rsidRPr="003E26C2" w:rsidTr="007D19AA">
        <w:trPr>
          <w:trHeight w:val="620"/>
        </w:trPr>
        <w:tc>
          <w:tcPr>
            <w:tcW w:w="516" w:type="dxa"/>
          </w:tcPr>
          <w:p w:rsidR="00124DFD" w:rsidRPr="003E26C2" w:rsidRDefault="00124DFD" w:rsidP="00124DFD">
            <w:pPr>
              <w:rPr>
                <w:rFonts w:eastAsia="Times New Roman"/>
                <w:lang w:val="sq-AL"/>
              </w:rPr>
            </w:pPr>
            <w:r w:rsidRPr="003E26C2">
              <w:rPr>
                <w:rFonts w:eastAsia="Times New Roman"/>
                <w:lang w:val="sq-AL"/>
              </w:rPr>
              <w:t>Nr</w:t>
            </w:r>
          </w:p>
        </w:tc>
        <w:tc>
          <w:tcPr>
            <w:tcW w:w="4092" w:type="dxa"/>
          </w:tcPr>
          <w:p w:rsidR="00124DFD" w:rsidRPr="003E26C2" w:rsidRDefault="00124DFD" w:rsidP="00124DFD">
            <w:pPr>
              <w:rPr>
                <w:rFonts w:eastAsia="Times New Roman"/>
                <w:lang w:val="sq-AL"/>
              </w:rPr>
            </w:pPr>
            <w:r w:rsidRPr="003E26C2">
              <w:rPr>
                <w:rFonts w:eastAsia="Times New Roman"/>
                <w:lang w:val="sq-AL"/>
              </w:rPr>
              <w:t xml:space="preserve">              Tema</w:t>
            </w:r>
          </w:p>
        </w:tc>
        <w:tc>
          <w:tcPr>
            <w:tcW w:w="2250" w:type="dxa"/>
          </w:tcPr>
          <w:p w:rsidR="00124DFD" w:rsidRPr="003E26C2" w:rsidRDefault="00124DFD" w:rsidP="00124DFD">
            <w:pPr>
              <w:rPr>
                <w:rFonts w:eastAsia="Times New Roman"/>
                <w:lang w:val="sq-AL" w:eastAsia="ja-JP"/>
              </w:rPr>
            </w:pPr>
            <w:r w:rsidRPr="003E26C2">
              <w:rPr>
                <w:rFonts w:eastAsia="Times New Roman"/>
                <w:lang w:val="sq-AL"/>
              </w:rPr>
              <w:t xml:space="preserve">       Ligjëruesi</w:t>
            </w:r>
          </w:p>
        </w:tc>
        <w:tc>
          <w:tcPr>
            <w:tcW w:w="1890" w:type="dxa"/>
          </w:tcPr>
          <w:p w:rsidR="00124DFD" w:rsidRPr="003E26C2" w:rsidRDefault="00124DFD" w:rsidP="00124DFD">
            <w:pPr>
              <w:rPr>
                <w:rFonts w:eastAsia="Times New Roman"/>
                <w:lang w:val="sq-AL"/>
              </w:rPr>
            </w:pPr>
            <w:r w:rsidRPr="003E26C2">
              <w:rPr>
                <w:rFonts w:eastAsia="Times New Roman"/>
                <w:lang w:val="sq-AL"/>
              </w:rPr>
              <w:t>Nr i</w:t>
            </w:r>
          </w:p>
          <w:p w:rsidR="00124DFD" w:rsidRPr="003E26C2" w:rsidRDefault="00124DFD" w:rsidP="00124DFD">
            <w:pPr>
              <w:rPr>
                <w:rFonts w:eastAsia="Times New Roman"/>
                <w:lang w:val="sq-AL"/>
              </w:rPr>
            </w:pPr>
            <w:r w:rsidRPr="003E26C2">
              <w:rPr>
                <w:rFonts w:eastAsia="Times New Roman"/>
                <w:lang w:val="sq-AL"/>
              </w:rPr>
              <w:t>pjesëmarrësve</w:t>
            </w:r>
          </w:p>
        </w:tc>
        <w:tc>
          <w:tcPr>
            <w:tcW w:w="1296" w:type="dxa"/>
          </w:tcPr>
          <w:p w:rsidR="00124DFD" w:rsidRPr="003E26C2" w:rsidRDefault="00124DFD" w:rsidP="00124DFD">
            <w:pPr>
              <w:rPr>
                <w:rFonts w:eastAsia="Times New Roman"/>
                <w:lang w:val="sq-AL"/>
              </w:rPr>
            </w:pPr>
            <w:r w:rsidRPr="003E26C2">
              <w:rPr>
                <w:rFonts w:eastAsia="Times New Roman"/>
                <w:lang w:val="sq-AL"/>
              </w:rPr>
              <w:t xml:space="preserve">          Data</w:t>
            </w:r>
          </w:p>
        </w:tc>
      </w:tr>
      <w:tr w:rsidR="00124DFD" w:rsidRPr="003E26C2" w:rsidTr="007D19AA">
        <w:trPr>
          <w:trHeight w:val="602"/>
        </w:trPr>
        <w:tc>
          <w:tcPr>
            <w:tcW w:w="516" w:type="dxa"/>
          </w:tcPr>
          <w:p w:rsidR="00124DFD" w:rsidRPr="003E26C2" w:rsidRDefault="00124DFD" w:rsidP="00124DFD">
            <w:pPr>
              <w:rPr>
                <w:rFonts w:eastAsia="Times New Roman"/>
                <w:lang w:val="sq-AL"/>
              </w:rPr>
            </w:pPr>
            <w:r w:rsidRPr="003E26C2">
              <w:rPr>
                <w:rFonts w:eastAsia="Times New Roman"/>
                <w:lang w:val="sq-AL"/>
              </w:rPr>
              <w:t>1.</w:t>
            </w:r>
          </w:p>
        </w:tc>
        <w:tc>
          <w:tcPr>
            <w:tcW w:w="4092" w:type="dxa"/>
          </w:tcPr>
          <w:p w:rsidR="00124DFD" w:rsidRPr="003E26C2" w:rsidRDefault="00124DFD" w:rsidP="00124DFD">
            <w:pPr>
              <w:rPr>
                <w:rFonts w:eastAsia="Times New Roman"/>
                <w:lang w:val="sq-AL"/>
              </w:rPr>
            </w:pPr>
            <w:r w:rsidRPr="003E26C2">
              <w:rPr>
                <w:rFonts w:eastAsia="Times New Roman"/>
                <w:lang w:val="sq-AL"/>
              </w:rPr>
              <w:t>Etika në infermieri</w:t>
            </w:r>
          </w:p>
        </w:tc>
        <w:tc>
          <w:tcPr>
            <w:tcW w:w="2250" w:type="dxa"/>
          </w:tcPr>
          <w:p w:rsidR="00124DFD" w:rsidRPr="003E26C2" w:rsidRDefault="00124DFD" w:rsidP="00124DFD">
            <w:pPr>
              <w:rPr>
                <w:rFonts w:eastAsia="Times New Roman"/>
                <w:lang w:val="sq-AL"/>
              </w:rPr>
            </w:pPr>
            <w:r w:rsidRPr="003E26C2">
              <w:rPr>
                <w:rFonts w:eastAsia="Times New Roman"/>
                <w:lang w:val="sq-AL"/>
              </w:rPr>
              <w:t>Fatmire Hajra</w:t>
            </w:r>
          </w:p>
        </w:tc>
        <w:tc>
          <w:tcPr>
            <w:tcW w:w="1890" w:type="dxa"/>
          </w:tcPr>
          <w:p w:rsidR="00124DFD" w:rsidRPr="003E26C2" w:rsidRDefault="00124DFD" w:rsidP="00124DFD">
            <w:pPr>
              <w:rPr>
                <w:rFonts w:eastAsia="Times New Roman"/>
                <w:lang w:val="sq-AL"/>
              </w:rPr>
            </w:pPr>
            <w:r w:rsidRPr="003E26C2">
              <w:rPr>
                <w:rFonts w:eastAsia="Times New Roman"/>
                <w:lang w:val="sq-AL"/>
              </w:rPr>
              <w:t>20. infermier</w:t>
            </w:r>
          </w:p>
          <w:p w:rsidR="00124DFD" w:rsidRPr="003E26C2" w:rsidRDefault="00124DFD" w:rsidP="00124DFD">
            <w:pPr>
              <w:rPr>
                <w:rFonts w:eastAsia="Times New Roman"/>
                <w:lang w:val="sq-AL"/>
              </w:rPr>
            </w:pPr>
            <w:r w:rsidRPr="003E26C2">
              <w:rPr>
                <w:rFonts w:eastAsia="Times New Roman"/>
                <w:lang w:val="sq-AL"/>
              </w:rPr>
              <w:t>20. infermier</w:t>
            </w:r>
          </w:p>
          <w:p w:rsidR="00124DFD" w:rsidRPr="003E26C2" w:rsidRDefault="00124DFD" w:rsidP="00124DFD">
            <w:pPr>
              <w:rPr>
                <w:rFonts w:eastAsia="Times New Roman"/>
                <w:lang w:val="sq-AL"/>
              </w:rPr>
            </w:pPr>
          </w:p>
        </w:tc>
        <w:tc>
          <w:tcPr>
            <w:tcW w:w="1296" w:type="dxa"/>
          </w:tcPr>
          <w:p w:rsidR="00124DFD" w:rsidRPr="003E26C2" w:rsidRDefault="00124DFD" w:rsidP="00124DFD">
            <w:pPr>
              <w:rPr>
                <w:rFonts w:eastAsia="Times New Roman"/>
                <w:lang w:val="sq-AL"/>
              </w:rPr>
            </w:pPr>
            <w:r w:rsidRPr="003E26C2">
              <w:rPr>
                <w:rFonts w:eastAsia="Times New Roman"/>
                <w:lang w:val="sq-AL"/>
              </w:rPr>
              <w:t>17.01.2024</w:t>
            </w:r>
          </w:p>
          <w:p w:rsidR="00124DFD" w:rsidRPr="003E26C2" w:rsidRDefault="00124DFD" w:rsidP="00124DFD">
            <w:pPr>
              <w:rPr>
                <w:rFonts w:eastAsia="Times New Roman"/>
                <w:lang w:val="sq-AL"/>
              </w:rPr>
            </w:pPr>
            <w:r w:rsidRPr="003E26C2">
              <w:rPr>
                <w:rFonts w:eastAsia="Times New Roman"/>
                <w:lang w:val="sq-AL"/>
              </w:rPr>
              <w:t>31.01.2024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2.</w:t>
            </w:r>
          </w:p>
        </w:tc>
        <w:tc>
          <w:tcPr>
            <w:tcW w:w="4092" w:type="dxa"/>
          </w:tcPr>
          <w:p w:rsidR="00124DFD" w:rsidRPr="003E26C2" w:rsidRDefault="00124DFD" w:rsidP="00124DFD">
            <w:pPr>
              <w:rPr>
                <w:rFonts w:eastAsia="Times New Roman"/>
                <w:lang w:val="sq-AL" w:eastAsia="ja-JP"/>
              </w:rPr>
            </w:pPr>
            <w:r w:rsidRPr="003E26C2">
              <w:rPr>
                <w:rFonts w:eastAsia="Times New Roman"/>
                <w:lang w:val="sq-AL" w:eastAsia="ja-JP"/>
              </w:rPr>
              <w:t xml:space="preserve">Roli i </w:t>
            </w:r>
            <w:r w:rsidR="0029709B" w:rsidRPr="003E26C2">
              <w:rPr>
                <w:rFonts w:eastAsia="Times New Roman"/>
                <w:lang w:val="sq-AL" w:eastAsia="ja-JP"/>
              </w:rPr>
              <w:t>infermieres</w:t>
            </w:r>
            <w:r w:rsidRPr="003E26C2">
              <w:rPr>
                <w:rFonts w:eastAsia="Times New Roman"/>
                <w:lang w:val="sq-AL" w:eastAsia="ja-JP"/>
              </w:rPr>
              <w:t xml:space="preserve"> te pacientët me astmë bronkiale</w:t>
            </w:r>
          </w:p>
        </w:tc>
        <w:tc>
          <w:tcPr>
            <w:tcW w:w="2250" w:type="dxa"/>
          </w:tcPr>
          <w:p w:rsidR="00124DFD" w:rsidRPr="003E26C2" w:rsidRDefault="00124DFD" w:rsidP="00124DFD">
            <w:pPr>
              <w:rPr>
                <w:rFonts w:eastAsia="Times New Roman"/>
                <w:lang w:val="sq-AL"/>
              </w:rPr>
            </w:pPr>
            <w:r w:rsidRPr="003E26C2">
              <w:rPr>
                <w:rFonts w:eastAsia="Times New Roman"/>
                <w:lang w:val="sq-AL"/>
              </w:rPr>
              <w:t>Dafina Halili</w:t>
            </w:r>
          </w:p>
        </w:tc>
        <w:tc>
          <w:tcPr>
            <w:tcW w:w="1890" w:type="dxa"/>
          </w:tcPr>
          <w:p w:rsidR="00124DFD" w:rsidRPr="003E26C2" w:rsidRDefault="00124DFD" w:rsidP="00124DFD">
            <w:pPr>
              <w:rPr>
                <w:rFonts w:eastAsia="Times New Roman"/>
                <w:lang w:val="sq-AL"/>
              </w:rPr>
            </w:pPr>
            <w:r w:rsidRPr="003E26C2">
              <w:rPr>
                <w:rFonts w:eastAsia="Times New Roman"/>
                <w:lang w:val="sq-AL"/>
              </w:rPr>
              <w:t>20. infermier</w:t>
            </w:r>
          </w:p>
          <w:p w:rsidR="00124DFD" w:rsidRPr="003E26C2" w:rsidRDefault="00124DFD" w:rsidP="00124DFD">
            <w:pPr>
              <w:rPr>
                <w:rFonts w:eastAsia="Times New Roman"/>
                <w:lang w:val="sq-AL"/>
              </w:rPr>
            </w:pPr>
            <w:r w:rsidRPr="003E26C2">
              <w:rPr>
                <w:rFonts w:eastAsia="Times New Roman"/>
                <w:lang w:val="sq-AL"/>
              </w:rPr>
              <w:t>20. infermier</w:t>
            </w:r>
          </w:p>
        </w:tc>
        <w:tc>
          <w:tcPr>
            <w:tcW w:w="1296" w:type="dxa"/>
          </w:tcPr>
          <w:p w:rsidR="00124DFD" w:rsidRPr="003E26C2" w:rsidRDefault="00124DFD" w:rsidP="00124DFD">
            <w:pPr>
              <w:rPr>
                <w:rFonts w:eastAsia="Times New Roman"/>
                <w:lang w:val="sq-AL"/>
              </w:rPr>
            </w:pPr>
            <w:r w:rsidRPr="003E26C2">
              <w:rPr>
                <w:rFonts w:eastAsia="Times New Roman"/>
                <w:lang w:val="sq-AL"/>
              </w:rPr>
              <w:t>07.02.2024</w:t>
            </w:r>
          </w:p>
          <w:p w:rsidR="00124DFD" w:rsidRPr="003E26C2" w:rsidRDefault="00124DFD" w:rsidP="00124DFD">
            <w:pPr>
              <w:rPr>
                <w:rFonts w:eastAsia="Times New Roman"/>
                <w:lang w:val="sq-AL"/>
              </w:rPr>
            </w:pPr>
            <w:r w:rsidRPr="003E26C2">
              <w:rPr>
                <w:rFonts w:eastAsia="Times New Roman"/>
                <w:lang w:val="sq-AL"/>
              </w:rPr>
              <w:t>21.02.2024</w:t>
            </w:r>
          </w:p>
        </w:tc>
      </w:tr>
      <w:tr w:rsidR="00124DFD" w:rsidRPr="003E26C2" w:rsidTr="007D19AA">
        <w:trPr>
          <w:trHeight w:val="611"/>
        </w:trPr>
        <w:tc>
          <w:tcPr>
            <w:tcW w:w="516" w:type="dxa"/>
          </w:tcPr>
          <w:p w:rsidR="00124DFD" w:rsidRPr="003E26C2" w:rsidRDefault="00124DFD" w:rsidP="00124DFD">
            <w:pPr>
              <w:rPr>
                <w:rFonts w:eastAsia="Times New Roman"/>
                <w:lang w:val="sq-AL"/>
              </w:rPr>
            </w:pPr>
            <w:r w:rsidRPr="003E26C2">
              <w:rPr>
                <w:rFonts w:eastAsia="Times New Roman"/>
                <w:lang w:val="sq-AL"/>
              </w:rPr>
              <w:t>3.</w:t>
            </w:r>
          </w:p>
        </w:tc>
        <w:tc>
          <w:tcPr>
            <w:tcW w:w="4092" w:type="dxa"/>
          </w:tcPr>
          <w:p w:rsidR="00124DFD" w:rsidRPr="003E26C2" w:rsidRDefault="0029709B" w:rsidP="0029709B">
            <w:pPr>
              <w:rPr>
                <w:rFonts w:eastAsia="Times New Roman"/>
                <w:lang w:val="sq-AL"/>
              </w:rPr>
            </w:pPr>
            <w:r w:rsidRPr="003E26C2">
              <w:rPr>
                <w:rFonts w:eastAsia="Times New Roman"/>
                <w:lang w:val="sq-AL"/>
              </w:rPr>
              <w:t>Shkathtë</w:t>
            </w:r>
            <w:r w:rsidR="00124DFD" w:rsidRPr="003E26C2">
              <w:rPr>
                <w:rFonts w:eastAsia="Times New Roman"/>
                <w:lang w:val="sq-AL"/>
              </w:rPr>
              <w:t>sit</w:t>
            </w:r>
            <w:r w:rsidRPr="003E26C2">
              <w:rPr>
                <w:rFonts w:eastAsia="Times New Roman"/>
                <w:lang w:val="sq-AL"/>
              </w:rPr>
              <w:t>ë k</w:t>
            </w:r>
            <w:r w:rsidR="00124DFD" w:rsidRPr="003E26C2">
              <w:rPr>
                <w:rFonts w:eastAsia="Times New Roman"/>
                <w:lang w:val="sq-AL"/>
              </w:rPr>
              <w:t>omunikimi me grupe vulnerabile</w:t>
            </w:r>
          </w:p>
        </w:tc>
        <w:tc>
          <w:tcPr>
            <w:tcW w:w="2250" w:type="dxa"/>
          </w:tcPr>
          <w:p w:rsidR="00124DFD" w:rsidRPr="003E26C2" w:rsidRDefault="00124DFD" w:rsidP="00124DFD">
            <w:pPr>
              <w:rPr>
                <w:rFonts w:eastAsia="Times New Roman"/>
                <w:lang w:val="sq-AL"/>
              </w:rPr>
            </w:pPr>
            <w:r w:rsidRPr="003E26C2">
              <w:rPr>
                <w:rFonts w:eastAsia="Times New Roman"/>
                <w:lang w:val="sq-AL"/>
              </w:rPr>
              <w:t>Fatmire Krasniqi</w:t>
            </w:r>
          </w:p>
        </w:tc>
        <w:tc>
          <w:tcPr>
            <w:tcW w:w="1890" w:type="dxa"/>
          </w:tcPr>
          <w:p w:rsidR="00124DFD" w:rsidRPr="003E26C2" w:rsidRDefault="00124DFD" w:rsidP="00124DFD">
            <w:pPr>
              <w:rPr>
                <w:rFonts w:eastAsia="Times New Roman"/>
                <w:lang w:val="sq-AL"/>
              </w:rPr>
            </w:pPr>
            <w:r w:rsidRPr="003E26C2">
              <w:rPr>
                <w:rFonts w:eastAsia="Times New Roman"/>
                <w:lang w:val="sq-AL"/>
              </w:rPr>
              <w:t>20. infermier</w:t>
            </w:r>
          </w:p>
          <w:p w:rsidR="00124DFD" w:rsidRPr="003E26C2" w:rsidRDefault="00124DFD" w:rsidP="00124DFD">
            <w:pPr>
              <w:rPr>
                <w:rFonts w:eastAsia="Times New Roman"/>
                <w:lang w:val="sq-AL"/>
              </w:rPr>
            </w:pPr>
            <w:r w:rsidRPr="003E26C2">
              <w:rPr>
                <w:rFonts w:eastAsia="Times New Roman"/>
                <w:lang w:val="sq-AL"/>
              </w:rPr>
              <w:t>20. infermier</w:t>
            </w:r>
          </w:p>
          <w:p w:rsidR="00124DFD" w:rsidRPr="003E26C2" w:rsidRDefault="00124DFD" w:rsidP="00124DFD">
            <w:pPr>
              <w:rPr>
                <w:rFonts w:eastAsia="Times New Roman"/>
                <w:lang w:val="sq-AL"/>
              </w:rPr>
            </w:pPr>
          </w:p>
        </w:tc>
        <w:tc>
          <w:tcPr>
            <w:tcW w:w="1296" w:type="dxa"/>
          </w:tcPr>
          <w:p w:rsidR="00124DFD" w:rsidRPr="003E26C2" w:rsidRDefault="00124DFD" w:rsidP="00124DFD">
            <w:pPr>
              <w:rPr>
                <w:rFonts w:eastAsia="Times New Roman"/>
                <w:lang w:val="sq-AL"/>
              </w:rPr>
            </w:pPr>
            <w:r w:rsidRPr="003E26C2">
              <w:rPr>
                <w:rFonts w:eastAsia="Times New Roman"/>
                <w:lang w:val="sq-AL"/>
              </w:rPr>
              <w:t>06.03.2024</w:t>
            </w:r>
          </w:p>
          <w:p w:rsidR="00124DFD" w:rsidRPr="003E26C2" w:rsidRDefault="00124DFD" w:rsidP="00124DFD">
            <w:pPr>
              <w:rPr>
                <w:rFonts w:eastAsia="Times New Roman"/>
                <w:lang w:val="sq-AL"/>
              </w:rPr>
            </w:pPr>
            <w:r w:rsidRPr="003E26C2">
              <w:rPr>
                <w:rFonts w:eastAsia="Times New Roman"/>
                <w:lang w:val="sq-AL"/>
              </w:rPr>
              <w:t>20.03.2024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4.</w:t>
            </w:r>
          </w:p>
        </w:tc>
        <w:tc>
          <w:tcPr>
            <w:tcW w:w="4092" w:type="dxa"/>
          </w:tcPr>
          <w:p w:rsidR="00124DFD" w:rsidRPr="003E26C2" w:rsidRDefault="00124DFD" w:rsidP="00124DFD">
            <w:pPr>
              <w:rPr>
                <w:rFonts w:eastAsia="Times New Roman"/>
                <w:lang w:val="sq-AL"/>
              </w:rPr>
            </w:pPr>
            <w:r w:rsidRPr="003E26C2">
              <w:rPr>
                <w:rFonts w:eastAsia="Times New Roman"/>
                <w:lang w:val="sq-AL"/>
              </w:rPr>
              <w:t>Java e imunizimit</w:t>
            </w:r>
          </w:p>
        </w:tc>
        <w:tc>
          <w:tcPr>
            <w:tcW w:w="2250" w:type="dxa"/>
          </w:tcPr>
          <w:p w:rsidR="00124DFD" w:rsidRPr="003E26C2" w:rsidRDefault="00124DFD" w:rsidP="00124DFD">
            <w:pPr>
              <w:rPr>
                <w:rFonts w:eastAsia="Times New Roman"/>
                <w:lang w:val="sq-AL"/>
              </w:rPr>
            </w:pPr>
            <w:r w:rsidRPr="003E26C2">
              <w:rPr>
                <w:rFonts w:eastAsia="Times New Roman"/>
                <w:lang w:val="sq-AL"/>
              </w:rPr>
              <w:t>Shpresa Syla Rashica</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t>20. infermier</w:t>
            </w:r>
          </w:p>
        </w:tc>
        <w:tc>
          <w:tcPr>
            <w:tcW w:w="1296" w:type="dxa"/>
          </w:tcPr>
          <w:p w:rsidR="00124DFD" w:rsidRPr="003E26C2" w:rsidRDefault="00124DFD" w:rsidP="00124DFD">
            <w:pPr>
              <w:rPr>
                <w:rFonts w:eastAsia="Times New Roman"/>
                <w:lang w:val="sq-AL"/>
              </w:rPr>
            </w:pPr>
            <w:r w:rsidRPr="003E26C2">
              <w:rPr>
                <w:rFonts w:eastAsia="Times New Roman"/>
                <w:lang w:val="sq-AL"/>
              </w:rPr>
              <w:t>17.04.2024</w:t>
            </w:r>
          </w:p>
          <w:p w:rsidR="00124DFD" w:rsidRPr="003E26C2" w:rsidRDefault="00124DFD" w:rsidP="00124DFD">
            <w:pPr>
              <w:rPr>
                <w:rFonts w:eastAsia="Times New Roman"/>
                <w:lang w:val="sq-AL"/>
              </w:rPr>
            </w:pPr>
            <w:r w:rsidRPr="003E26C2">
              <w:rPr>
                <w:rFonts w:eastAsia="Times New Roman"/>
                <w:lang w:val="sq-AL"/>
              </w:rPr>
              <w:t>24.04.2024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5.</w:t>
            </w:r>
          </w:p>
        </w:tc>
        <w:tc>
          <w:tcPr>
            <w:tcW w:w="4092" w:type="dxa"/>
          </w:tcPr>
          <w:p w:rsidR="00124DFD" w:rsidRPr="003E26C2" w:rsidRDefault="00124DFD" w:rsidP="00124DFD">
            <w:pPr>
              <w:rPr>
                <w:rFonts w:eastAsia="Times New Roman"/>
                <w:lang w:val="sq-AL"/>
              </w:rPr>
            </w:pPr>
            <w:r w:rsidRPr="003E26C2">
              <w:rPr>
                <w:rFonts w:eastAsia="Times New Roman"/>
                <w:lang w:val="sq-AL"/>
              </w:rPr>
              <w:t>Helmimi dhe kujdesi infermieror</w:t>
            </w:r>
          </w:p>
        </w:tc>
        <w:tc>
          <w:tcPr>
            <w:tcW w:w="2250" w:type="dxa"/>
          </w:tcPr>
          <w:p w:rsidR="00124DFD" w:rsidRPr="003E26C2" w:rsidRDefault="00124DFD" w:rsidP="00124DFD">
            <w:pPr>
              <w:rPr>
                <w:rFonts w:eastAsia="Times New Roman"/>
                <w:lang w:val="sq-AL"/>
              </w:rPr>
            </w:pPr>
            <w:r w:rsidRPr="003E26C2">
              <w:rPr>
                <w:rFonts w:eastAsia="Times New Roman"/>
                <w:lang w:val="sq-AL"/>
              </w:rPr>
              <w:t>Majlinda Veseli</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tc>
        <w:tc>
          <w:tcPr>
            <w:tcW w:w="1296" w:type="dxa"/>
          </w:tcPr>
          <w:p w:rsidR="00124DFD" w:rsidRPr="003E26C2" w:rsidRDefault="00124DFD" w:rsidP="00124DFD">
            <w:pPr>
              <w:rPr>
                <w:rFonts w:eastAsia="Times New Roman"/>
                <w:lang w:val="sq-AL"/>
              </w:rPr>
            </w:pPr>
            <w:r w:rsidRPr="003E26C2">
              <w:rPr>
                <w:rFonts w:eastAsia="Times New Roman"/>
                <w:lang w:val="sq-AL"/>
              </w:rPr>
              <w:t>08.05.2024</w:t>
            </w:r>
          </w:p>
          <w:p w:rsidR="00124DFD" w:rsidRPr="003E26C2" w:rsidRDefault="00124DFD" w:rsidP="00124DFD">
            <w:pPr>
              <w:rPr>
                <w:rFonts w:eastAsia="Times New Roman"/>
                <w:lang w:val="sq-AL"/>
              </w:rPr>
            </w:pPr>
            <w:r w:rsidRPr="003E26C2">
              <w:rPr>
                <w:rFonts w:eastAsia="Times New Roman"/>
                <w:lang w:val="sq-AL"/>
              </w:rPr>
              <w:t>22.05.2024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6.</w:t>
            </w:r>
          </w:p>
        </w:tc>
        <w:tc>
          <w:tcPr>
            <w:tcW w:w="4092" w:type="dxa"/>
          </w:tcPr>
          <w:p w:rsidR="00124DFD" w:rsidRPr="003E26C2" w:rsidRDefault="00124DFD" w:rsidP="00124DFD">
            <w:pPr>
              <w:rPr>
                <w:rFonts w:eastAsia="Times New Roman"/>
                <w:lang w:val="sq-AL"/>
              </w:rPr>
            </w:pPr>
            <w:r w:rsidRPr="003E26C2">
              <w:rPr>
                <w:rFonts w:eastAsia="Times New Roman"/>
                <w:lang w:val="sq-AL"/>
              </w:rPr>
              <w:t>Kriza Hipertenzive</w:t>
            </w:r>
          </w:p>
        </w:tc>
        <w:tc>
          <w:tcPr>
            <w:tcW w:w="2250" w:type="dxa"/>
          </w:tcPr>
          <w:p w:rsidR="00124DFD" w:rsidRPr="003E26C2" w:rsidRDefault="00124DFD" w:rsidP="00124DFD">
            <w:pPr>
              <w:rPr>
                <w:rFonts w:eastAsia="Times New Roman"/>
                <w:lang w:val="sq-AL"/>
              </w:rPr>
            </w:pPr>
            <w:r w:rsidRPr="003E26C2">
              <w:rPr>
                <w:rFonts w:eastAsia="Times New Roman"/>
                <w:lang w:val="sq-AL"/>
              </w:rPr>
              <w:t>Florim Hasani</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tc>
        <w:tc>
          <w:tcPr>
            <w:tcW w:w="1296" w:type="dxa"/>
          </w:tcPr>
          <w:p w:rsidR="00124DFD" w:rsidRPr="003E26C2" w:rsidRDefault="00124DFD" w:rsidP="00124DFD">
            <w:pPr>
              <w:rPr>
                <w:rFonts w:eastAsia="Times New Roman"/>
                <w:lang w:val="sq-AL"/>
              </w:rPr>
            </w:pPr>
            <w:r w:rsidRPr="003E26C2">
              <w:rPr>
                <w:rFonts w:eastAsia="Times New Roman"/>
                <w:lang w:val="sq-AL"/>
              </w:rPr>
              <w:t>05.06.2024</w:t>
            </w:r>
          </w:p>
          <w:p w:rsidR="00124DFD" w:rsidRPr="003E26C2" w:rsidRDefault="00124DFD" w:rsidP="00124DFD">
            <w:pPr>
              <w:rPr>
                <w:rFonts w:eastAsia="Times New Roman"/>
                <w:lang w:val="sq-AL"/>
              </w:rPr>
            </w:pPr>
            <w:r w:rsidRPr="003E26C2">
              <w:rPr>
                <w:rFonts w:eastAsia="Times New Roman"/>
                <w:lang w:val="sq-AL"/>
              </w:rPr>
              <w:t>19.06.2024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7.</w:t>
            </w:r>
          </w:p>
        </w:tc>
        <w:tc>
          <w:tcPr>
            <w:tcW w:w="4092" w:type="dxa"/>
          </w:tcPr>
          <w:p w:rsidR="00124DFD" w:rsidRPr="003E26C2" w:rsidRDefault="00124DFD" w:rsidP="00124DFD">
            <w:pPr>
              <w:rPr>
                <w:rFonts w:eastAsia="Times New Roman"/>
                <w:lang w:val="sq-AL"/>
              </w:rPr>
            </w:pPr>
            <w:r w:rsidRPr="003E26C2">
              <w:rPr>
                <w:rFonts w:eastAsia="Times New Roman"/>
                <w:lang w:val="sq-AL"/>
              </w:rPr>
              <w:t>Shoku anafilaktik</w:t>
            </w:r>
          </w:p>
        </w:tc>
        <w:tc>
          <w:tcPr>
            <w:tcW w:w="2250" w:type="dxa"/>
          </w:tcPr>
          <w:p w:rsidR="00124DFD" w:rsidRPr="003E26C2" w:rsidRDefault="00124DFD" w:rsidP="00124DFD">
            <w:pPr>
              <w:rPr>
                <w:rFonts w:eastAsia="Times New Roman"/>
                <w:lang w:val="sq-AL"/>
              </w:rPr>
            </w:pPr>
            <w:r w:rsidRPr="003E26C2">
              <w:rPr>
                <w:rFonts w:eastAsia="Times New Roman"/>
                <w:lang w:val="sq-AL"/>
              </w:rPr>
              <w:t>Mentor Hasani</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tc>
        <w:tc>
          <w:tcPr>
            <w:tcW w:w="1296" w:type="dxa"/>
          </w:tcPr>
          <w:p w:rsidR="00124DFD" w:rsidRPr="003E26C2" w:rsidRDefault="00124DFD" w:rsidP="00124DFD">
            <w:pPr>
              <w:rPr>
                <w:rFonts w:eastAsia="Times New Roman"/>
                <w:lang w:val="sq-AL"/>
              </w:rPr>
            </w:pPr>
            <w:r w:rsidRPr="003E26C2">
              <w:rPr>
                <w:rFonts w:eastAsia="Times New Roman"/>
                <w:lang w:val="sq-AL"/>
              </w:rPr>
              <w:t>11.09.2024</w:t>
            </w:r>
          </w:p>
          <w:p w:rsidR="00124DFD" w:rsidRPr="003E26C2" w:rsidRDefault="00124DFD" w:rsidP="00124DFD">
            <w:pPr>
              <w:rPr>
                <w:rFonts w:eastAsia="Times New Roman"/>
                <w:lang w:val="sq-AL"/>
              </w:rPr>
            </w:pPr>
            <w:r w:rsidRPr="003E26C2">
              <w:rPr>
                <w:rFonts w:eastAsia="Times New Roman"/>
                <w:lang w:val="sq-AL"/>
              </w:rPr>
              <w:t>25.09.2024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8.</w:t>
            </w:r>
          </w:p>
        </w:tc>
        <w:tc>
          <w:tcPr>
            <w:tcW w:w="4092" w:type="dxa"/>
          </w:tcPr>
          <w:p w:rsidR="00124DFD" w:rsidRPr="003E26C2" w:rsidRDefault="00124DFD" w:rsidP="00124DFD">
            <w:pPr>
              <w:rPr>
                <w:rFonts w:eastAsia="Times New Roman"/>
                <w:lang w:val="sq-AL" w:eastAsia="ja-JP"/>
              </w:rPr>
            </w:pPr>
            <w:r w:rsidRPr="003E26C2">
              <w:rPr>
                <w:rFonts w:eastAsia="Times New Roman"/>
                <w:lang w:val="sq-AL" w:eastAsia="ja-JP"/>
              </w:rPr>
              <w:t xml:space="preserve">Kujdesi infermieror tek pacientet </w:t>
            </w:r>
            <w:r w:rsidRPr="003E26C2">
              <w:rPr>
                <w:rFonts w:eastAsia="Times New Roman"/>
                <w:lang w:val="sq-AL" w:eastAsia="ja-JP"/>
              </w:rPr>
              <w:lastRenderedPageBreak/>
              <w:t>Alzheimer</w:t>
            </w:r>
          </w:p>
        </w:tc>
        <w:tc>
          <w:tcPr>
            <w:tcW w:w="2250" w:type="dxa"/>
          </w:tcPr>
          <w:p w:rsidR="00124DFD" w:rsidRPr="003E26C2" w:rsidRDefault="00124DFD" w:rsidP="00124DFD">
            <w:pPr>
              <w:rPr>
                <w:rFonts w:eastAsia="Times New Roman"/>
                <w:lang w:val="sq-AL"/>
              </w:rPr>
            </w:pPr>
            <w:r w:rsidRPr="003E26C2">
              <w:rPr>
                <w:rFonts w:eastAsia="Times New Roman"/>
                <w:lang w:val="sq-AL"/>
              </w:rPr>
              <w:lastRenderedPageBreak/>
              <w:t>Anjeza Tahiri</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lastRenderedPageBreak/>
              <w:t>20.</w:t>
            </w:r>
            <w:r w:rsidR="00B776BD" w:rsidRPr="003E26C2">
              <w:rPr>
                <w:rFonts w:eastAsia="Times New Roman"/>
                <w:lang w:val="sq-AL"/>
              </w:rPr>
              <w:t xml:space="preserve"> </w:t>
            </w:r>
            <w:r w:rsidRPr="003E26C2">
              <w:rPr>
                <w:rFonts w:eastAsia="Times New Roman"/>
                <w:lang w:val="sq-AL"/>
              </w:rPr>
              <w:t>infermier</w:t>
            </w:r>
          </w:p>
        </w:tc>
        <w:tc>
          <w:tcPr>
            <w:tcW w:w="1296" w:type="dxa"/>
          </w:tcPr>
          <w:p w:rsidR="00124DFD" w:rsidRPr="003E26C2" w:rsidRDefault="00124DFD" w:rsidP="00124DFD">
            <w:pPr>
              <w:rPr>
                <w:rFonts w:eastAsia="Times New Roman"/>
                <w:lang w:val="sq-AL"/>
              </w:rPr>
            </w:pPr>
            <w:r w:rsidRPr="003E26C2">
              <w:rPr>
                <w:rFonts w:eastAsia="Times New Roman"/>
                <w:lang w:val="sq-AL"/>
              </w:rPr>
              <w:lastRenderedPageBreak/>
              <w:t>09.10.2024</w:t>
            </w:r>
          </w:p>
          <w:p w:rsidR="00124DFD" w:rsidRPr="003E26C2" w:rsidRDefault="00124DFD" w:rsidP="00124DFD">
            <w:pPr>
              <w:rPr>
                <w:rFonts w:eastAsia="Times New Roman"/>
                <w:lang w:val="sq-AL"/>
              </w:rPr>
            </w:pPr>
            <w:r w:rsidRPr="003E26C2">
              <w:rPr>
                <w:rFonts w:eastAsia="Times New Roman"/>
                <w:lang w:val="sq-AL"/>
              </w:rPr>
              <w:lastRenderedPageBreak/>
              <w:t>23.10.2024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lastRenderedPageBreak/>
              <w:t>9.</w:t>
            </w:r>
          </w:p>
        </w:tc>
        <w:tc>
          <w:tcPr>
            <w:tcW w:w="4092" w:type="dxa"/>
          </w:tcPr>
          <w:p w:rsidR="00124DFD" w:rsidRPr="003E26C2" w:rsidRDefault="00124DFD" w:rsidP="00124DFD">
            <w:pPr>
              <w:rPr>
                <w:rFonts w:eastAsia="Times New Roman"/>
                <w:lang w:val="sq-AL"/>
              </w:rPr>
            </w:pPr>
            <w:r w:rsidRPr="003E26C2">
              <w:rPr>
                <w:rFonts w:eastAsia="Times New Roman"/>
                <w:lang w:val="sq-AL"/>
              </w:rPr>
              <w:t>Kujdesi infermieror tek pacientet me hepatit B</w:t>
            </w:r>
          </w:p>
        </w:tc>
        <w:tc>
          <w:tcPr>
            <w:tcW w:w="2250" w:type="dxa"/>
          </w:tcPr>
          <w:p w:rsidR="00124DFD" w:rsidRPr="003E26C2" w:rsidRDefault="00124DFD" w:rsidP="00124DFD">
            <w:pPr>
              <w:rPr>
                <w:rFonts w:eastAsia="Times New Roman"/>
                <w:lang w:val="sq-AL"/>
              </w:rPr>
            </w:pPr>
            <w:r w:rsidRPr="003E26C2">
              <w:rPr>
                <w:rFonts w:eastAsia="Times New Roman"/>
                <w:lang w:val="sq-AL"/>
              </w:rPr>
              <w:t>Kimete Bunjaku Aliu</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tc>
        <w:tc>
          <w:tcPr>
            <w:tcW w:w="1296" w:type="dxa"/>
          </w:tcPr>
          <w:p w:rsidR="00124DFD" w:rsidRPr="003E26C2" w:rsidRDefault="00124DFD" w:rsidP="00124DFD">
            <w:pPr>
              <w:rPr>
                <w:rFonts w:eastAsia="Times New Roman"/>
                <w:lang w:val="sq-AL"/>
              </w:rPr>
            </w:pPr>
            <w:r w:rsidRPr="003E26C2">
              <w:rPr>
                <w:rFonts w:eastAsia="Times New Roman"/>
                <w:lang w:val="sq-AL"/>
              </w:rPr>
              <w:t>06.11.2024</w:t>
            </w:r>
          </w:p>
          <w:p w:rsidR="00124DFD" w:rsidRPr="003E26C2" w:rsidRDefault="00124DFD" w:rsidP="00124DFD">
            <w:pPr>
              <w:rPr>
                <w:rFonts w:eastAsia="Times New Roman"/>
                <w:lang w:val="sq-AL"/>
              </w:rPr>
            </w:pPr>
            <w:r w:rsidRPr="003E26C2">
              <w:rPr>
                <w:rFonts w:eastAsia="Times New Roman"/>
                <w:lang w:val="sq-AL"/>
              </w:rPr>
              <w:t>20.10.2024</w:t>
            </w:r>
          </w:p>
        </w:tc>
      </w:tr>
      <w:tr w:rsidR="00124DFD" w:rsidRPr="003E26C2" w:rsidTr="007D19AA">
        <w:tc>
          <w:tcPr>
            <w:tcW w:w="516" w:type="dxa"/>
          </w:tcPr>
          <w:p w:rsidR="00124DFD" w:rsidRPr="003E26C2" w:rsidRDefault="00124DFD" w:rsidP="00124DFD">
            <w:pPr>
              <w:rPr>
                <w:rFonts w:eastAsia="Times New Roman"/>
                <w:lang w:val="sq-AL"/>
              </w:rPr>
            </w:pPr>
            <w:r w:rsidRPr="003E26C2">
              <w:rPr>
                <w:rFonts w:eastAsia="Times New Roman"/>
                <w:lang w:val="sq-AL"/>
              </w:rPr>
              <w:t>10.</w:t>
            </w:r>
          </w:p>
        </w:tc>
        <w:tc>
          <w:tcPr>
            <w:tcW w:w="4092" w:type="dxa"/>
          </w:tcPr>
          <w:p w:rsidR="00124DFD" w:rsidRPr="003E26C2" w:rsidRDefault="00124DFD" w:rsidP="00124DFD">
            <w:pPr>
              <w:rPr>
                <w:rFonts w:eastAsia="Times New Roman"/>
                <w:lang w:val="sq-AL"/>
              </w:rPr>
            </w:pPr>
            <w:r w:rsidRPr="003E26C2">
              <w:rPr>
                <w:rFonts w:eastAsia="Times New Roman"/>
                <w:lang w:val="sq-AL"/>
              </w:rPr>
              <w:t>Çrregullimin PTSD</w:t>
            </w:r>
          </w:p>
        </w:tc>
        <w:tc>
          <w:tcPr>
            <w:tcW w:w="2250" w:type="dxa"/>
          </w:tcPr>
          <w:p w:rsidR="00124DFD" w:rsidRPr="003E26C2" w:rsidRDefault="00124DFD" w:rsidP="00124DFD">
            <w:pPr>
              <w:rPr>
                <w:rFonts w:eastAsia="Times New Roman"/>
                <w:lang w:val="sq-AL"/>
              </w:rPr>
            </w:pPr>
            <w:r w:rsidRPr="003E26C2">
              <w:rPr>
                <w:rFonts w:eastAsia="Times New Roman"/>
                <w:lang w:val="sq-AL"/>
              </w:rPr>
              <w:t>Ismajl Sadiku</w:t>
            </w:r>
          </w:p>
        </w:tc>
        <w:tc>
          <w:tcPr>
            <w:tcW w:w="1890" w:type="dxa"/>
          </w:tcPr>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p w:rsidR="00124DFD" w:rsidRPr="003E26C2" w:rsidRDefault="00124DFD" w:rsidP="00124DFD">
            <w:pPr>
              <w:rPr>
                <w:rFonts w:eastAsia="Times New Roman"/>
                <w:lang w:val="sq-AL"/>
              </w:rPr>
            </w:pPr>
            <w:r w:rsidRPr="003E26C2">
              <w:rPr>
                <w:rFonts w:eastAsia="Times New Roman"/>
                <w:lang w:val="sq-AL"/>
              </w:rPr>
              <w:t>20.</w:t>
            </w:r>
            <w:r w:rsidR="00B776BD" w:rsidRPr="003E26C2">
              <w:rPr>
                <w:rFonts w:eastAsia="Times New Roman"/>
                <w:lang w:val="sq-AL"/>
              </w:rPr>
              <w:t xml:space="preserve"> </w:t>
            </w:r>
            <w:r w:rsidRPr="003E26C2">
              <w:rPr>
                <w:rFonts w:eastAsia="Times New Roman"/>
                <w:lang w:val="sq-AL"/>
              </w:rPr>
              <w:t>infermier</w:t>
            </w:r>
          </w:p>
        </w:tc>
        <w:tc>
          <w:tcPr>
            <w:tcW w:w="1296" w:type="dxa"/>
          </w:tcPr>
          <w:p w:rsidR="00124DFD" w:rsidRPr="003E26C2" w:rsidRDefault="00124DFD" w:rsidP="00124DFD">
            <w:pPr>
              <w:rPr>
                <w:rFonts w:eastAsia="Times New Roman"/>
                <w:lang w:val="sq-AL"/>
              </w:rPr>
            </w:pPr>
            <w:r w:rsidRPr="003E26C2">
              <w:rPr>
                <w:rFonts w:eastAsia="Times New Roman"/>
                <w:lang w:val="sq-AL"/>
              </w:rPr>
              <w:t>04.12.2024</w:t>
            </w:r>
          </w:p>
          <w:p w:rsidR="00124DFD" w:rsidRPr="003E26C2" w:rsidRDefault="00124DFD" w:rsidP="00124DFD">
            <w:pPr>
              <w:rPr>
                <w:rFonts w:eastAsia="Times New Roman"/>
                <w:lang w:val="sq-AL"/>
              </w:rPr>
            </w:pPr>
            <w:r w:rsidRPr="003E26C2">
              <w:rPr>
                <w:rFonts w:eastAsia="Times New Roman"/>
                <w:lang w:val="sq-AL"/>
              </w:rPr>
              <w:t>18.12.2024</w:t>
            </w:r>
          </w:p>
        </w:tc>
      </w:tr>
    </w:tbl>
    <w:p w:rsidR="00124DFD" w:rsidRPr="003E26C2" w:rsidRDefault="00124DFD" w:rsidP="00124DFD">
      <w:pPr>
        <w:rPr>
          <w:rFonts w:eastAsiaTheme="majorEastAsia"/>
          <w:b/>
          <w:bCs/>
          <w:lang w:val="sq-AL"/>
        </w:rPr>
      </w:pPr>
    </w:p>
    <w:p w:rsidR="00124DFD" w:rsidRPr="003E26C2" w:rsidRDefault="00124DFD" w:rsidP="00124DFD">
      <w:pPr>
        <w:rPr>
          <w:rFonts w:eastAsiaTheme="majorEastAsia"/>
          <w:b/>
          <w:bCs/>
          <w:lang w:val="sq-AL"/>
        </w:rPr>
      </w:pPr>
      <w:r w:rsidRPr="003E26C2">
        <w:rPr>
          <w:rFonts w:eastAsiaTheme="majorEastAsia"/>
          <w:b/>
          <w:bCs/>
          <w:lang w:val="sq-AL"/>
        </w:rPr>
        <w:t>Aktivitetet në komunitet 2024</w:t>
      </w:r>
    </w:p>
    <w:p w:rsidR="00124DFD" w:rsidRPr="003E26C2" w:rsidRDefault="00124DFD" w:rsidP="00124DFD">
      <w:pPr>
        <w:rPr>
          <w:rFonts w:eastAsiaTheme="majorEastAsia"/>
          <w:b/>
          <w:bCs/>
          <w:lang w:val="sq-AL"/>
        </w:rPr>
      </w:pPr>
    </w:p>
    <w:tbl>
      <w:tblPr>
        <w:tblStyle w:val="TableGrid3"/>
        <w:tblW w:w="0" w:type="auto"/>
        <w:tblLook w:val="04A0" w:firstRow="1" w:lastRow="0" w:firstColumn="1" w:lastColumn="0" w:noHBand="0" w:noVBand="1"/>
      </w:tblPr>
      <w:tblGrid>
        <w:gridCol w:w="556"/>
        <w:gridCol w:w="3723"/>
        <w:gridCol w:w="2490"/>
        <w:gridCol w:w="1882"/>
        <w:gridCol w:w="1254"/>
      </w:tblGrid>
      <w:tr w:rsidR="00124DFD" w:rsidRPr="003E26C2" w:rsidTr="007D19AA">
        <w:tc>
          <w:tcPr>
            <w:tcW w:w="558" w:type="dxa"/>
          </w:tcPr>
          <w:p w:rsidR="00124DFD" w:rsidRPr="003E26C2" w:rsidRDefault="00124DFD" w:rsidP="00124DFD">
            <w:pPr>
              <w:rPr>
                <w:rFonts w:eastAsiaTheme="majorEastAsia"/>
                <w:b/>
                <w:bCs/>
                <w:lang w:val="sq-AL"/>
              </w:rPr>
            </w:pPr>
            <w:r w:rsidRPr="003E26C2">
              <w:rPr>
                <w:rFonts w:eastAsiaTheme="majorEastAsia"/>
                <w:b/>
                <w:bCs/>
                <w:lang w:val="sq-AL"/>
              </w:rPr>
              <w:t>Nr</w:t>
            </w:r>
          </w:p>
        </w:tc>
        <w:tc>
          <w:tcPr>
            <w:tcW w:w="3780" w:type="dxa"/>
          </w:tcPr>
          <w:p w:rsidR="00124DFD" w:rsidRPr="003E26C2" w:rsidRDefault="00124DFD" w:rsidP="00124DFD">
            <w:pPr>
              <w:rPr>
                <w:rFonts w:eastAsiaTheme="majorEastAsia"/>
                <w:b/>
                <w:bCs/>
                <w:lang w:val="sq-AL"/>
              </w:rPr>
            </w:pPr>
            <w:r w:rsidRPr="003E26C2">
              <w:rPr>
                <w:rFonts w:eastAsiaTheme="majorEastAsia"/>
                <w:b/>
                <w:bCs/>
                <w:lang w:val="sq-AL"/>
              </w:rPr>
              <w:t xml:space="preserve">                 Tema</w:t>
            </w:r>
          </w:p>
        </w:tc>
        <w:tc>
          <w:tcPr>
            <w:tcW w:w="2520" w:type="dxa"/>
          </w:tcPr>
          <w:p w:rsidR="00124DFD" w:rsidRPr="003E26C2" w:rsidRDefault="00124DFD" w:rsidP="00124DFD">
            <w:pPr>
              <w:rPr>
                <w:rFonts w:eastAsiaTheme="majorEastAsia"/>
                <w:b/>
                <w:bCs/>
                <w:lang w:val="sq-AL"/>
              </w:rPr>
            </w:pPr>
            <w:r w:rsidRPr="003E26C2">
              <w:rPr>
                <w:rFonts w:eastAsiaTheme="majorEastAsia"/>
                <w:b/>
                <w:bCs/>
                <w:lang w:val="sq-AL"/>
              </w:rPr>
              <w:t xml:space="preserve">            Ligjëruesi</w:t>
            </w:r>
          </w:p>
        </w:tc>
        <w:tc>
          <w:tcPr>
            <w:tcW w:w="1890" w:type="dxa"/>
          </w:tcPr>
          <w:p w:rsidR="00124DFD" w:rsidRPr="003E26C2" w:rsidRDefault="00124DFD" w:rsidP="00124DFD">
            <w:pPr>
              <w:rPr>
                <w:rFonts w:eastAsiaTheme="majorEastAsia"/>
                <w:b/>
                <w:bCs/>
                <w:lang w:val="sq-AL"/>
              </w:rPr>
            </w:pPr>
            <w:r w:rsidRPr="003E26C2">
              <w:rPr>
                <w:rFonts w:eastAsiaTheme="majorEastAsia"/>
                <w:b/>
                <w:bCs/>
                <w:lang w:val="sq-AL"/>
              </w:rPr>
              <w:t xml:space="preserve">            Nr. i</w:t>
            </w:r>
          </w:p>
          <w:p w:rsidR="00124DFD" w:rsidRPr="003E26C2" w:rsidRDefault="00124DFD" w:rsidP="00124DFD">
            <w:pPr>
              <w:rPr>
                <w:rFonts w:eastAsiaTheme="majorEastAsia"/>
                <w:b/>
                <w:bCs/>
                <w:lang w:val="sq-AL"/>
              </w:rPr>
            </w:pPr>
            <w:r w:rsidRPr="003E26C2">
              <w:rPr>
                <w:rFonts w:eastAsiaTheme="majorEastAsia"/>
                <w:b/>
                <w:bCs/>
                <w:lang w:val="sq-AL"/>
              </w:rPr>
              <w:t>pjesëmarrësve</w:t>
            </w:r>
          </w:p>
        </w:tc>
        <w:tc>
          <w:tcPr>
            <w:tcW w:w="1260" w:type="dxa"/>
          </w:tcPr>
          <w:p w:rsidR="00124DFD" w:rsidRPr="003E26C2" w:rsidRDefault="00124DFD" w:rsidP="00124DFD">
            <w:pPr>
              <w:rPr>
                <w:rFonts w:eastAsiaTheme="majorEastAsia"/>
                <w:b/>
                <w:bCs/>
                <w:lang w:val="sq-AL"/>
              </w:rPr>
            </w:pPr>
            <w:r w:rsidRPr="003E26C2">
              <w:rPr>
                <w:rFonts w:eastAsiaTheme="majorEastAsia"/>
                <w:b/>
                <w:bCs/>
                <w:lang w:val="sq-AL"/>
              </w:rPr>
              <w:t xml:space="preserve"> Muaji</w:t>
            </w:r>
          </w:p>
        </w:tc>
      </w:tr>
      <w:tr w:rsidR="00124DFD" w:rsidRPr="003E26C2" w:rsidTr="007D19AA">
        <w:tc>
          <w:tcPr>
            <w:tcW w:w="558" w:type="dxa"/>
          </w:tcPr>
          <w:p w:rsidR="00124DFD" w:rsidRPr="003E26C2" w:rsidRDefault="00124DFD" w:rsidP="00124DFD">
            <w:pPr>
              <w:rPr>
                <w:rFonts w:eastAsia="Times New Roman"/>
                <w:b/>
                <w:iCs/>
                <w:color w:val="808080" w:themeColor="text1" w:themeTint="7F"/>
                <w:lang w:val="sq-AL"/>
              </w:rPr>
            </w:pPr>
            <w:r w:rsidRPr="003E26C2">
              <w:rPr>
                <w:rFonts w:eastAsia="Times New Roman"/>
                <w:i/>
                <w:iCs/>
                <w:color w:val="808080" w:themeColor="text1" w:themeTint="7F"/>
                <w:lang w:val="sq-AL"/>
              </w:rPr>
              <w:t>1.</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 xml:space="preserve">Java e parandalimit të Kancerit të </w:t>
            </w:r>
            <w:r w:rsidR="0029709B" w:rsidRPr="003E26C2">
              <w:rPr>
                <w:rFonts w:eastAsiaTheme="majorEastAsia"/>
                <w:b/>
                <w:bCs/>
                <w:lang w:val="sq-AL"/>
              </w:rPr>
              <w:t>qafës</w:t>
            </w:r>
            <w:r w:rsidRPr="003E26C2">
              <w:rPr>
                <w:rFonts w:eastAsiaTheme="majorEastAsia"/>
                <w:b/>
                <w:bCs/>
                <w:lang w:val="sq-AL"/>
              </w:rPr>
              <w:t xml:space="preserve"> së </w:t>
            </w:r>
            <w:r w:rsidR="00B776BD" w:rsidRPr="003E26C2">
              <w:rPr>
                <w:rFonts w:eastAsiaTheme="majorEastAsia"/>
                <w:b/>
                <w:bCs/>
                <w:lang w:val="sq-AL"/>
              </w:rPr>
              <w:t>mitrës</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Lirije Fejza Hetemi</w:t>
            </w: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 xml:space="preserve"> Grup klientësh</w:t>
            </w:r>
          </w:p>
        </w:tc>
        <w:tc>
          <w:tcPr>
            <w:tcW w:w="1260" w:type="dxa"/>
          </w:tcPr>
          <w:p w:rsidR="00124DFD" w:rsidRPr="003E26C2" w:rsidRDefault="00124DFD" w:rsidP="00124DFD">
            <w:pPr>
              <w:rPr>
                <w:rFonts w:eastAsia="Times New Roman"/>
                <w:iCs/>
                <w:lang w:val="sq-AL"/>
              </w:rPr>
            </w:pPr>
            <w:r w:rsidRPr="003E26C2">
              <w:rPr>
                <w:rFonts w:eastAsia="Times New Roman"/>
                <w:i/>
                <w:iCs/>
                <w:lang w:val="sq-AL"/>
              </w:rPr>
              <w:t>Janar</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2.</w:t>
            </w:r>
          </w:p>
        </w:tc>
        <w:tc>
          <w:tcPr>
            <w:tcW w:w="3780" w:type="dxa"/>
          </w:tcPr>
          <w:p w:rsidR="00124DFD" w:rsidRPr="003E26C2" w:rsidRDefault="0029709B" w:rsidP="00124DFD">
            <w:pPr>
              <w:rPr>
                <w:rFonts w:eastAsiaTheme="majorEastAsia"/>
                <w:bCs/>
                <w:lang w:val="sq-AL"/>
              </w:rPr>
            </w:pPr>
            <w:r w:rsidRPr="003E26C2">
              <w:rPr>
                <w:rFonts w:eastAsiaTheme="majorEastAsia"/>
                <w:b/>
                <w:bCs/>
                <w:lang w:val="sq-AL"/>
              </w:rPr>
              <w:t>Rëndësia</w:t>
            </w:r>
            <w:r w:rsidR="00124DFD" w:rsidRPr="003E26C2">
              <w:rPr>
                <w:rFonts w:eastAsiaTheme="majorEastAsia"/>
                <w:b/>
                <w:bCs/>
                <w:lang w:val="sq-AL"/>
              </w:rPr>
              <w:t xml:space="preserve"> e shëndetit Oral</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Fatbardha Muharremi</w:t>
            </w:r>
          </w:p>
          <w:p w:rsidR="00124DFD" w:rsidRPr="003E26C2" w:rsidRDefault="00124DFD" w:rsidP="00124DFD">
            <w:pPr>
              <w:rPr>
                <w:rFonts w:eastAsiaTheme="majorEastAsia"/>
                <w:bCs/>
                <w:lang w:val="sq-AL"/>
              </w:rPr>
            </w:pP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nxënësish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Shkurt</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3.</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Parandalimi i TBC</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Gëzime Halili</w:t>
            </w:r>
          </w:p>
          <w:p w:rsidR="00124DFD" w:rsidRPr="003E26C2" w:rsidRDefault="00124DFD" w:rsidP="00124DFD">
            <w:pPr>
              <w:rPr>
                <w:rFonts w:eastAsiaTheme="majorEastAsia"/>
                <w:bCs/>
                <w:lang w:val="sq-AL"/>
              </w:rPr>
            </w:pP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nxënësish</w:t>
            </w:r>
          </w:p>
          <w:p w:rsidR="00124DFD" w:rsidRPr="003E26C2" w:rsidRDefault="00124DFD" w:rsidP="00124DFD">
            <w:pPr>
              <w:rPr>
                <w:rFonts w:eastAsiaTheme="majorEastAsia"/>
                <w:bCs/>
                <w:lang w:val="sq-AL"/>
              </w:rPr>
            </w:pPr>
            <w:r w:rsidRPr="003E26C2">
              <w:rPr>
                <w:rFonts w:eastAsiaTheme="majorEastAsia"/>
                <w:b/>
                <w:bCs/>
                <w:lang w:val="sq-AL"/>
              </w:rPr>
              <w:t>Grup i nënave</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Mars</w:t>
            </w:r>
          </w:p>
        </w:tc>
      </w:tr>
      <w:tr w:rsidR="00124DFD" w:rsidRPr="003E26C2" w:rsidTr="000B4BDF">
        <w:trPr>
          <w:trHeight w:val="366"/>
        </w:trPr>
        <w:tc>
          <w:tcPr>
            <w:tcW w:w="558" w:type="dxa"/>
          </w:tcPr>
          <w:p w:rsidR="00124DFD" w:rsidRPr="003E26C2" w:rsidRDefault="00124DFD" w:rsidP="00124DFD">
            <w:pPr>
              <w:rPr>
                <w:rFonts w:eastAsiaTheme="majorEastAsia"/>
                <w:bCs/>
                <w:lang w:val="sq-AL"/>
              </w:rPr>
            </w:pPr>
            <w:r w:rsidRPr="003E26C2">
              <w:rPr>
                <w:rFonts w:eastAsiaTheme="majorEastAsia"/>
                <w:b/>
                <w:bCs/>
                <w:lang w:val="sq-AL"/>
              </w:rPr>
              <w:t>4.</w:t>
            </w:r>
          </w:p>
        </w:tc>
        <w:tc>
          <w:tcPr>
            <w:tcW w:w="3780" w:type="dxa"/>
          </w:tcPr>
          <w:p w:rsidR="00124DFD" w:rsidRPr="003E26C2" w:rsidRDefault="0029709B" w:rsidP="00124DFD">
            <w:pPr>
              <w:rPr>
                <w:rFonts w:eastAsiaTheme="majorEastAsia"/>
                <w:bCs/>
                <w:lang w:val="sq-AL"/>
              </w:rPr>
            </w:pPr>
            <w:r w:rsidRPr="003E26C2">
              <w:rPr>
                <w:rFonts w:eastAsiaTheme="majorEastAsia"/>
                <w:b/>
                <w:bCs/>
                <w:lang w:val="sq-AL"/>
              </w:rPr>
              <w:t>Higjiena</w:t>
            </w:r>
            <w:r w:rsidR="00124DFD" w:rsidRPr="003E26C2">
              <w:rPr>
                <w:rFonts w:eastAsiaTheme="majorEastAsia"/>
                <w:b/>
                <w:bCs/>
                <w:lang w:val="sq-AL"/>
              </w:rPr>
              <w:t xml:space="preserve"> personale te femrat</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Aferdita Uka</w:t>
            </w: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nxënësish</w:t>
            </w:r>
          </w:p>
          <w:p w:rsidR="00124DFD" w:rsidRPr="003E26C2" w:rsidRDefault="00124DFD" w:rsidP="00124DFD">
            <w:pPr>
              <w:rPr>
                <w:rFonts w:eastAsiaTheme="majorEastAsia"/>
                <w:bCs/>
                <w:lang w:val="sq-AL"/>
              </w:rPr>
            </w:pPr>
            <w:r w:rsidRPr="003E26C2">
              <w:rPr>
                <w:rFonts w:eastAsiaTheme="majorEastAsia"/>
                <w:b/>
                <w:bCs/>
                <w:lang w:val="sq-AL"/>
              </w:rPr>
              <w:t>Grup klientësh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Prill</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5.</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Duhani shprehi me pasoja për jetën</w:t>
            </w:r>
          </w:p>
          <w:p w:rsidR="00124DFD" w:rsidRPr="003E26C2" w:rsidRDefault="00124DFD" w:rsidP="00124DFD">
            <w:pPr>
              <w:rPr>
                <w:rFonts w:eastAsiaTheme="majorEastAsia"/>
                <w:bCs/>
                <w:lang w:val="sq-AL"/>
              </w:rPr>
            </w:pP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Vahide Gërxhaliu</w:t>
            </w: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n</w:t>
            </w:r>
            <w:r w:rsidR="0029709B" w:rsidRPr="003E26C2">
              <w:rPr>
                <w:rFonts w:eastAsiaTheme="majorEastAsia"/>
                <w:b/>
                <w:bCs/>
                <w:lang w:val="sq-AL"/>
              </w:rPr>
              <w:t>x</w:t>
            </w:r>
            <w:r w:rsidRPr="003E26C2">
              <w:rPr>
                <w:rFonts w:eastAsiaTheme="majorEastAsia"/>
                <w:b/>
                <w:bCs/>
                <w:lang w:val="sq-AL"/>
              </w:rPr>
              <w:t>ënësish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Maj</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6.</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 xml:space="preserve">Thuaj Stop </w:t>
            </w:r>
            <w:r w:rsidR="00B776BD" w:rsidRPr="003E26C2">
              <w:rPr>
                <w:rFonts w:eastAsiaTheme="majorEastAsia"/>
                <w:b/>
                <w:bCs/>
                <w:lang w:val="sq-AL"/>
              </w:rPr>
              <w:t>drogës</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Fëllanza Lahu Cecalia</w:t>
            </w:r>
          </w:p>
          <w:p w:rsidR="00124DFD" w:rsidRPr="003E26C2" w:rsidRDefault="00124DFD" w:rsidP="00124DFD">
            <w:pPr>
              <w:rPr>
                <w:rFonts w:eastAsiaTheme="majorEastAsia"/>
                <w:bCs/>
                <w:lang w:val="sq-AL"/>
              </w:rPr>
            </w:pP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nxënësish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Qershor</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7.</w:t>
            </w:r>
          </w:p>
        </w:tc>
        <w:tc>
          <w:tcPr>
            <w:tcW w:w="3780" w:type="dxa"/>
          </w:tcPr>
          <w:p w:rsidR="00124DFD" w:rsidRPr="003E26C2" w:rsidRDefault="00124DFD" w:rsidP="00B776BD">
            <w:pPr>
              <w:rPr>
                <w:rFonts w:eastAsiaTheme="majorEastAsia"/>
                <w:bCs/>
                <w:lang w:val="sq-AL"/>
              </w:rPr>
            </w:pPr>
            <w:r w:rsidRPr="003E26C2">
              <w:rPr>
                <w:rFonts w:eastAsiaTheme="majorEastAsia"/>
                <w:b/>
                <w:bCs/>
                <w:lang w:val="sq-AL"/>
              </w:rPr>
              <w:t>Ta mbështesim gjidhën</w:t>
            </w:r>
            <w:r w:rsidR="00B776BD" w:rsidRPr="003E26C2">
              <w:rPr>
                <w:rFonts w:eastAsiaTheme="majorEastAsia"/>
                <w:b/>
                <w:bCs/>
                <w:lang w:val="sq-AL"/>
              </w:rPr>
              <w:t xml:space="preserve">ien </w:t>
            </w:r>
            <w:r w:rsidRPr="003E26C2">
              <w:rPr>
                <w:rFonts w:eastAsiaTheme="majorEastAsia"/>
                <w:b/>
                <w:bCs/>
                <w:lang w:val="sq-AL"/>
              </w:rPr>
              <w:t>së bashku</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Fatmire Krasniqi</w:t>
            </w:r>
          </w:p>
          <w:p w:rsidR="00124DFD" w:rsidRPr="003E26C2" w:rsidRDefault="00124DFD" w:rsidP="00124DFD">
            <w:pPr>
              <w:rPr>
                <w:rFonts w:eastAsiaTheme="majorEastAsia"/>
                <w:bCs/>
                <w:lang w:val="sq-AL"/>
              </w:rPr>
            </w:pP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femrash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Shtator</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8.</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Tetori muaji për vetëdi</w:t>
            </w:r>
            <w:r w:rsidR="0029709B" w:rsidRPr="003E26C2">
              <w:rPr>
                <w:rFonts w:eastAsiaTheme="majorEastAsia"/>
                <w:b/>
                <w:bCs/>
                <w:lang w:val="sq-AL"/>
              </w:rPr>
              <w:t>j</w:t>
            </w:r>
            <w:r w:rsidR="000B4BDF" w:rsidRPr="003E26C2">
              <w:rPr>
                <w:rFonts w:eastAsiaTheme="majorEastAsia"/>
                <w:b/>
                <w:bCs/>
                <w:lang w:val="sq-AL"/>
              </w:rPr>
              <w:t>ë</w:t>
            </w:r>
            <w:r w:rsidRPr="003E26C2">
              <w:rPr>
                <w:rFonts w:eastAsiaTheme="majorEastAsia"/>
                <w:b/>
                <w:bCs/>
                <w:lang w:val="sq-AL"/>
              </w:rPr>
              <w:t>simin e Kancerit të gjirit</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Dafina Halili</w:t>
            </w: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fermrash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Tetor</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9.</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Ju mund ta parandaloni Diabetin</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Drita Jetullahi</w:t>
            </w:r>
          </w:p>
          <w:p w:rsidR="00124DFD" w:rsidRPr="003E26C2" w:rsidRDefault="00124DFD" w:rsidP="00124DFD">
            <w:pPr>
              <w:rPr>
                <w:rFonts w:eastAsiaTheme="majorEastAsia"/>
                <w:bCs/>
                <w:lang w:val="sq-AL"/>
              </w:rPr>
            </w:pP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klientësh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Nëntor</w:t>
            </w:r>
          </w:p>
        </w:tc>
      </w:tr>
      <w:tr w:rsidR="00124DFD" w:rsidRPr="003E26C2" w:rsidTr="007D19AA">
        <w:tc>
          <w:tcPr>
            <w:tcW w:w="558" w:type="dxa"/>
          </w:tcPr>
          <w:p w:rsidR="00124DFD" w:rsidRPr="003E26C2" w:rsidRDefault="00124DFD" w:rsidP="00124DFD">
            <w:pPr>
              <w:rPr>
                <w:rFonts w:eastAsiaTheme="majorEastAsia"/>
                <w:bCs/>
                <w:lang w:val="sq-AL"/>
              </w:rPr>
            </w:pPr>
            <w:r w:rsidRPr="003E26C2">
              <w:rPr>
                <w:rFonts w:eastAsiaTheme="majorEastAsia"/>
                <w:b/>
                <w:bCs/>
                <w:lang w:val="sq-AL"/>
              </w:rPr>
              <w:t>10.</w:t>
            </w:r>
          </w:p>
        </w:tc>
        <w:tc>
          <w:tcPr>
            <w:tcW w:w="3780" w:type="dxa"/>
          </w:tcPr>
          <w:p w:rsidR="00124DFD" w:rsidRPr="003E26C2" w:rsidRDefault="00124DFD" w:rsidP="00124DFD">
            <w:pPr>
              <w:rPr>
                <w:rFonts w:eastAsiaTheme="majorEastAsia"/>
                <w:bCs/>
                <w:lang w:val="sq-AL"/>
              </w:rPr>
            </w:pPr>
            <w:r w:rsidRPr="003E26C2">
              <w:rPr>
                <w:rFonts w:eastAsiaTheme="majorEastAsia"/>
                <w:b/>
                <w:bCs/>
                <w:lang w:val="sq-AL"/>
              </w:rPr>
              <w:t xml:space="preserve">Parandalimi i HIV-AIDS </w:t>
            </w:r>
          </w:p>
        </w:tc>
        <w:tc>
          <w:tcPr>
            <w:tcW w:w="2520" w:type="dxa"/>
          </w:tcPr>
          <w:p w:rsidR="00124DFD" w:rsidRPr="003E26C2" w:rsidRDefault="00124DFD" w:rsidP="00124DFD">
            <w:pPr>
              <w:rPr>
                <w:rFonts w:eastAsiaTheme="majorEastAsia"/>
                <w:bCs/>
                <w:lang w:val="sq-AL"/>
              </w:rPr>
            </w:pPr>
            <w:r w:rsidRPr="003E26C2">
              <w:rPr>
                <w:rFonts w:eastAsiaTheme="majorEastAsia"/>
                <w:b/>
                <w:bCs/>
                <w:lang w:val="sq-AL"/>
              </w:rPr>
              <w:t>Anila Bregaj</w:t>
            </w:r>
          </w:p>
          <w:p w:rsidR="00124DFD" w:rsidRPr="003E26C2" w:rsidRDefault="00124DFD" w:rsidP="00124DFD">
            <w:pPr>
              <w:rPr>
                <w:rFonts w:eastAsiaTheme="majorEastAsia"/>
                <w:bCs/>
                <w:lang w:val="sq-AL"/>
              </w:rPr>
            </w:pPr>
          </w:p>
        </w:tc>
        <w:tc>
          <w:tcPr>
            <w:tcW w:w="1890" w:type="dxa"/>
          </w:tcPr>
          <w:p w:rsidR="00124DFD" w:rsidRPr="003E26C2" w:rsidRDefault="00124DFD" w:rsidP="00124DFD">
            <w:pPr>
              <w:rPr>
                <w:rFonts w:eastAsiaTheme="majorEastAsia"/>
                <w:bCs/>
                <w:lang w:val="sq-AL"/>
              </w:rPr>
            </w:pPr>
            <w:r w:rsidRPr="003E26C2">
              <w:rPr>
                <w:rFonts w:eastAsiaTheme="majorEastAsia"/>
                <w:b/>
                <w:bCs/>
                <w:lang w:val="sq-AL"/>
              </w:rPr>
              <w:t>Grup nxënësish</w:t>
            </w:r>
          </w:p>
        </w:tc>
        <w:tc>
          <w:tcPr>
            <w:tcW w:w="1260" w:type="dxa"/>
          </w:tcPr>
          <w:p w:rsidR="00124DFD" w:rsidRPr="003E26C2" w:rsidRDefault="00124DFD" w:rsidP="00124DFD">
            <w:pPr>
              <w:rPr>
                <w:rFonts w:eastAsiaTheme="majorEastAsia"/>
                <w:bCs/>
                <w:lang w:val="sq-AL"/>
              </w:rPr>
            </w:pPr>
            <w:r w:rsidRPr="003E26C2">
              <w:rPr>
                <w:rFonts w:eastAsiaTheme="majorEastAsia"/>
                <w:b/>
                <w:bCs/>
                <w:lang w:val="sq-AL"/>
              </w:rPr>
              <w:t>Dhjetor</w:t>
            </w:r>
          </w:p>
        </w:tc>
      </w:tr>
    </w:tbl>
    <w:p w:rsidR="00124DFD" w:rsidRPr="003E26C2" w:rsidRDefault="00124DFD" w:rsidP="00124DFD">
      <w:pPr>
        <w:jc w:val="both"/>
        <w:rPr>
          <w:rFonts w:eastAsia="Times New Roman"/>
          <w:b/>
          <w:lang w:val="sq-AL"/>
        </w:rPr>
      </w:pPr>
    </w:p>
    <w:p w:rsidR="00124DFD" w:rsidRPr="003E26C2" w:rsidRDefault="00124DFD" w:rsidP="00124DFD">
      <w:pPr>
        <w:jc w:val="both"/>
        <w:rPr>
          <w:rFonts w:eastAsia="Times New Roman"/>
          <w:b/>
          <w:lang w:val="sq-AL"/>
        </w:rPr>
      </w:pPr>
    </w:p>
    <w:p w:rsidR="00124DFD" w:rsidRPr="003E26C2" w:rsidRDefault="00124DFD" w:rsidP="00124DFD">
      <w:pPr>
        <w:rPr>
          <w:rFonts w:eastAsia="Times New Roman"/>
          <w:lang w:val="sq-AL"/>
        </w:rPr>
      </w:pPr>
      <w:r w:rsidRPr="003E26C2">
        <w:rPr>
          <w:rFonts w:eastAsia="Times New Roman"/>
          <w:lang w:val="sq-AL"/>
        </w:rPr>
        <w:t xml:space="preserve">Kursi i ngritjes profesionale është procesi me të cilin infermierët vazhdojnë të mësojnë, zhvillojnë dhe ruajnë njohuritë dhe aftësitë e nevojshme për të ofruar kujdes të sigurt dhe efektiv për pacientët e tyre. </w:t>
      </w:r>
    </w:p>
    <w:p w:rsidR="00124DFD" w:rsidRPr="003E26C2" w:rsidRDefault="00124DFD" w:rsidP="00124DFD">
      <w:pPr>
        <w:rPr>
          <w:rFonts w:eastAsia="Times New Roman"/>
          <w:lang w:val="sq-AL"/>
        </w:rPr>
      </w:pPr>
      <w:r w:rsidRPr="003E26C2">
        <w:rPr>
          <w:rFonts w:eastAsia="Times New Roman"/>
          <w:lang w:val="sq-AL"/>
        </w:rPr>
        <w:t xml:space="preserve">Infermieret e Kujdesit Parësor Shëndetësor paraqesin një aspekt të profesionit të infermierisë që </w:t>
      </w:r>
      <w:r w:rsidR="0029709B" w:rsidRPr="003E26C2">
        <w:rPr>
          <w:rFonts w:eastAsia="Times New Roman"/>
          <w:lang w:val="sq-AL"/>
        </w:rPr>
        <w:t>përqendrohet</w:t>
      </w:r>
      <w:r w:rsidRPr="003E26C2">
        <w:rPr>
          <w:rFonts w:eastAsia="Times New Roman"/>
          <w:lang w:val="sq-AL"/>
        </w:rPr>
        <w:t xml:space="preserve"> në ofrimin e shërbimeve shëndetësore për pacientët e KPSH.</w:t>
      </w:r>
    </w:p>
    <w:p w:rsidR="00124DFD" w:rsidRPr="003E26C2" w:rsidRDefault="00124DFD" w:rsidP="00124DFD">
      <w:pPr>
        <w:rPr>
          <w:rFonts w:eastAsia="Times New Roman"/>
          <w:b/>
          <w:lang w:val="sq-AL"/>
        </w:rPr>
      </w:pPr>
      <w:r w:rsidRPr="003E26C2">
        <w:rPr>
          <w:rFonts w:eastAsia="Times New Roman"/>
          <w:b/>
          <w:lang w:val="sq-AL"/>
        </w:rPr>
        <w:t>Qëllimi:</w:t>
      </w:r>
      <w:r w:rsidRPr="003E26C2">
        <w:rPr>
          <w:rFonts w:eastAsia="Times New Roman"/>
          <w:lang w:val="sq-AL"/>
        </w:rPr>
        <w:t xml:space="preserve"> i këtij trajnimi është që profesionistet shëndetësor të </w:t>
      </w:r>
      <w:r w:rsidR="0029709B" w:rsidRPr="003E26C2">
        <w:rPr>
          <w:rFonts w:eastAsia="Times New Roman"/>
          <w:lang w:val="sq-AL"/>
        </w:rPr>
        <w:t>pajisen</w:t>
      </w:r>
      <w:r w:rsidRPr="003E26C2">
        <w:rPr>
          <w:rFonts w:eastAsia="Times New Roman"/>
          <w:lang w:val="sq-AL"/>
        </w:rPr>
        <w:t xml:space="preserve"> me njohuri </w:t>
      </w:r>
      <w:r w:rsidR="0029709B" w:rsidRPr="003E26C2">
        <w:rPr>
          <w:rFonts w:eastAsia="Times New Roman"/>
          <w:lang w:val="sq-AL"/>
        </w:rPr>
        <w:t>shtesë</w:t>
      </w:r>
      <w:r w:rsidRPr="003E26C2">
        <w:rPr>
          <w:rFonts w:eastAsia="Times New Roman"/>
          <w:lang w:val="sq-AL"/>
        </w:rPr>
        <w:t xml:space="preserve"> me temat që do të ligjërohen gjatë viti 2024. Temat do te jenë në përputhshmëri me problemet aktuale.</w:t>
      </w:r>
    </w:p>
    <w:p w:rsidR="00124DFD" w:rsidRPr="003E26C2" w:rsidRDefault="00124DFD" w:rsidP="00124DFD">
      <w:pPr>
        <w:rPr>
          <w:rFonts w:eastAsia="Times New Roman"/>
          <w:lang w:val="sq-AL"/>
        </w:rPr>
      </w:pPr>
      <w:r w:rsidRPr="003E26C2">
        <w:rPr>
          <w:rFonts w:eastAsia="Times New Roman"/>
          <w:b/>
          <w:lang w:val="sq-AL"/>
        </w:rPr>
        <w:t>Metodologjia</w:t>
      </w:r>
      <w:r w:rsidRPr="003E26C2">
        <w:rPr>
          <w:rFonts w:eastAsia="Times New Roman"/>
          <w:lang w:val="sq-AL"/>
        </w:rPr>
        <w:t xml:space="preserve">: Në trajnim do të përfshihen 7-10 pjesëmarrës, brenda dite janë planifikuar të mbahen nga 2 tema </w:t>
      </w:r>
      <w:r w:rsidR="0029709B" w:rsidRPr="003E26C2">
        <w:rPr>
          <w:rFonts w:eastAsia="Times New Roman"/>
          <w:lang w:val="sq-AL"/>
        </w:rPr>
        <w:t>për</w:t>
      </w:r>
      <w:r w:rsidRPr="003E26C2">
        <w:rPr>
          <w:rFonts w:eastAsia="Times New Roman"/>
          <w:lang w:val="sq-AL"/>
        </w:rPr>
        <w:t xml:space="preserve"> 5 ditë pune. Gjatë kësaj periudhe do të </w:t>
      </w:r>
      <w:r w:rsidR="0029709B" w:rsidRPr="003E26C2">
        <w:rPr>
          <w:rFonts w:eastAsia="Times New Roman"/>
          <w:lang w:val="sq-AL"/>
        </w:rPr>
        <w:t>përfshihen</w:t>
      </w:r>
      <w:r w:rsidRPr="003E26C2">
        <w:rPr>
          <w:rFonts w:eastAsia="Times New Roman"/>
          <w:lang w:val="sq-AL"/>
        </w:rPr>
        <w:t xml:space="preserve"> të </w:t>
      </w:r>
      <w:r w:rsidR="0029709B" w:rsidRPr="003E26C2">
        <w:rPr>
          <w:rFonts w:eastAsia="Times New Roman"/>
          <w:lang w:val="sq-AL"/>
        </w:rPr>
        <w:t>gjithë</w:t>
      </w:r>
      <w:r w:rsidRPr="003E26C2">
        <w:rPr>
          <w:rFonts w:eastAsia="Times New Roman"/>
          <w:lang w:val="sq-AL"/>
        </w:rPr>
        <w:t xml:space="preserve"> profesionistet </w:t>
      </w:r>
      <w:r w:rsidR="0029709B" w:rsidRPr="003E26C2">
        <w:rPr>
          <w:rFonts w:eastAsia="Times New Roman"/>
          <w:lang w:val="sq-AL"/>
        </w:rPr>
        <w:t>shëndetësor</w:t>
      </w:r>
      <w:r w:rsidRPr="003E26C2">
        <w:rPr>
          <w:rFonts w:eastAsia="Times New Roman"/>
          <w:lang w:val="sq-AL"/>
        </w:rPr>
        <w:t>.</w:t>
      </w:r>
    </w:p>
    <w:p w:rsidR="00124DFD" w:rsidRPr="003E26C2" w:rsidRDefault="00124DFD" w:rsidP="00124DFD">
      <w:pPr>
        <w:rPr>
          <w:rFonts w:eastAsia="Times New Roman"/>
          <w:b/>
          <w:lang w:val="sq-AL"/>
        </w:rPr>
      </w:pPr>
    </w:p>
    <w:p w:rsidR="00124DFD" w:rsidRPr="003E26C2" w:rsidRDefault="00124DFD" w:rsidP="00124DFD">
      <w:pPr>
        <w:rPr>
          <w:rFonts w:eastAsia="Times New Roman"/>
          <w:b/>
          <w:lang w:val="sq-AL"/>
        </w:rPr>
      </w:pPr>
      <w:r w:rsidRPr="003E26C2">
        <w:rPr>
          <w:rFonts w:eastAsia="Times New Roman"/>
          <w:b/>
          <w:lang w:val="sq-AL"/>
        </w:rPr>
        <w:t xml:space="preserve">Zbatimi i programit </w:t>
      </w:r>
    </w:p>
    <w:p w:rsidR="00124DFD" w:rsidRPr="003E26C2" w:rsidRDefault="00124DFD" w:rsidP="00124DFD">
      <w:pPr>
        <w:rPr>
          <w:rFonts w:eastAsia="Times New Roman"/>
          <w:b/>
          <w:lang w:val="sq-AL"/>
        </w:rPr>
      </w:pPr>
    </w:p>
    <w:p w:rsidR="00124DFD" w:rsidRPr="003E26C2" w:rsidRDefault="00124DFD" w:rsidP="00124DFD">
      <w:pPr>
        <w:rPr>
          <w:rFonts w:eastAsia="Times New Roman"/>
          <w:lang w:val="sq-AL"/>
        </w:rPr>
      </w:pPr>
      <w:r w:rsidRPr="003E26C2">
        <w:rPr>
          <w:rFonts w:eastAsia="Times New Roman"/>
          <w:lang w:val="sq-AL"/>
        </w:rPr>
        <w:t xml:space="preserve">Programi është obligativ për të gjithë profesionistet </w:t>
      </w:r>
      <w:r w:rsidR="0029709B" w:rsidRPr="003E26C2">
        <w:rPr>
          <w:rFonts w:eastAsia="Times New Roman"/>
          <w:lang w:val="sq-AL"/>
        </w:rPr>
        <w:t>shëndetësorë</w:t>
      </w:r>
      <w:r w:rsidRPr="003E26C2">
        <w:rPr>
          <w:rFonts w:eastAsia="Times New Roman"/>
          <w:lang w:val="sq-AL"/>
        </w:rPr>
        <w:t xml:space="preserve"> te QKMF-se, QMF-se dhe AMF-se. </w:t>
      </w:r>
    </w:p>
    <w:p w:rsidR="00124DFD" w:rsidRPr="003E26C2" w:rsidRDefault="00124DFD" w:rsidP="00124DFD">
      <w:pPr>
        <w:rPr>
          <w:rFonts w:eastAsia="Times New Roman"/>
          <w:b/>
          <w:lang w:val="sq-AL"/>
        </w:rPr>
      </w:pPr>
      <w:r w:rsidRPr="003E26C2">
        <w:rPr>
          <w:rFonts w:eastAsia="Times New Roman"/>
          <w:b/>
          <w:lang w:val="sq-AL"/>
        </w:rPr>
        <w:t>Përmbajtja e programit ka dhjetë tema:</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 xml:space="preserve">Roli i Kujdesit Infermieror ne </w:t>
      </w:r>
      <w:r w:rsidR="0029709B" w:rsidRPr="003E26C2">
        <w:rPr>
          <w:rFonts w:eastAsia="Times New Roman"/>
          <w:lang w:val="sq-AL"/>
        </w:rPr>
        <w:t>Mjekësinë</w:t>
      </w:r>
      <w:r w:rsidR="00E87BCE" w:rsidRPr="003E26C2">
        <w:rPr>
          <w:rFonts w:eastAsia="Times New Roman"/>
          <w:lang w:val="sq-AL"/>
        </w:rPr>
        <w:t xml:space="preserve"> </w:t>
      </w:r>
      <w:r w:rsidR="0029709B" w:rsidRPr="003E26C2">
        <w:rPr>
          <w:rFonts w:eastAsia="Times New Roman"/>
          <w:lang w:val="sq-AL"/>
        </w:rPr>
        <w:t>Familjare</w:t>
      </w:r>
      <w:r w:rsidRPr="003E26C2">
        <w:rPr>
          <w:rFonts w:eastAsia="Times New Roman"/>
          <w:lang w:val="sq-AL"/>
        </w:rPr>
        <w:t xml:space="preserve"> – Detyrat dhe </w:t>
      </w:r>
      <w:r w:rsidR="0029709B" w:rsidRPr="003E26C2">
        <w:rPr>
          <w:rFonts w:eastAsia="Times New Roman"/>
          <w:lang w:val="sq-AL"/>
        </w:rPr>
        <w:t>përgjegjësitë</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 xml:space="preserve">Mjetet dhe metodat e edukimit </w:t>
      </w:r>
      <w:r w:rsidR="0029709B" w:rsidRPr="003E26C2">
        <w:rPr>
          <w:rFonts w:eastAsia="Times New Roman"/>
          <w:lang w:val="sq-AL"/>
        </w:rPr>
        <w:t>shëndetësor</w:t>
      </w:r>
    </w:p>
    <w:p w:rsidR="00124DFD" w:rsidRPr="003E26C2" w:rsidRDefault="0029709B" w:rsidP="005658CA">
      <w:pPr>
        <w:numPr>
          <w:ilvl w:val="0"/>
          <w:numId w:val="48"/>
        </w:numPr>
        <w:spacing w:after="200" w:line="276" w:lineRule="auto"/>
        <w:contextualSpacing/>
        <w:rPr>
          <w:rFonts w:eastAsia="Times New Roman"/>
          <w:lang w:val="sq-AL"/>
        </w:rPr>
      </w:pPr>
      <w:r w:rsidRPr="003E26C2">
        <w:rPr>
          <w:rFonts w:eastAsia="Times New Roman"/>
          <w:lang w:val="sq-AL"/>
        </w:rPr>
        <w:t>Shkathtësitë</w:t>
      </w:r>
      <w:r w:rsidR="00124DFD" w:rsidRPr="003E26C2">
        <w:rPr>
          <w:rFonts w:eastAsia="Times New Roman"/>
          <w:lang w:val="sq-AL"/>
        </w:rPr>
        <w:t xml:space="preserve"> e komunikimit me grupet vurnerabile</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lastRenderedPageBreak/>
        <w:t>Kujdesi antenatal dhe postnatal</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 xml:space="preserve">Vaksinimi i rregullt </w:t>
      </w:r>
      <w:r w:rsidR="0029709B" w:rsidRPr="003E26C2">
        <w:rPr>
          <w:rFonts w:eastAsia="Times New Roman"/>
          <w:lang w:val="sq-AL"/>
        </w:rPr>
        <w:t>shpëton</w:t>
      </w:r>
      <w:r w:rsidRPr="003E26C2">
        <w:rPr>
          <w:rFonts w:eastAsia="Times New Roman"/>
          <w:lang w:val="sq-AL"/>
        </w:rPr>
        <w:t xml:space="preserve"> jete</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Roli infermieror ne edukimin e pacienteve me Diabet Mellitus</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Roli infermieror te t</w:t>
      </w:r>
      <w:r w:rsidR="0029709B" w:rsidRPr="003E26C2">
        <w:rPr>
          <w:rFonts w:eastAsia="Times New Roman"/>
          <w:lang w:val="sq-AL"/>
        </w:rPr>
        <w:t>ë</w:t>
      </w:r>
      <w:r w:rsidR="00E87BCE" w:rsidRPr="003E26C2">
        <w:rPr>
          <w:rFonts w:eastAsia="Times New Roman"/>
          <w:lang w:val="sq-AL"/>
        </w:rPr>
        <w:t xml:space="preserve"> </w:t>
      </w:r>
      <w:r w:rsidR="0029709B" w:rsidRPr="003E26C2">
        <w:rPr>
          <w:rFonts w:eastAsia="Times New Roman"/>
          <w:lang w:val="sq-AL"/>
        </w:rPr>
        <w:t>sëmurët</w:t>
      </w:r>
      <w:r w:rsidRPr="003E26C2">
        <w:rPr>
          <w:rFonts w:eastAsia="Times New Roman"/>
          <w:lang w:val="sq-AL"/>
        </w:rPr>
        <w:t xml:space="preserve"> me astme bronchiale</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 xml:space="preserve">Kujdesi </w:t>
      </w:r>
      <w:r w:rsidR="0029709B" w:rsidRPr="003E26C2">
        <w:rPr>
          <w:rFonts w:eastAsia="Times New Roman"/>
          <w:lang w:val="sq-AL"/>
        </w:rPr>
        <w:t>shtëpiak</w:t>
      </w:r>
      <w:r w:rsidR="00E87BCE" w:rsidRPr="003E26C2">
        <w:rPr>
          <w:rFonts w:eastAsia="Times New Roman"/>
          <w:lang w:val="sq-AL"/>
        </w:rPr>
        <w:t xml:space="preserve"> </w:t>
      </w:r>
      <w:r w:rsidR="0029709B" w:rsidRPr="003E26C2">
        <w:rPr>
          <w:rFonts w:eastAsia="Times New Roman"/>
          <w:lang w:val="sq-AL"/>
        </w:rPr>
        <w:t>për</w:t>
      </w:r>
      <w:r w:rsidRPr="003E26C2">
        <w:rPr>
          <w:rFonts w:eastAsia="Times New Roman"/>
          <w:lang w:val="sq-AL"/>
        </w:rPr>
        <w:t xml:space="preserve"> nenat dhe </w:t>
      </w:r>
      <w:r w:rsidR="0029709B" w:rsidRPr="003E26C2">
        <w:rPr>
          <w:rFonts w:eastAsia="Times New Roman"/>
          <w:lang w:val="sq-AL"/>
        </w:rPr>
        <w:t>fëmijët</w:t>
      </w:r>
      <w:r w:rsidRPr="003E26C2">
        <w:rPr>
          <w:rFonts w:eastAsia="Times New Roman"/>
          <w:lang w:val="sq-AL"/>
        </w:rPr>
        <w:t xml:space="preserve"> deri ne 3 vjet</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 xml:space="preserve">Ergonomia ne vendin e </w:t>
      </w:r>
      <w:r w:rsidR="0029709B" w:rsidRPr="003E26C2">
        <w:rPr>
          <w:rFonts w:eastAsia="Times New Roman"/>
          <w:lang w:val="sq-AL"/>
        </w:rPr>
        <w:t>punës</w:t>
      </w:r>
    </w:p>
    <w:p w:rsidR="00124DFD" w:rsidRPr="003E26C2" w:rsidRDefault="00124DFD" w:rsidP="005658CA">
      <w:pPr>
        <w:numPr>
          <w:ilvl w:val="0"/>
          <w:numId w:val="48"/>
        </w:numPr>
        <w:spacing w:after="200" w:line="276" w:lineRule="auto"/>
        <w:contextualSpacing/>
        <w:rPr>
          <w:rFonts w:eastAsia="Times New Roman"/>
          <w:lang w:val="sq-AL"/>
        </w:rPr>
      </w:pPr>
      <w:r w:rsidRPr="003E26C2">
        <w:rPr>
          <w:rFonts w:eastAsia="Times New Roman"/>
          <w:lang w:val="sq-AL"/>
        </w:rPr>
        <w:t>Dhuna familjare – Mbrojtja nga keqtrajtimi</w:t>
      </w:r>
    </w:p>
    <w:p w:rsidR="00124DFD" w:rsidRPr="003E26C2" w:rsidRDefault="00124DFD" w:rsidP="00124DFD">
      <w:pPr>
        <w:rPr>
          <w:rFonts w:eastAsia="Times New Roman"/>
          <w:b/>
          <w:lang w:val="sq-AL"/>
        </w:rPr>
      </w:pPr>
    </w:p>
    <w:p w:rsidR="00124DFD" w:rsidRPr="003E26C2" w:rsidRDefault="00124DFD" w:rsidP="00124DFD">
      <w:pPr>
        <w:rPr>
          <w:rFonts w:eastAsia="Times New Roman"/>
          <w:lang w:val="sq-AL"/>
        </w:rPr>
      </w:pPr>
      <w:r w:rsidRPr="003E26C2">
        <w:rPr>
          <w:rFonts w:eastAsia="Times New Roman"/>
          <w:b/>
          <w:lang w:val="sq-AL"/>
        </w:rPr>
        <w:t>Kohëzgjatja e trajnimit</w:t>
      </w:r>
      <w:r w:rsidRPr="003E26C2">
        <w:rPr>
          <w:rFonts w:eastAsia="Times New Roman"/>
          <w:lang w:val="sq-AL"/>
        </w:rPr>
        <w:t>: Janar-Dhjetor 2024</w:t>
      </w:r>
    </w:p>
    <w:p w:rsidR="00124DFD" w:rsidRPr="003E26C2" w:rsidRDefault="00124DFD" w:rsidP="00124DFD">
      <w:pPr>
        <w:rPr>
          <w:rFonts w:eastAsia="Times New Roman"/>
          <w:b/>
          <w:lang w:val="sq-AL"/>
        </w:rPr>
      </w:pPr>
    </w:p>
    <w:p w:rsidR="00124DFD" w:rsidRPr="003E26C2" w:rsidRDefault="00124DFD" w:rsidP="00124DFD">
      <w:pPr>
        <w:rPr>
          <w:rFonts w:eastAsia="Times New Roman"/>
          <w:lang w:val="sq-AL"/>
        </w:rPr>
      </w:pPr>
      <w:r w:rsidRPr="003E26C2">
        <w:rPr>
          <w:rFonts w:eastAsia="Times New Roman"/>
          <w:b/>
          <w:lang w:val="sq-AL"/>
        </w:rPr>
        <w:t xml:space="preserve">Agjenda: </w:t>
      </w:r>
      <w:r w:rsidRPr="003E26C2">
        <w:rPr>
          <w:rFonts w:eastAsia="Times New Roman"/>
          <w:lang w:val="sq-AL"/>
        </w:rPr>
        <w:t xml:space="preserve">trajnim 5 ditor nga ora 12:00 – 14:00 (E </w:t>
      </w:r>
      <w:r w:rsidR="0029709B" w:rsidRPr="003E26C2">
        <w:rPr>
          <w:rFonts w:eastAsia="Times New Roman"/>
          <w:lang w:val="sq-AL"/>
        </w:rPr>
        <w:t>hënë</w:t>
      </w:r>
      <w:r w:rsidRPr="003E26C2">
        <w:rPr>
          <w:rFonts w:eastAsia="Times New Roman"/>
          <w:lang w:val="sq-AL"/>
        </w:rPr>
        <w:t xml:space="preserve"> – E premte)</w:t>
      </w: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tbl>
      <w:tblPr>
        <w:tblStyle w:val="TableGrid3"/>
        <w:tblW w:w="0" w:type="auto"/>
        <w:tblInd w:w="360" w:type="dxa"/>
        <w:tblLook w:val="04A0" w:firstRow="1" w:lastRow="0" w:firstColumn="1" w:lastColumn="0" w:noHBand="0" w:noVBand="1"/>
      </w:tblPr>
      <w:tblGrid>
        <w:gridCol w:w="497"/>
        <w:gridCol w:w="4169"/>
        <w:gridCol w:w="2709"/>
        <w:gridCol w:w="1615"/>
      </w:tblGrid>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Nr</w:t>
            </w:r>
          </w:p>
        </w:tc>
        <w:tc>
          <w:tcPr>
            <w:tcW w:w="4169" w:type="dxa"/>
          </w:tcPr>
          <w:p w:rsidR="00124DFD" w:rsidRPr="003E26C2" w:rsidRDefault="00124DFD" w:rsidP="00124DFD">
            <w:pPr>
              <w:rPr>
                <w:rFonts w:eastAsia="Times New Roman"/>
                <w:b/>
                <w:lang w:val="sq-AL"/>
              </w:rPr>
            </w:pPr>
            <w:r w:rsidRPr="003E26C2">
              <w:rPr>
                <w:rFonts w:eastAsia="Times New Roman"/>
                <w:b/>
                <w:lang w:val="sq-AL"/>
              </w:rPr>
              <w:t>Tema :</w:t>
            </w:r>
          </w:p>
        </w:tc>
        <w:tc>
          <w:tcPr>
            <w:tcW w:w="2709" w:type="dxa"/>
          </w:tcPr>
          <w:p w:rsidR="00124DFD" w:rsidRPr="003E26C2" w:rsidRDefault="0029709B" w:rsidP="00124DFD">
            <w:pPr>
              <w:rPr>
                <w:rFonts w:eastAsia="Times New Roman"/>
                <w:b/>
                <w:lang w:val="sq-AL"/>
              </w:rPr>
            </w:pPr>
            <w:r w:rsidRPr="003E26C2">
              <w:rPr>
                <w:rFonts w:eastAsia="Times New Roman"/>
                <w:b/>
                <w:lang w:val="sq-AL"/>
              </w:rPr>
              <w:t>Ligjëruese</w:t>
            </w:r>
          </w:p>
        </w:tc>
        <w:tc>
          <w:tcPr>
            <w:tcW w:w="1615" w:type="dxa"/>
          </w:tcPr>
          <w:p w:rsidR="00124DFD" w:rsidRPr="003E26C2" w:rsidRDefault="00124DFD" w:rsidP="00124DFD">
            <w:pPr>
              <w:rPr>
                <w:rFonts w:eastAsia="Times New Roman"/>
                <w:b/>
                <w:lang w:val="sq-AL"/>
              </w:rPr>
            </w:pPr>
            <w:r w:rsidRPr="003E26C2">
              <w:rPr>
                <w:rFonts w:eastAsia="Times New Roman"/>
                <w:b/>
                <w:lang w:val="sq-AL"/>
              </w:rPr>
              <w:t>Koha</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1</w:t>
            </w:r>
          </w:p>
        </w:tc>
        <w:tc>
          <w:tcPr>
            <w:tcW w:w="4169" w:type="dxa"/>
          </w:tcPr>
          <w:p w:rsidR="00124DFD" w:rsidRPr="003E26C2" w:rsidRDefault="00124DFD" w:rsidP="00124DFD">
            <w:pPr>
              <w:rPr>
                <w:rFonts w:eastAsia="Times New Roman"/>
                <w:b/>
                <w:lang w:val="sq-AL"/>
              </w:rPr>
            </w:pPr>
            <w:r w:rsidRPr="003E26C2">
              <w:rPr>
                <w:rFonts w:eastAsia="Times New Roman"/>
                <w:lang w:val="sq-AL"/>
              </w:rPr>
              <w:t xml:space="preserve">Roli i Kujdesit Infermieror ne </w:t>
            </w:r>
            <w:r w:rsidR="0029709B" w:rsidRPr="003E26C2">
              <w:rPr>
                <w:rFonts w:eastAsia="Times New Roman"/>
                <w:lang w:val="sq-AL"/>
              </w:rPr>
              <w:t>Mjekësinë</w:t>
            </w:r>
            <w:r w:rsidR="00E87BCE" w:rsidRPr="003E26C2">
              <w:rPr>
                <w:rFonts w:eastAsia="Times New Roman"/>
                <w:lang w:val="sq-AL"/>
              </w:rPr>
              <w:t xml:space="preserve"> </w:t>
            </w:r>
            <w:r w:rsidR="0029709B" w:rsidRPr="003E26C2">
              <w:rPr>
                <w:rFonts w:eastAsia="Times New Roman"/>
                <w:lang w:val="sq-AL"/>
              </w:rPr>
              <w:t>Familjare</w:t>
            </w:r>
            <w:r w:rsidRPr="003E26C2">
              <w:rPr>
                <w:rFonts w:eastAsia="Times New Roman"/>
                <w:lang w:val="sq-AL"/>
              </w:rPr>
              <w:t xml:space="preserve"> – Detyrat dhe përgjegjësitë</w:t>
            </w:r>
          </w:p>
        </w:tc>
        <w:tc>
          <w:tcPr>
            <w:tcW w:w="2709" w:type="dxa"/>
          </w:tcPr>
          <w:p w:rsidR="00124DFD" w:rsidRPr="003E26C2" w:rsidRDefault="00124DFD" w:rsidP="00124DFD">
            <w:pPr>
              <w:rPr>
                <w:rFonts w:eastAsia="Times New Roman"/>
                <w:b/>
                <w:lang w:val="sq-AL"/>
              </w:rPr>
            </w:pPr>
            <w:r w:rsidRPr="003E26C2">
              <w:rPr>
                <w:rFonts w:eastAsia="Times New Roman"/>
                <w:lang w:val="sq-AL"/>
              </w:rPr>
              <w:t xml:space="preserve">Ligjëruese: Zana Mulaku                                                                                                                                                </w:t>
            </w:r>
          </w:p>
        </w:tc>
        <w:tc>
          <w:tcPr>
            <w:tcW w:w="1615" w:type="dxa"/>
          </w:tcPr>
          <w:p w:rsidR="00124DFD" w:rsidRPr="003E26C2" w:rsidRDefault="00124DFD" w:rsidP="00124DFD">
            <w:pPr>
              <w:rPr>
                <w:rFonts w:eastAsia="Times New Roman"/>
                <w:b/>
                <w:lang w:val="sq-AL"/>
              </w:rPr>
            </w:pPr>
            <w:r w:rsidRPr="003E26C2">
              <w:rPr>
                <w:rFonts w:eastAsia="Times New Roman"/>
                <w:b/>
                <w:lang w:val="sq-AL"/>
              </w:rPr>
              <w:t>E hene</w:t>
            </w:r>
          </w:p>
          <w:p w:rsidR="00124DFD" w:rsidRPr="003E26C2" w:rsidRDefault="00124DFD" w:rsidP="00124DFD">
            <w:pPr>
              <w:rPr>
                <w:rFonts w:eastAsia="Times New Roman"/>
                <w:lang w:val="sq-AL"/>
              </w:rPr>
            </w:pPr>
            <w:r w:rsidRPr="003E26C2">
              <w:rPr>
                <w:rFonts w:eastAsia="Times New Roman"/>
                <w:lang w:val="sq-AL"/>
              </w:rPr>
              <w:t>12:00-12:45</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2</w:t>
            </w:r>
          </w:p>
        </w:tc>
        <w:tc>
          <w:tcPr>
            <w:tcW w:w="4169" w:type="dxa"/>
          </w:tcPr>
          <w:p w:rsidR="00124DFD" w:rsidRPr="003E26C2" w:rsidRDefault="00124DFD" w:rsidP="00124DFD">
            <w:pPr>
              <w:rPr>
                <w:rFonts w:eastAsia="Times New Roman"/>
                <w:b/>
                <w:lang w:val="sq-AL"/>
              </w:rPr>
            </w:pPr>
            <w:r w:rsidRPr="003E26C2">
              <w:rPr>
                <w:rFonts w:eastAsia="Times New Roman"/>
                <w:lang w:val="sq-AL"/>
              </w:rPr>
              <w:t>Mjetet dhe metodat e edukimit shëndetësor</w:t>
            </w:r>
          </w:p>
        </w:tc>
        <w:tc>
          <w:tcPr>
            <w:tcW w:w="2709" w:type="dxa"/>
          </w:tcPr>
          <w:p w:rsidR="00124DFD" w:rsidRPr="003E26C2" w:rsidRDefault="00124DFD" w:rsidP="00124DFD">
            <w:pPr>
              <w:rPr>
                <w:rFonts w:eastAsia="Times New Roman"/>
                <w:b/>
                <w:lang w:val="sq-AL"/>
              </w:rPr>
            </w:pPr>
            <w:r w:rsidRPr="003E26C2">
              <w:rPr>
                <w:rFonts w:eastAsia="Times New Roman"/>
                <w:lang w:val="sq-AL"/>
              </w:rPr>
              <w:t xml:space="preserve">Ligjëruese: Fatmire Krasniqi                                                                                 </w:t>
            </w:r>
          </w:p>
        </w:tc>
        <w:tc>
          <w:tcPr>
            <w:tcW w:w="1615" w:type="dxa"/>
          </w:tcPr>
          <w:p w:rsidR="00124DFD" w:rsidRPr="003E26C2" w:rsidRDefault="0029709B" w:rsidP="00124DFD">
            <w:pPr>
              <w:rPr>
                <w:rFonts w:eastAsia="Times New Roman"/>
                <w:lang w:val="sq-AL"/>
              </w:rPr>
            </w:pPr>
            <w:r w:rsidRPr="003E26C2">
              <w:rPr>
                <w:rFonts w:eastAsia="Times New Roman"/>
                <w:lang w:val="sq-AL"/>
              </w:rPr>
              <w:t>pauze</w:t>
            </w:r>
            <w:r w:rsidR="00124DFD" w:rsidRPr="003E26C2">
              <w:rPr>
                <w:rFonts w:eastAsia="Times New Roman"/>
                <w:lang w:val="sq-AL"/>
              </w:rPr>
              <w:t xml:space="preserve"> 15 min</w:t>
            </w:r>
          </w:p>
          <w:p w:rsidR="00124DFD" w:rsidRPr="003E26C2" w:rsidRDefault="00124DFD" w:rsidP="00124DFD">
            <w:pPr>
              <w:rPr>
                <w:rFonts w:eastAsia="Times New Roman"/>
                <w:lang w:val="sq-AL"/>
              </w:rPr>
            </w:pPr>
            <w:r w:rsidRPr="003E26C2">
              <w:rPr>
                <w:rFonts w:eastAsia="Times New Roman"/>
                <w:lang w:val="sq-AL"/>
              </w:rPr>
              <w:t>13:00-14:00</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3</w:t>
            </w:r>
          </w:p>
        </w:tc>
        <w:tc>
          <w:tcPr>
            <w:tcW w:w="4169" w:type="dxa"/>
          </w:tcPr>
          <w:p w:rsidR="00124DFD" w:rsidRPr="003E26C2" w:rsidRDefault="00E87BCE" w:rsidP="00124DFD">
            <w:pPr>
              <w:rPr>
                <w:rFonts w:eastAsia="Times New Roman"/>
                <w:b/>
                <w:lang w:val="sq-AL"/>
              </w:rPr>
            </w:pPr>
            <w:r w:rsidRPr="003E26C2">
              <w:rPr>
                <w:rFonts w:eastAsia="Times New Roman"/>
                <w:lang w:val="sq-AL"/>
              </w:rPr>
              <w:t>Shkathtësitë</w:t>
            </w:r>
            <w:r w:rsidR="00124DFD" w:rsidRPr="003E26C2">
              <w:rPr>
                <w:rFonts w:eastAsia="Times New Roman"/>
                <w:lang w:val="sq-AL"/>
              </w:rPr>
              <w:t xml:space="preserve"> e komunikimit me grupet vurnerabile</w:t>
            </w:r>
          </w:p>
        </w:tc>
        <w:tc>
          <w:tcPr>
            <w:tcW w:w="2709" w:type="dxa"/>
          </w:tcPr>
          <w:p w:rsidR="00124DFD" w:rsidRPr="003E26C2" w:rsidRDefault="00124DFD" w:rsidP="00124DFD">
            <w:pPr>
              <w:rPr>
                <w:rFonts w:eastAsia="Times New Roman"/>
                <w:b/>
                <w:lang w:val="sq-AL"/>
              </w:rPr>
            </w:pPr>
            <w:r w:rsidRPr="003E26C2">
              <w:rPr>
                <w:rFonts w:eastAsia="Times New Roman"/>
                <w:lang w:val="sq-AL"/>
              </w:rPr>
              <w:t>Ligjëruese: Fatmire Krasniqi</w:t>
            </w:r>
          </w:p>
        </w:tc>
        <w:tc>
          <w:tcPr>
            <w:tcW w:w="1615" w:type="dxa"/>
          </w:tcPr>
          <w:p w:rsidR="00124DFD" w:rsidRPr="003E26C2" w:rsidRDefault="00124DFD" w:rsidP="00124DFD">
            <w:pPr>
              <w:rPr>
                <w:rFonts w:eastAsia="Times New Roman"/>
                <w:b/>
                <w:lang w:val="sq-AL"/>
              </w:rPr>
            </w:pPr>
            <w:r w:rsidRPr="003E26C2">
              <w:rPr>
                <w:rFonts w:eastAsia="Times New Roman"/>
                <w:b/>
                <w:lang w:val="sq-AL"/>
              </w:rPr>
              <w:t>E marte</w:t>
            </w:r>
          </w:p>
          <w:p w:rsidR="00124DFD" w:rsidRPr="003E26C2" w:rsidRDefault="00124DFD" w:rsidP="00124DFD">
            <w:pPr>
              <w:rPr>
                <w:rFonts w:eastAsia="Times New Roman"/>
                <w:lang w:val="sq-AL"/>
              </w:rPr>
            </w:pPr>
            <w:r w:rsidRPr="003E26C2">
              <w:rPr>
                <w:rFonts w:eastAsia="Times New Roman"/>
                <w:lang w:val="sq-AL"/>
              </w:rPr>
              <w:t>12:00-12:45</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4</w:t>
            </w:r>
          </w:p>
        </w:tc>
        <w:tc>
          <w:tcPr>
            <w:tcW w:w="4169" w:type="dxa"/>
          </w:tcPr>
          <w:p w:rsidR="00124DFD" w:rsidRPr="003E26C2" w:rsidRDefault="00124DFD" w:rsidP="00124DFD">
            <w:pPr>
              <w:rPr>
                <w:rFonts w:eastAsia="Times New Roman"/>
                <w:b/>
                <w:lang w:val="sq-AL"/>
              </w:rPr>
            </w:pPr>
            <w:r w:rsidRPr="003E26C2">
              <w:rPr>
                <w:rFonts w:eastAsia="Times New Roman"/>
                <w:lang w:val="sq-AL"/>
              </w:rPr>
              <w:t>Kujdesi antenatal dhe postnatal</w:t>
            </w:r>
          </w:p>
        </w:tc>
        <w:tc>
          <w:tcPr>
            <w:tcW w:w="2709" w:type="dxa"/>
          </w:tcPr>
          <w:p w:rsidR="00124DFD" w:rsidRPr="003E26C2" w:rsidRDefault="00124DFD" w:rsidP="00124DFD">
            <w:pPr>
              <w:rPr>
                <w:rFonts w:eastAsia="Times New Roman"/>
                <w:b/>
                <w:lang w:val="sq-AL"/>
              </w:rPr>
            </w:pPr>
            <w:r w:rsidRPr="003E26C2">
              <w:rPr>
                <w:rFonts w:eastAsia="Times New Roman"/>
                <w:lang w:val="sq-AL"/>
              </w:rPr>
              <w:t xml:space="preserve">Ligjëruese: Zana Mulaku                                                                                                                                                </w:t>
            </w:r>
          </w:p>
        </w:tc>
        <w:tc>
          <w:tcPr>
            <w:tcW w:w="1615" w:type="dxa"/>
          </w:tcPr>
          <w:p w:rsidR="00124DFD" w:rsidRPr="003E26C2" w:rsidRDefault="00124DFD" w:rsidP="00124DFD">
            <w:pPr>
              <w:rPr>
                <w:rFonts w:eastAsia="Times New Roman"/>
                <w:lang w:val="sq-AL"/>
              </w:rPr>
            </w:pPr>
            <w:r w:rsidRPr="003E26C2">
              <w:rPr>
                <w:rFonts w:eastAsia="Times New Roman"/>
                <w:lang w:val="sq-AL"/>
              </w:rPr>
              <w:t>Pause 15 min</w:t>
            </w:r>
          </w:p>
          <w:p w:rsidR="00124DFD" w:rsidRPr="003E26C2" w:rsidRDefault="00124DFD" w:rsidP="00124DFD">
            <w:pPr>
              <w:rPr>
                <w:rFonts w:eastAsia="Times New Roman"/>
                <w:lang w:val="sq-AL"/>
              </w:rPr>
            </w:pPr>
            <w:r w:rsidRPr="003E26C2">
              <w:rPr>
                <w:rFonts w:eastAsia="Times New Roman"/>
                <w:lang w:val="sq-AL"/>
              </w:rPr>
              <w:t>13:00-14:00</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5</w:t>
            </w:r>
          </w:p>
        </w:tc>
        <w:tc>
          <w:tcPr>
            <w:tcW w:w="4169" w:type="dxa"/>
          </w:tcPr>
          <w:p w:rsidR="00124DFD" w:rsidRPr="003E26C2" w:rsidRDefault="00124DFD" w:rsidP="00124DFD">
            <w:pPr>
              <w:rPr>
                <w:rFonts w:eastAsia="Times New Roman"/>
                <w:b/>
                <w:lang w:val="sq-AL"/>
              </w:rPr>
            </w:pPr>
            <w:r w:rsidRPr="003E26C2">
              <w:rPr>
                <w:rFonts w:eastAsia="Times New Roman"/>
                <w:lang w:val="sq-AL"/>
              </w:rPr>
              <w:t xml:space="preserve">Vaksinimi i rregullt shpëton jetë                                        </w:t>
            </w:r>
          </w:p>
        </w:tc>
        <w:tc>
          <w:tcPr>
            <w:tcW w:w="2709" w:type="dxa"/>
          </w:tcPr>
          <w:p w:rsidR="00124DFD" w:rsidRPr="003E26C2" w:rsidRDefault="0029709B" w:rsidP="00124DFD">
            <w:pPr>
              <w:rPr>
                <w:rFonts w:eastAsia="Times New Roman"/>
                <w:lang w:val="sq-AL"/>
              </w:rPr>
            </w:pPr>
            <w:r w:rsidRPr="003E26C2">
              <w:rPr>
                <w:rFonts w:eastAsia="Times New Roman"/>
                <w:lang w:val="sq-AL"/>
              </w:rPr>
              <w:t>Ligjëruese</w:t>
            </w:r>
            <w:r w:rsidR="00124DFD" w:rsidRPr="003E26C2">
              <w:rPr>
                <w:rFonts w:eastAsia="Times New Roman"/>
                <w:lang w:val="sq-AL"/>
              </w:rPr>
              <w:t>: Zana Mulaku</w:t>
            </w:r>
          </w:p>
        </w:tc>
        <w:tc>
          <w:tcPr>
            <w:tcW w:w="1615" w:type="dxa"/>
          </w:tcPr>
          <w:p w:rsidR="00124DFD" w:rsidRPr="003E26C2" w:rsidRDefault="00124DFD" w:rsidP="00124DFD">
            <w:pPr>
              <w:rPr>
                <w:rFonts w:eastAsia="Times New Roman"/>
                <w:b/>
                <w:lang w:val="sq-AL"/>
              </w:rPr>
            </w:pPr>
            <w:r w:rsidRPr="003E26C2">
              <w:rPr>
                <w:rFonts w:eastAsia="Times New Roman"/>
                <w:b/>
                <w:lang w:val="sq-AL"/>
              </w:rPr>
              <w:t>E merkure</w:t>
            </w:r>
          </w:p>
          <w:p w:rsidR="00124DFD" w:rsidRPr="003E26C2" w:rsidRDefault="00124DFD" w:rsidP="00124DFD">
            <w:pPr>
              <w:rPr>
                <w:rFonts w:eastAsia="Times New Roman"/>
                <w:lang w:val="sq-AL"/>
              </w:rPr>
            </w:pPr>
            <w:r w:rsidRPr="003E26C2">
              <w:rPr>
                <w:rFonts w:eastAsia="Times New Roman"/>
                <w:lang w:val="sq-AL"/>
              </w:rPr>
              <w:t>12:00-12:45</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6</w:t>
            </w:r>
          </w:p>
        </w:tc>
        <w:tc>
          <w:tcPr>
            <w:tcW w:w="4169" w:type="dxa"/>
          </w:tcPr>
          <w:p w:rsidR="00124DFD" w:rsidRPr="003E26C2" w:rsidRDefault="00124DFD" w:rsidP="00124DFD">
            <w:pPr>
              <w:rPr>
                <w:rFonts w:eastAsia="Times New Roman"/>
                <w:b/>
                <w:lang w:val="sq-AL"/>
              </w:rPr>
            </w:pPr>
            <w:r w:rsidRPr="003E26C2">
              <w:rPr>
                <w:rFonts w:eastAsia="Times New Roman"/>
                <w:lang w:val="sq-AL"/>
              </w:rPr>
              <w:t>Roli infermieror te të sëmurët me astmë bronchiale</w:t>
            </w:r>
          </w:p>
        </w:tc>
        <w:tc>
          <w:tcPr>
            <w:tcW w:w="2709" w:type="dxa"/>
          </w:tcPr>
          <w:p w:rsidR="00124DFD" w:rsidRPr="003E26C2" w:rsidRDefault="0029709B" w:rsidP="00124DFD">
            <w:pPr>
              <w:rPr>
                <w:rFonts w:eastAsia="Times New Roman"/>
                <w:b/>
                <w:lang w:val="sq-AL"/>
              </w:rPr>
            </w:pPr>
            <w:r w:rsidRPr="003E26C2">
              <w:rPr>
                <w:rFonts w:eastAsia="Times New Roman"/>
                <w:lang w:val="sq-AL"/>
              </w:rPr>
              <w:t>Ligjëruese</w:t>
            </w:r>
            <w:r w:rsidR="00124DFD" w:rsidRPr="003E26C2">
              <w:rPr>
                <w:rFonts w:eastAsia="Times New Roman"/>
                <w:lang w:val="sq-AL"/>
              </w:rPr>
              <w:t>: Fatmire Krasniqi</w:t>
            </w:r>
          </w:p>
        </w:tc>
        <w:tc>
          <w:tcPr>
            <w:tcW w:w="1615" w:type="dxa"/>
          </w:tcPr>
          <w:p w:rsidR="00124DFD" w:rsidRPr="003E26C2" w:rsidRDefault="0029709B" w:rsidP="00124DFD">
            <w:pPr>
              <w:rPr>
                <w:rFonts w:eastAsia="Times New Roman"/>
                <w:lang w:val="sq-AL"/>
              </w:rPr>
            </w:pPr>
            <w:r w:rsidRPr="003E26C2">
              <w:rPr>
                <w:rFonts w:eastAsia="Times New Roman"/>
                <w:lang w:val="sq-AL"/>
              </w:rPr>
              <w:t>pauzë</w:t>
            </w:r>
            <w:r w:rsidR="00124DFD" w:rsidRPr="003E26C2">
              <w:rPr>
                <w:rFonts w:eastAsia="Times New Roman"/>
                <w:lang w:val="sq-AL"/>
              </w:rPr>
              <w:t xml:space="preserve"> 15 min</w:t>
            </w:r>
          </w:p>
          <w:p w:rsidR="00124DFD" w:rsidRPr="003E26C2" w:rsidRDefault="00124DFD" w:rsidP="00124DFD">
            <w:pPr>
              <w:rPr>
                <w:rFonts w:eastAsia="Times New Roman"/>
                <w:lang w:val="sq-AL"/>
              </w:rPr>
            </w:pPr>
            <w:r w:rsidRPr="003E26C2">
              <w:rPr>
                <w:rFonts w:eastAsia="Times New Roman"/>
                <w:lang w:val="sq-AL"/>
              </w:rPr>
              <w:t>13:00-14:00</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7</w:t>
            </w:r>
          </w:p>
        </w:tc>
        <w:tc>
          <w:tcPr>
            <w:tcW w:w="4169" w:type="dxa"/>
          </w:tcPr>
          <w:p w:rsidR="00124DFD" w:rsidRPr="003E26C2" w:rsidRDefault="00124DFD" w:rsidP="00124DFD">
            <w:pPr>
              <w:rPr>
                <w:rFonts w:eastAsia="Times New Roman"/>
                <w:b/>
                <w:lang w:val="sq-AL"/>
              </w:rPr>
            </w:pPr>
            <w:r w:rsidRPr="003E26C2">
              <w:rPr>
                <w:rFonts w:eastAsia="Times New Roman"/>
                <w:lang w:val="sq-AL"/>
              </w:rPr>
              <w:t>Roli infermieror në edukimin e pacientëve me Diabet Mellitus</w:t>
            </w:r>
          </w:p>
        </w:tc>
        <w:tc>
          <w:tcPr>
            <w:tcW w:w="2709" w:type="dxa"/>
          </w:tcPr>
          <w:p w:rsidR="00124DFD" w:rsidRPr="003E26C2" w:rsidRDefault="0029709B" w:rsidP="00124DFD">
            <w:pPr>
              <w:rPr>
                <w:rFonts w:eastAsia="Times New Roman"/>
                <w:b/>
                <w:lang w:val="sq-AL"/>
              </w:rPr>
            </w:pPr>
            <w:r w:rsidRPr="003E26C2">
              <w:rPr>
                <w:rFonts w:eastAsia="Times New Roman"/>
                <w:lang w:val="sq-AL"/>
              </w:rPr>
              <w:t>Ligjëruese</w:t>
            </w:r>
            <w:r w:rsidR="00124DFD" w:rsidRPr="003E26C2">
              <w:rPr>
                <w:rFonts w:eastAsia="Times New Roman"/>
                <w:lang w:val="sq-AL"/>
              </w:rPr>
              <w:t>: Zana Mulaku</w:t>
            </w:r>
          </w:p>
        </w:tc>
        <w:tc>
          <w:tcPr>
            <w:tcW w:w="1615" w:type="dxa"/>
          </w:tcPr>
          <w:p w:rsidR="00124DFD" w:rsidRPr="003E26C2" w:rsidRDefault="00124DFD" w:rsidP="00124DFD">
            <w:pPr>
              <w:rPr>
                <w:rFonts w:eastAsia="Times New Roman"/>
                <w:b/>
                <w:lang w:val="sq-AL"/>
              </w:rPr>
            </w:pPr>
            <w:r w:rsidRPr="003E26C2">
              <w:rPr>
                <w:rFonts w:eastAsia="Times New Roman"/>
                <w:b/>
                <w:lang w:val="sq-AL"/>
              </w:rPr>
              <w:t>E enjte</w:t>
            </w:r>
          </w:p>
          <w:p w:rsidR="00124DFD" w:rsidRPr="003E26C2" w:rsidRDefault="00124DFD" w:rsidP="00124DFD">
            <w:pPr>
              <w:rPr>
                <w:rFonts w:eastAsia="Times New Roman"/>
                <w:lang w:val="sq-AL"/>
              </w:rPr>
            </w:pPr>
            <w:r w:rsidRPr="003E26C2">
              <w:rPr>
                <w:rFonts w:eastAsia="Times New Roman"/>
                <w:lang w:val="sq-AL"/>
              </w:rPr>
              <w:t>12:00-12:45</w:t>
            </w:r>
          </w:p>
        </w:tc>
      </w:tr>
      <w:tr w:rsidR="00124DFD" w:rsidRPr="003E26C2" w:rsidTr="007D19AA">
        <w:trPr>
          <w:trHeight w:val="593"/>
        </w:trPr>
        <w:tc>
          <w:tcPr>
            <w:tcW w:w="497" w:type="dxa"/>
          </w:tcPr>
          <w:p w:rsidR="00124DFD" w:rsidRPr="003E26C2" w:rsidRDefault="00124DFD" w:rsidP="00124DFD">
            <w:pPr>
              <w:rPr>
                <w:rFonts w:eastAsia="Times New Roman"/>
                <w:b/>
                <w:lang w:val="sq-AL"/>
              </w:rPr>
            </w:pPr>
            <w:r w:rsidRPr="003E26C2">
              <w:rPr>
                <w:rFonts w:eastAsia="Times New Roman"/>
                <w:b/>
                <w:lang w:val="sq-AL"/>
              </w:rPr>
              <w:t>8</w:t>
            </w:r>
          </w:p>
        </w:tc>
        <w:tc>
          <w:tcPr>
            <w:tcW w:w="4169" w:type="dxa"/>
          </w:tcPr>
          <w:p w:rsidR="00124DFD" w:rsidRPr="003E26C2" w:rsidRDefault="00124DFD" w:rsidP="00124DFD">
            <w:pPr>
              <w:rPr>
                <w:rFonts w:eastAsia="Times New Roman"/>
                <w:lang w:val="sq-AL"/>
              </w:rPr>
            </w:pPr>
            <w:r w:rsidRPr="003E26C2">
              <w:rPr>
                <w:rFonts w:eastAsia="Times New Roman"/>
                <w:lang w:val="sq-AL"/>
              </w:rPr>
              <w:t>Ergonomia në vendin e punës</w:t>
            </w:r>
          </w:p>
        </w:tc>
        <w:tc>
          <w:tcPr>
            <w:tcW w:w="2709" w:type="dxa"/>
          </w:tcPr>
          <w:p w:rsidR="00124DFD" w:rsidRPr="003E26C2" w:rsidRDefault="0029709B" w:rsidP="00124DFD">
            <w:pPr>
              <w:rPr>
                <w:rFonts w:eastAsia="Times New Roman"/>
                <w:lang w:val="sq-AL"/>
              </w:rPr>
            </w:pPr>
            <w:r w:rsidRPr="003E26C2">
              <w:rPr>
                <w:rFonts w:eastAsia="Times New Roman"/>
                <w:lang w:val="sq-AL"/>
              </w:rPr>
              <w:t>Ligjëruese</w:t>
            </w:r>
            <w:r w:rsidR="00124DFD" w:rsidRPr="003E26C2">
              <w:rPr>
                <w:rFonts w:eastAsia="Times New Roman"/>
                <w:lang w:val="sq-AL"/>
              </w:rPr>
              <w:t>: Fatmire Krasniqi</w:t>
            </w:r>
          </w:p>
        </w:tc>
        <w:tc>
          <w:tcPr>
            <w:tcW w:w="1615" w:type="dxa"/>
          </w:tcPr>
          <w:p w:rsidR="00124DFD" w:rsidRPr="003E26C2" w:rsidRDefault="0029709B" w:rsidP="00124DFD">
            <w:pPr>
              <w:rPr>
                <w:rFonts w:eastAsia="Times New Roman"/>
                <w:lang w:val="sq-AL"/>
              </w:rPr>
            </w:pPr>
            <w:r w:rsidRPr="003E26C2">
              <w:rPr>
                <w:rFonts w:eastAsia="Times New Roman"/>
                <w:lang w:val="sq-AL"/>
              </w:rPr>
              <w:t>Pauzë</w:t>
            </w:r>
            <w:r w:rsidR="00124DFD" w:rsidRPr="003E26C2">
              <w:rPr>
                <w:rFonts w:eastAsia="Times New Roman"/>
                <w:lang w:val="sq-AL"/>
              </w:rPr>
              <w:t xml:space="preserve"> 15 min</w:t>
            </w:r>
          </w:p>
          <w:p w:rsidR="00124DFD" w:rsidRPr="003E26C2" w:rsidRDefault="00124DFD" w:rsidP="00124DFD">
            <w:pPr>
              <w:rPr>
                <w:rFonts w:eastAsia="Times New Roman"/>
                <w:lang w:val="sq-AL"/>
              </w:rPr>
            </w:pPr>
            <w:r w:rsidRPr="003E26C2">
              <w:rPr>
                <w:rFonts w:eastAsia="Times New Roman"/>
                <w:lang w:val="sq-AL"/>
              </w:rPr>
              <w:t>13:00-14:00</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9</w:t>
            </w:r>
          </w:p>
        </w:tc>
        <w:tc>
          <w:tcPr>
            <w:tcW w:w="4169" w:type="dxa"/>
          </w:tcPr>
          <w:p w:rsidR="00124DFD" w:rsidRPr="003E26C2" w:rsidRDefault="00124DFD" w:rsidP="00124DFD">
            <w:pPr>
              <w:rPr>
                <w:rFonts w:eastAsia="Times New Roman"/>
                <w:b/>
                <w:lang w:val="sq-AL"/>
              </w:rPr>
            </w:pPr>
            <w:r w:rsidRPr="003E26C2">
              <w:rPr>
                <w:rFonts w:eastAsia="Times New Roman"/>
                <w:lang w:val="sq-AL"/>
              </w:rPr>
              <w:t xml:space="preserve">Kujdesi shtëpiak për nënat dhe </w:t>
            </w:r>
            <w:r w:rsidR="00E87BCE" w:rsidRPr="003E26C2">
              <w:rPr>
                <w:rFonts w:eastAsia="Times New Roman"/>
                <w:lang w:val="sq-AL"/>
              </w:rPr>
              <w:t>fëmijët</w:t>
            </w:r>
            <w:r w:rsidRPr="003E26C2">
              <w:rPr>
                <w:rFonts w:eastAsia="Times New Roman"/>
                <w:lang w:val="sq-AL"/>
              </w:rPr>
              <w:t xml:space="preserve"> deri në 3 vjet</w:t>
            </w:r>
          </w:p>
        </w:tc>
        <w:tc>
          <w:tcPr>
            <w:tcW w:w="2709" w:type="dxa"/>
          </w:tcPr>
          <w:p w:rsidR="00124DFD" w:rsidRPr="003E26C2" w:rsidRDefault="0029709B" w:rsidP="00124DFD">
            <w:pPr>
              <w:rPr>
                <w:rFonts w:eastAsia="Times New Roman"/>
                <w:lang w:val="sq-AL"/>
              </w:rPr>
            </w:pPr>
            <w:r w:rsidRPr="003E26C2">
              <w:rPr>
                <w:rFonts w:eastAsia="Times New Roman"/>
                <w:lang w:val="sq-AL"/>
              </w:rPr>
              <w:t>Ligjëruese</w:t>
            </w:r>
            <w:r w:rsidR="00124DFD" w:rsidRPr="003E26C2">
              <w:rPr>
                <w:rFonts w:eastAsia="Times New Roman"/>
                <w:lang w:val="sq-AL"/>
              </w:rPr>
              <w:t xml:space="preserve">: Zana Mulaku                                                                                                       </w:t>
            </w:r>
          </w:p>
          <w:p w:rsidR="00124DFD" w:rsidRPr="003E26C2" w:rsidRDefault="00124DFD" w:rsidP="00124DFD">
            <w:pPr>
              <w:rPr>
                <w:rFonts w:eastAsia="Times New Roman"/>
                <w:b/>
                <w:lang w:val="sq-AL"/>
              </w:rPr>
            </w:pPr>
          </w:p>
        </w:tc>
        <w:tc>
          <w:tcPr>
            <w:tcW w:w="1615" w:type="dxa"/>
          </w:tcPr>
          <w:p w:rsidR="00124DFD" w:rsidRPr="003E26C2" w:rsidRDefault="00124DFD" w:rsidP="00124DFD">
            <w:pPr>
              <w:rPr>
                <w:rFonts w:eastAsia="Times New Roman"/>
                <w:b/>
                <w:lang w:val="sq-AL"/>
              </w:rPr>
            </w:pPr>
            <w:r w:rsidRPr="003E26C2">
              <w:rPr>
                <w:rFonts w:eastAsia="Times New Roman"/>
                <w:b/>
                <w:lang w:val="sq-AL"/>
              </w:rPr>
              <w:t>E premte</w:t>
            </w:r>
          </w:p>
          <w:p w:rsidR="00124DFD" w:rsidRPr="003E26C2" w:rsidRDefault="00124DFD" w:rsidP="00124DFD">
            <w:pPr>
              <w:rPr>
                <w:rFonts w:eastAsia="Times New Roman"/>
                <w:lang w:val="sq-AL"/>
              </w:rPr>
            </w:pPr>
            <w:r w:rsidRPr="003E26C2">
              <w:rPr>
                <w:rFonts w:eastAsia="Times New Roman"/>
                <w:lang w:val="sq-AL"/>
              </w:rPr>
              <w:t>12:00-12:45</w:t>
            </w:r>
          </w:p>
        </w:tc>
      </w:tr>
      <w:tr w:rsidR="00124DFD" w:rsidRPr="003E26C2" w:rsidTr="007D19AA">
        <w:tc>
          <w:tcPr>
            <w:tcW w:w="497" w:type="dxa"/>
          </w:tcPr>
          <w:p w:rsidR="00124DFD" w:rsidRPr="003E26C2" w:rsidRDefault="00124DFD" w:rsidP="00124DFD">
            <w:pPr>
              <w:rPr>
                <w:rFonts w:eastAsia="Times New Roman"/>
                <w:b/>
                <w:lang w:val="sq-AL"/>
              </w:rPr>
            </w:pPr>
            <w:r w:rsidRPr="003E26C2">
              <w:rPr>
                <w:rFonts w:eastAsia="Times New Roman"/>
                <w:b/>
                <w:lang w:val="sq-AL"/>
              </w:rPr>
              <w:t>10</w:t>
            </w:r>
          </w:p>
        </w:tc>
        <w:tc>
          <w:tcPr>
            <w:tcW w:w="4169" w:type="dxa"/>
          </w:tcPr>
          <w:p w:rsidR="00124DFD" w:rsidRPr="003E26C2" w:rsidRDefault="00124DFD" w:rsidP="00124DFD">
            <w:pPr>
              <w:rPr>
                <w:rFonts w:eastAsia="Times New Roman"/>
                <w:b/>
                <w:lang w:val="sq-AL"/>
              </w:rPr>
            </w:pPr>
            <w:r w:rsidRPr="003E26C2">
              <w:rPr>
                <w:rFonts w:eastAsia="Times New Roman"/>
                <w:lang w:val="sq-AL"/>
              </w:rPr>
              <w:t>Dhuna familjare – Mbrojtja nga keqtrajtimi</w:t>
            </w:r>
          </w:p>
        </w:tc>
        <w:tc>
          <w:tcPr>
            <w:tcW w:w="2709" w:type="dxa"/>
          </w:tcPr>
          <w:p w:rsidR="00124DFD" w:rsidRPr="003E26C2" w:rsidRDefault="0029709B" w:rsidP="00124DFD">
            <w:pPr>
              <w:rPr>
                <w:rFonts w:eastAsia="Times New Roman"/>
                <w:lang w:val="sq-AL"/>
              </w:rPr>
            </w:pPr>
            <w:r w:rsidRPr="003E26C2">
              <w:rPr>
                <w:rFonts w:eastAsia="Times New Roman"/>
                <w:lang w:val="sq-AL"/>
              </w:rPr>
              <w:t>Ligjëruese</w:t>
            </w:r>
            <w:r w:rsidR="00124DFD" w:rsidRPr="003E26C2">
              <w:rPr>
                <w:rFonts w:eastAsia="Times New Roman"/>
                <w:lang w:val="sq-AL"/>
              </w:rPr>
              <w:t>: Fatmire Krasniqi</w:t>
            </w:r>
          </w:p>
        </w:tc>
        <w:tc>
          <w:tcPr>
            <w:tcW w:w="1615" w:type="dxa"/>
          </w:tcPr>
          <w:p w:rsidR="00124DFD" w:rsidRPr="003E26C2" w:rsidRDefault="00124DFD" w:rsidP="00124DFD">
            <w:pPr>
              <w:rPr>
                <w:rFonts w:eastAsia="Times New Roman"/>
                <w:lang w:val="sq-AL"/>
              </w:rPr>
            </w:pPr>
            <w:r w:rsidRPr="003E26C2">
              <w:rPr>
                <w:rFonts w:eastAsia="Times New Roman"/>
                <w:lang w:val="sq-AL"/>
              </w:rPr>
              <w:t>Pause 15 min</w:t>
            </w:r>
          </w:p>
          <w:p w:rsidR="00124DFD" w:rsidRPr="003E26C2" w:rsidRDefault="00124DFD" w:rsidP="00124DFD">
            <w:pPr>
              <w:rPr>
                <w:rFonts w:eastAsia="Times New Roman"/>
                <w:lang w:val="sq-AL"/>
              </w:rPr>
            </w:pPr>
            <w:r w:rsidRPr="003E26C2">
              <w:rPr>
                <w:rFonts w:eastAsia="Times New Roman"/>
                <w:lang w:val="sq-AL"/>
              </w:rPr>
              <w:t>13:00-14:00</w:t>
            </w:r>
          </w:p>
        </w:tc>
      </w:tr>
    </w:tbl>
    <w:p w:rsidR="00124DFD" w:rsidRPr="003E26C2" w:rsidRDefault="00124DFD" w:rsidP="00124DFD">
      <w:pPr>
        <w:jc w:val="both"/>
        <w:rPr>
          <w:rFonts w:eastAsia="Times New Roman"/>
          <w:b/>
          <w:lang w:val="sq-AL"/>
        </w:rPr>
      </w:pPr>
    </w:p>
    <w:p w:rsidR="00124DFD" w:rsidRPr="003E26C2" w:rsidRDefault="00124DFD" w:rsidP="00124DFD">
      <w:pPr>
        <w:jc w:val="both"/>
        <w:rPr>
          <w:rFonts w:eastAsia="Times New Roman"/>
          <w:b/>
          <w:lang w:val="sq-AL"/>
        </w:rPr>
      </w:pPr>
    </w:p>
    <w:p w:rsidR="00124DFD" w:rsidRPr="003E26C2" w:rsidRDefault="00124DFD" w:rsidP="005658CA">
      <w:pPr>
        <w:numPr>
          <w:ilvl w:val="0"/>
          <w:numId w:val="37"/>
        </w:numPr>
        <w:contextualSpacing/>
        <w:jc w:val="both"/>
        <w:rPr>
          <w:rFonts w:eastAsia="Times New Roman"/>
          <w:b/>
          <w:lang w:val="sq-AL"/>
        </w:rPr>
      </w:pPr>
      <w:r w:rsidRPr="003E26C2">
        <w:rPr>
          <w:rFonts w:eastAsia="Times New Roman"/>
          <w:b/>
          <w:lang w:val="sq-AL"/>
        </w:rPr>
        <w:t>Shëndeti Publik</w:t>
      </w:r>
    </w:p>
    <w:p w:rsidR="00124DFD" w:rsidRPr="003E26C2" w:rsidRDefault="00124DFD" w:rsidP="00124DFD">
      <w:pPr>
        <w:ind w:left="720"/>
        <w:contextualSpacing/>
        <w:jc w:val="both"/>
        <w:rPr>
          <w:rFonts w:eastAsia="Times New Roman"/>
          <w:b/>
          <w:lang w:val="sq-AL"/>
        </w:rPr>
      </w:pPr>
    </w:p>
    <w:p w:rsidR="00124DFD" w:rsidRPr="003E26C2" w:rsidRDefault="00124DFD" w:rsidP="00E5347A">
      <w:pPr>
        <w:jc w:val="both"/>
        <w:rPr>
          <w:rFonts w:eastAsia="Times New Roman"/>
          <w:lang w:val="sq-AL" w:eastAsia="ja-JP"/>
        </w:rPr>
      </w:pPr>
      <w:r w:rsidRPr="003E26C2">
        <w:rPr>
          <w:rFonts w:eastAsia="Times New Roman"/>
          <w:b/>
          <w:lang w:val="sq-AL"/>
        </w:rPr>
        <w:t>I.</w:t>
      </w:r>
      <w:r w:rsidR="00E87BCE" w:rsidRPr="003E26C2">
        <w:rPr>
          <w:rFonts w:eastAsia="Times New Roman"/>
          <w:b/>
          <w:lang w:val="sq-AL"/>
        </w:rPr>
        <w:t xml:space="preserve"> </w:t>
      </w:r>
      <w:r w:rsidRPr="003E26C2">
        <w:rPr>
          <w:rFonts w:eastAsia="Times New Roman"/>
          <w:b/>
          <w:lang w:val="sq-AL"/>
        </w:rPr>
        <w:t>Mbrojtja  parandaluese</w:t>
      </w:r>
      <w:r w:rsidRPr="003E26C2">
        <w:rPr>
          <w:rFonts w:eastAsia="Times New Roman"/>
          <w:lang w:val="sq-AL"/>
        </w:rPr>
        <w:t xml:space="preserve"> nëpërmjet programeve të promovimit të shëndetit,</w:t>
      </w:r>
      <w:r w:rsidR="008C3AD5" w:rsidRPr="003E26C2">
        <w:rPr>
          <w:rFonts w:eastAsia="Times New Roman"/>
          <w:lang w:val="sq-AL"/>
        </w:rPr>
        <w:t xml:space="preserve"> </w:t>
      </w:r>
      <w:r w:rsidRPr="003E26C2">
        <w:rPr>
          <w:rFonts w:eastAsia="Times New Roman"/>
          <w:lang w:val="sq-AL"/>
        </w:rPr>
        <w:t xml:space="preserve">edukimit shëndetësor, edukimit mbi sëmundjen dhe vizitave sistematike të fëmijëve parashkollor dhe të nxënësve të </w:t>
      </w:r>
      <w:r w:rsidR="00E87BCE" w:rsidRPr="003E26C2">
        <w:rPr>
          <w:rFonts w:eastAsia="Times New Roman"/>
          <w:lang w:val="sq-AL"/>
        </w:rPr>
        <w:t>klasave</w:t>
      </w:r>
      <w:r w:rsidRPr="003E26C2">
        <w:rPr>
          <w:rFonts w:eastAsia="Times New Roman"/>
          <w:lang w:val="sq-AL"/>
        </w:rPr>
        <w:t xml:space="preserve"> të para,</w:t>
      </w:r>
      <w:r w:rsidR="00E5347A" w:rsidRPr="003E26C2">
        <w:rPr>
          <w:rFonts w:eastAsia="Times New Roman"/>
          <w:lang w:val="sq-AL"/>
        </w:rPr>
        <w:t xml:space="preserve"> </w:t>
      </w:r>
      <w:r w:rsidRPr="003E26C2">
        <w:rPr>
          <w:rFonts w:eastAsia="Times New Roman"/>
          <w:lang w:val="sq-AL"/>
        </w:rPr>
        <w:t xml:space="preserve">të pesta dhe të nënta, në Shkollat Fillore  të Komunës(me qellim të zbulimit të hershëm të sëmundjeve të ndryshme </w:t>
      </w:r>
      <w:r w:rsidR="00E5347A" w:rsidRPr="003E26C2">
        <w:rPr>
          <w:rFonts w:eastAsia="Times New Roman"/>
          <w:lang w:val="sq-AL"/>
        </w:rPr>
        <w:t>siç</w:t>
      </w:r>
      <w:r w:rsidRPr="003E26C2">
        <w:rPr>
          <w:rFonts w:eastAsia="Times New Roman"/>
          <w:lang w:val="sq-AL"/>
        </w:rPr>
        <w:t xml:space="preserve"> janë: anomalitë kongjenitale,( ngecjet trupore, mendore, shqisore, deformitetet e lindura ), zbulimi i hershëm i kariesit,</w:t>
      </w:r>
      <w:r w:rsidR="00E5347A" w:rsidRPr="003E26C2">
        <w:rPr>
          <w:rFonts w:eastAsia="Times New Roman"/>
          <w:lang w:val="sq-AL"/>
        </w:rPr>
        <w:t xml:space="preserve"> </w:t>
      </w:r>
      <w:r w:rsidRPr="003E26C2">
        <w:rPr>
          <w:rFonts w:eastAsia="Times New Roman"/>
          <w:lang w:val="sq-AL"/>
        </w:rPr>
        <w:t>sëmundjeve ngjit</w:t>
      </w:r>
      <w:r w:rsidRPr="003E26C2">
        <w:rPr>
          <w:rFonts w:eastAsia="Times New Roman"/>
          <w:lang w:val="sq-AL" w:eastAsia="ja-JP"/>
        </w:rPr>
        <w:t>ëse</w:t>
      </w:r>
      <w:r w:rsidR="00E5347A" w:rsidRPr="003E26C2">
        <w:rPr>
          <w:rFonts w:eastAsia="Times New Roman"/>
          <w:lang w:val="sq-AL" w:eastAsia="ja-JP"/>
        </w:rPr>
        <w:t xml:space="preserve"> </w:t>
      </w:r>
      <w:r w:rsidRPr="003E26C2">
        <w:rPr>
          <w:rFonts w:eastAsia="Times New Roman"/>
          <w:lang w:val="sq-AL" w:eastAsia="ja-JP"/>
        </w:rPr>
        <w:t>(pedikuloza, skabiesi etj.) (Realizimi i vizitave sistematike të nxënësve të</w:t>
      </w:r>
      <w:r w:rsidR="00E5347A" w:rsidRPr="003E26C2">
        <w:rPr>
          <w:rFonts w:eastAsia="Times New Roman"/>
          <w:lang w:val="sq-AL" w:eastAsia="ja-JP"/>
        </w:rPr>
        <w:t xml:space="preserve"> </w:t>
      </w:r>
      <w:r w:rsidRPr="003E26C2">
        <w:rPr>
          <w:rFonts w:eastAsia="Times New Roman"/>
          <w:lang w:val="sq-AL" w:eastAsia="ja-JP"/>
        </w:rPr>
        <w:t>shkollave fillore për klasat e para ,të pesta dhe të nënta do të fillon në muajin janar 2024</w:t>
      </w:r>
      <w:r w:rsidRPr="003E26C2">
        <w:rPr>
          <w:rFonts w:eastAsia="Times New Roman"/>
          <w:b/>
          <w:lang w:val="sq-AL" w:eastAsia="ja-JP"/>
        </w:rPr>
        <w:t>)</w:t>
      </w:r>
      <w:r w:rsidRPr="003E26C2">
        <w:rPr>
          <w:rFonts w:eastAsia="Times New Roman"/>
          <w:lang w:val="sq-AL" w:eastAsia="ja-JP"/>
        </w:rPr>
        <w:t>.</w:t>
      </w:r>
      <w:r w:rsidRPr="003E26C2">
        <w:rPr>
          <w:rFonts w:eastAsia="Times New Roman"/>
          <w:lang w:val="sq-AL"/>
        </w:rPr>
        <w:t xml:space="preserve"> Promovimi shëndetësor për të </w:t>
      </w:r>
      <w:r w:rsidR="00C24478" w:rsidRPr="003E26C2">
        <w:rPr>
          <w:rFonts w:eastAsia="Times New Roman"/>
          <w:lang w:val="sq-AL"/>
        </w:rPr>
        <w:t>rinjtë</w:t>
      </w:r>
      <w:r w:rsidRPr="003E26C2">
        <w:rPr>
          <w:rFonts w:eastAsia="Times New Roman"/>
          <w:lang w:val="sq-AL"/>
        </w:rPr>
        <w:t xml:space="preserve"> me qellim të ngritjes së edukatës shëndetësore në parandalimin e sëmundjeve ngjitëse seksualisht të transmetueshme </w:t>
      </w:r>
      <w:r w:rsidR="00E5347A" w:rsidRPr="003E26C2">
        <w:rPr>
          <w:rFonts w:eastAsia="Times New Roman"/>
          <w:lang w:val="sq-AL"/>
        </w:rPr>
        <w:t>siç</w:t>
      </w:r>
      <w:r w:rsidRPr="003E26C2">
        <w:rPr>
          <w:rFonts w:eastAsia="Times New Roman"/>
          <w:lang w:val="sq-AL"/>
        </w:rPr>
        <w:t xml:space="preserve"> janë:</w:t>
      </w:r>
      <w:r w:rsidR="00C24478" w:rsidRPr="003E26C2">
        <w:rPr>
          <w:rFonts w:eastAsia="Times New Roman"/>
          <w:lang w:val="sq-AL"/>
        </w:rPr>
        <w:t xml:space="preserve"> </w:t>
      </w:r>
      <w:r w:rsidRPr="003E26C2">
        <w:rPr>
          <w:rFonts w:eastAsia="Times New Roman"/>
          <w:lang w:val="sq-AL"/>
        </w:rPr>
        <w:t>(gonorea, sifilizi,</w:t>
      </w:r>
      <w:r w:rsidR="00C24478" w:rsidRPr="003E26C2">
        <w:rPr>
          <w:rFonts w:eastAsia="Times New Roman"/>
          <w:lang w:val="sq-AL"/>
        </w:rPr>
        <w:t xml:space="preserve"> </w:t>
      </w:r>
      <w:r w:rsidRPr="003E26C2">
        <w:rPr>
          <w:rFonts w:eastAsia="Times New Roman"/>
          <w:lang w:val="sq-AL"/>
        </w:rPr>
        <w:t xml:space="preserve">HIV-AIDS), pengimi i </w:t>
      </w:r>
      <w:r w:rsidR="00E5347A" w:rsidRPr="003E26C2">
        <w:rPr>
          <w:rFonts w:eastAsia="Times New Roman"/>
          <w:lang w:val="sq-AL"/>
        </w:rPr>
        <w:t xml:space="preserve">shtatzënisë </w:t>
      </w:r>
      <w:r w:rsidRPr="003E26C2">
        <w:rPr>
          <w:rFonts w:eastAsia="Times New Roman"/>
          <w:lang w:val="sq-AL"/>
        </w:rPr>
        <w:t>së pa</w:t>
      </w:r>
      <w:r w:rsidR="00E5347A" w:rsidRPr="003E26C2">
        <w:rPr>
          <w:rFonts w:eastAsia="Times New Roman"/>
          <w:lang w:val="sq-AL"/>
        </w:rPr>
        <w:t>dëshirueshme</w:t>
      </w:r>
      <w:r w:rsidRPr="003E26C2">
        <w:rPr>
          <w:rFonts w:eastAsia="Times New Roman"/>
          <w:lang w:val="sq-AL"/>
        </w:rPr>
        <w:t>, kontracepsioni,</w:t>
      </w:r>
      <w:r w:rsidR="007E694F" w:rsidRPr="003E26C2">
        <w:rPr>
          <w:rFonts w:eastAsia="Times New Roman"/>
          <w:lang w:val="sq-AL"/>
        </w:rPr>
        <w:t xml:space="preserve"> </w:t>
      </w:r>
      <w:r w:rsidRPr="003E26C2">
        <w:rPr>
          <w:rFonts w:eastAsia="Times New Roman"/>
          <w:lang w:val="sq-AL"/>
        </w:rPr>
        <w:t>parandalimi i dukurive negative: alkoolizmi,</w:t>
      </w:r>
      <w:r w:rsidR="007E694F" w:rsidRPr="003E26C2">
        <w:rPr>
          <w:rFonts w:eastAsia="Times New Roman"/>
          <w:lang w:val="sq-AL"/>
        </w:rPr>
        <w:t xml:space="preserve"> </w:t>
      </w:r>
      <w:r w:rsidRPr="003E26C2">
        <w:rPr>
          <w:rFonts w:eastAsia="Times New Roman"/>
          <w:lang w:val="sq-AL"/>
        </w:rPr>
        <w:t>narkomania, prostitucioni, delikuenca</w:t>
      </w:r>
      <w:r w:rsidR="007E694F" w:rsidRPr="003E26C2">
        <w:rPr>
          <w:rFonts w:eastAsia="Times New Roman"/>
          <w:lang w:val="sq-AL"/>
        </w:rPr>
        <w:t xml:space="preserve"> e të tjera</w:t>
      </w:r>
      <w:r w:rsidRPr="003E26C2">
        <w:rPr>
          <w:rFonts w:eastAsia="Times New Roman"/>
          <w:lang w:val="sq-AL"/>
        </w:rPr>
        <w:t>, nëpërmes ligjëratave, fletëpalosjeve, mjeteve të shkruara elektronike  e t</w:t>
      </w:r>
      <w:r w:rsidRPr="003E26C2">
        <w:rPr>
          <w:rFonts w:eastAsia="Times New Roman"/>
          <w:lang w:val="sq-AL" w:eastAsia="ja-JP"/>
        </w:rPr>
        <w:t>ë tjera.</w:t>
      </w:r>
    </w:p>
    <w:p w:rsidR="00124DFD" w:rsidRPr="003E26C2" w:rsidRDefault="00124DFD" w:rsidP="00124DFD">
      <w:pPr>
        <w:jc w:val="both"/>
        <w:rPr>
          <w:rFonts w:eastAsia="Times New Roman"/>
          <w:lang w:val="sq-AL" w:eastAsia="ja-JP"/>
        </w:rPr>
      </w:pPr>
    </w:p>
    <w:p w:rsidR="00124DFD" w:rsidRPr="003E26C2" w:rsidRDefault="00124DFD" w:rsidP="00124DFD">
      <w:pPr>
        <w:jc w:val="both"/>
        <w:rPr>
          <w:rFonts w:eastAsia="Times New Roman"/>
          <w:lang w:val="sq-AL"/>
        </w:rPr>
      </w:pPr>
      <w:r w:rsidRPr="003E26C2">
        <w:rPr>
          <w:rFonts w:eastAsia="Times New Roman"/>
          <w:b/>
          <w:lang w:val="sq-AL"/>
        </w:rPr>
        <w:t>II. Ruajtjen dhe përparimin e shëndetit publik</w:t>
      </w:r>
      <w:r w:rsidRPr="003E26C2">
        <w:rPr>
          <w:rFonts w:eastAsia="Times New Roman"/>
          <w:lang w:val="sq-AL"/>
        </w:rPr>
        <w:t>, përfshirë seroprofilaksinë, vaksinoprofilaksinë (imunizimi i fëmijëve me qellim të parandalimit të sëmundjeve ngjitëse)  dhe kimio -profilaksinë në pajtim me ligjin si dhe arsimimin dhe edukimin sistematik shëndetësor të popullatës.</w:t>
      </w:r>
    </w:p>
    <w:p w:rsidR="00124DFD" w:rsidRPr="003E26C2" w:rsidRDefault="00124DFD" w:rsidP="005658CA">
      <w:pPr>
        <w:numPr>
          <w:ilvl w:val="0"/>
          <w:numId w:val="38"/>
        </w:numPr>
        <w:spacing w:after="200" w:line="276" w:lineRule="auto"/>
        <w:contextualSpacing/>
        <w:rPr>
          <w:rFonts w:eastAsia="Times New Roman"/>
          <w:b/>
          <w:lang w:val="sq-AL"/>
        </w:rPr>
      </w:pPr>
      <w:r w:rsidRPr="003E26C2">
        <w:rPr>
          <w:rFonts w:eastAsia="Times New Roman"/>
          <w:b/>
          <w:lang w:val="sq-AL"/>
        </w:rPr>
        <w:t>Promovimin e shëndetit oral dhe kujdesit për shëndetin e dhëmbëve</w:t>
      </w:r>
    </w:p>
    <w:p w:rsidR="00124DFD" w:rsidRPr="003E26C2" w:rsidRDefault="00124DFD" w:rsidP="005658CA">
      <w:pPr>
        <w:numPr>
          <w:ilvl w:val="0"/>
          <w:numId w:val="38"/>
        </w:numPr>
        <w:spacing w:after="200" w:line="276" w:lineRule="auto"/>
        <w:contextualSpacing/>
        <w:rPr>
          <w:rFonts w:eastAsia="Times New Roman"/>
          <w:b/>
          <w:lang w:val="sq-AL"/>
        </w:rPr>
      </w:pPr>
      <w:r w:rsidRPr="003E26C2">
        <w:rPr>
          <w:rFonts w:eastAsia="Times New Roman"/>
          <w:b/>
          <w:lang w:val="sq-AL"/>
        </w:rPr>
        <w:t xml:space="preserve">Diagnostikimi i hershëm dhe trajtimi i </w:t>
      </w:r>
      <w:r w:rsidR="00CF31F0" w:rsidRPr="003E26C2">
        <w:rPr>
          <w:rFonts w:eastAsia="Times New Roman"/>
          <w:b/>
          <w:lang w:val="sq-AL"/>
        </w:rPr>
        <w:t>tuberkulozes</w:t>
      </w:r>
      <w:r w:rsidRPr="003E26C2">
        <w:rPr>
          <w:rFonts w:eastAsia="Times New Roman"/>
          <w:b/>
          <w:lang w:val="sq-AL"/>
        </w:rPr>
        <w:t xml:space="preserve"> .</w:t>
      </w:r>
    </w:p>
    <w:p w:rsidR="00124DFD" w:rsidRPr="003E26C2" w:rsidRDefault="00124DFD" w:rsidP="005658CA">
      <w:pPr>
        <w:numPr>
          <w:ilvl w:val="0"/>
          <w:numId w:val="38"/>
        </w:numPr>
        <w:spacing w:after="200" w:line="276" w:lineRule="auto"/>
        <w:contextualSpacing/>
        <w:rPr>
          <w:rFonts w:eastAsia="Times New Roman"/>
          <w:b/>
          <w:lang w:val="sq-AL"/>
        </w:rPr>
      </w:pPr>
      <w:r w:rsidRPr="003E26C2">
        <w:rPr>
          <w:rFonts w:eastAsia="Times New Roman"/>
          <w:b/>
          <w:lang w:val="sq-AL"/>
        </w:rPr>
        <w:t xml:space="preserve"> Promovimin e ushqimit të shëndetshëm.</w:t>
      </w:r>
    </w:p>
    <w:p w:rsidR="00124DFD" w:rsidRPr="003E26C2" w:rsidRDefault="00124DFD" w:rsidP="005658CA">
      <w:pPr>
        <w:numPr>
          <w:ilvl w:val="0"/>
          <w:numId w:val="38"/>
        </w:numPr>
        <w:spacing w:after="200" w:line="276" w:lineRule="auto"/>
        <w:contextualSpacing/>
        <w:rPr>
          <w:rFonts w:eastAsia="Times New Roman"/>
          <w:lang w:val="sq-AL"/>
        </w:rPr>
      </w:pPr>
      <w:r w:rsidRPr="003E26C2">
        <w:rPr>
          <w:rFonts w:eastAsia="Times New Roman"/>
          <w:b/>
          <w:lang w:val="sq-AL"/>
        </w:rPr>
        <w:t>Zbatimi i sistemit unik të informimit shëndetësor ,siç është paraparë me ligjin e Shëndetësisë dhe aktet nënligjore që e rregullon këtë lëmë.</w:t>
      </w:r>
    </w:p>
    <w:p w:rsidR="00124DFD" w:rsidRPr="003E26C2" w:rsidRDefault="00124DFD" w:rsidP="00124DFD">
      <w:pPr>
        <w:spacing w:after="200" w:line="276" w:lineRule="auto"/>
        <w:contextualSpacing/>
        <w:rPr>
          <w:rFonts w:eastAsia="Times New Roman"/>
          <w:b/>
          <w:lang w:val="sq-AL"/>
        </w:rPr>
      </w:pPr>
    </w:p>
    <w:p w:rsidR="00124DFD" w:rsidRPr="003E26C2" w:rsidRDefault="00124DFD" w:rsidP="00124DFD">
      <w:pPr>
        <w:spacing w:after="200" w:line="276" w:lineRule="auto"/>
        <w:contextualSpacing/>
        <w:rPr>
          <w:rFonts w:eastAsia="Times New Roman"/>
          <w:lang w:val="sq-AL"/>
        </w:rPr>
      </w:pPr>
    </w:p>
    <w:p w:rsidR="00124DFD" w:rsidRPr="003E26C2" w:rsidRDefault="00124DFD" w:rsidP="00124DFD">
      <w:pPr>
        <w:spacing w:after="200" w:line="276" w:lineRule="auto"/>
        <w:ind w:left="1530"/>
        <w:contextualSpacing/>
        <w:rPr>
          <w:rFonts w:eastAsia="Times New Roman"/>
          <w:lang w:val="sq-AL"/>
        </w:rPr>
      </w:pPr>
    </w:p>
    <w:tbl>
      <w:tblPr>
        <w:tblStyle w:val="TableGrid3"/>
        <w:tblpPr w:leftFromText="180" w:rightFromText="180" w:vertAnchor="text" w:horzAnchor="margin" w:tblpXSpec="center" w:tblpY="37"/>
        <w:tblW w:w="10800" w:type="dxa"/>
        <w:tblLayout w:type="fixed"/>
        <w:tblLook w:val="04A0" w:firstRow="1" w:lastRow="0" w:firstColumn="1" w:lastColumn="0" w:noHBand="0" w:noVBand="1"/>
      </w:tblPr>
      <w:tblGrid>
        <w:gridCol w:w="468"/>
        <w:gridCol w:w="3240"/>
        <w:gridCol w:w="1980"/>
        <w:gridCol w:w="2411"/>
        <w:gridCol w:w="2611"/>
        <w:gridCol w:w="90"/>
      </w:tblGrid>
      <w:tr w:rsidR="00124DFD" w:rsidRPr="003E26C2" w:rsidTr="007D19AA">
        <w:trPr>
          <w:trHeight w:val="621"/>
        </w:trPr>
        <w:tc>
          <w:tcPr>
            <w:tcW w:w="468" w:type="dxa"/>
            <w:shd w:val="clear" w:color="auto" w:fill="BFBFBF" w:themeFill="background1" w:themeFillShade="BF"/>
          </w:tcPr>
          <w:p w:rsidR="00124DFD" w:rsidRPr="003E26C2" w:rsidRDefault="00124DFD" w:rsidP="00124DFD">
            <w:pPr>
              <w:contextualSpacing/>
              <w:jc w:val="center"/>
              <w:rPr>
                <w:rFonts w:eastAsia="Times New Roman"/>
                <w:lang w:val="sq-AL"/>
              </w:rPr>
            </w:pPr>
          </w:p>
          <w:p w:rsidR="00124DFD" w:rsidRPr="003E26C2" w:rsidRDefault="00124DFD" w:rsidP="00124DFD">
            <w:pPr>
              <w:contextualSpacing/>
              <w:jc w:val="center"/>
              <w:rPr>
                <w:rFonts w:eastAsia="Times New Roman"/>
                <w:lang w:val="sq-AL"/>
              </w:rPr>
            </w:pPr>
            <w:r w:rsidRPr="003E26C2">
              <w:rPr>
                <w:rFonts w:eastAsia="Times New Roman"/>
                <w:lang w:val="sq-AL"/>
              </w:rPr>
              <w:t>Nr.</w:t>
            </w:r>
          </w:p>
        </w:tc>
        <w:tc>
          <w:tcPr>
            <w:tcW w:w="3240" w:type="dxa"/>
            <w:shd w:val="clear" w:color="auto" w:fill="BFBFBF" w:themeFill="background1" w:themeFillShade="BF"/>
          </w:tcPr>
          <w:p w:rsidR="00124DFD" w:rsidRPr="003E26C2" w:rsidRDefault="00124DFD" w:rsidP="00124DFD">
            <w:pPr>
              <w:contextualSpacing/>
              <w:jc w:val="center"/>
              <w:rPr>
                <w:rFonts w:eastAsia="Times New Roman"/>
                <w:b/>
                <w:lang w:val="sq-AL"/>
              </w:rPr>
            </w:pPr>
          </w:p>
          <w:p w:rsidR="00124DFD" w:rsidRPr="003E26C2" w:rsidRDefault="00124DFD" w:rsidP="00124DFD">
            <w:pPr>
              <w:contextualSpacing/>
              <w:jc w:val="center"/>
              <w:rPr>
                <w:rFonts w:eastAsia="Times New Roman"/>
                <w:b/>
                <w:lang w:val="sq-AL"/>
              </w:rPr>
            </w:pPr>
            <w:r w:rsidRPr="003E26C2">
              <w:rPr>
                <w:rFonts w:eastAsia="Times New Roman"/>
                <w:b/>
                <w:lang w:val="sq-AL"/>
              </w:rPr>
              <w:t>Objektivat</w:t>
            </w:r>
          </w:p>
        </w:tc>
        <w:tc>
          <w:tcPr>
            <w:tcW w:w="1980" w:type="dxa"/>
            <w:shd w:val="clear" w:color="auto" w:fill="BFBFBF" w:themeFill="background1" w:themeFillShade="BF"/>
          </w:tcPr>
          <w:p w:rsidR="00124DFD" w:rsidRPr="003E26C2" w:rsidRDefault="00124DFD" w:rsidP="00124DFD">
            <w:pPr>
              <w:contextualSpacing/>
              <w:jc w:val="center"/>
              <w:rPr>
                <w:rFonts w:eastAsia="Times New Roman"/>
                <w:b/>
                <w:lang w:val="sq-AL"/>
              </w:rPr>
            </w:pPr>
          </w:p>
          <w:p w:rsidR="00124DFD" w:rsidRPr="003E26C2" w:rsidRDefault="007E694F" w:rsidP="00124DFD">
            <w:pPr>
              <w:contextualSpacing/>
              <w:jc w:val="center"/>
              <w:rPr>
                <w:rFonts w:eastAsia="Times New Roman"/>
                <w:b/>
                <w:lang w:val="sq-AL"/>
              </w:rPr>
            </w:pPr>
            <w:r w:rsidRPr="003E26C2">
              <w:rPr>
                <w:rFonts w:eastAsia="Times New Roman"/>
                <w:b/>
                <w:lang w:val="sq-AL"/>
              </w:rPr>
              <w:t>Realizimi i</w:t>
            </w:r>
            <w:r w:rsidR="00124DFD" w:rsidRPr="003E26C2">
              <w:rPr>
                <w:rFonts w:eastAsia="Times New Roman"/>
                <w:b/>
                <w:lang w:val="sq-AL"/>
              </w:rPr>
              <w:t xml:space="preserve"> objektivave</w:t>
            </w:r>
          </w:p>
        </w:tc>
        <w:tc>
          <w:tcPr>
            <w:tcW w:w="2411" w:type="dxa"/>
            <w:shd w:val="clear" w:color="auto" w:fill="BFBFBF" w:themeFill="background1" w:themeFillShade="BF"/>
          </w:tcPr>
          <w:p w:rsidR="00124DFD" w:rsidRPr="003E26C2" w:rsidRDefault="00124DFD" w:rsidP="00124DFD">
            <w:pPr>
              <w:contextualSpacing/>
              <w:jc w:val="center"/>
              <w:rPr>
                <w:rFonts w:eastAsia="Times New Roman"/>
                <w:b/>
                <w:lang w:val="sq-AL"/>
              </w:rPr>
            </w:pPr>
          </w:p>
          <w:p w:rsidR="00124DFD" w:rsidRPr="003E26C2" w:rsidRDefault="00124DFD" w:rsidP="007E694F">
            <w:pPr>
              <w:contextualSpacing/>
              <w:jc w:val="center"/>
              <w:rPr>
                <w:rFonts w:eastAsia="Times New Roman"/>
                <w:b/>
                <w:lang w:val="sq-AL"/>
              </w:rPr>
            </w:pPr>
            <w:r w:rsidRPr="003E26C2">
              <w:rPr>
                <w:rFonts w:eastAsia="Times New Roman"/>
                <w:b/>
                <w:lang w:val="sq-AL"/>
              </w:rPr>
              <w:t xml:space="preserve">Planifikimi </w:t>
            </w:r>
            <w:r w:rsidR="007E694F" w:rsidRPr="003E26C2">
              <w:rPr>
                <w:rFonts w:eastAsia="Times New Roman"/>
                <w:b/>
                <w:lang w:val="sq-AL"/>
              </w:rPr>
              <w:t>i</w:t>
            </w:r>
            <w:r w:rsidRPr="003E26C2">
              <w:rPr>
                <w:rFonts w:eastAsia="Times New Roman"/>
                <w:b/>
                <w:lang w:val="sq-AL"/>
              </w:rPr>
              <w:t xml:space="preserve"> realizimit</w:t>
            </w:r>
          </w:p>
        </w:tc>
        <w:tc>
          <w:tcPr>
            <w:tcW w:w="2701" w:type="dxa"/>
            <w:gridSpan w:val="2"/>
            <w:shd w:val="clear" w:color="auto" w:fill="BFBFBF" w:themeFill="background1" w:themeFillShade="BF"/>
          </w:tcPr>
          <w:p w:rsidR="00124DFD" w:rsidRPr="003E26C2" w:rsidRDefault="00124DFD" w:rsidP="00124DFD">
            <w:pPr>
              <w:contextualSpacing/>
              <w:jc w:val="center"/>
              <w:rPr>
                <w:rFonts w:eastAsia="Times New Roman"/>
                <w:b/>
                <w:lang w:val="sq-AL"/>
              </w:rPr>
            </w:pPr>
          </w:p>
          <w:p w:rsidR="00124DFD" w:rsidRPr="003E26C2" w:rsidRDefault="00124DFD" w:rsidP="00124DFD">
            <w:pPr>
              <w:contextualSpacing/>
              <w:jc w:val="center"/>
              <w:rPr>
                <w:rFonts w:eastAsia="Times New Roman"/>
                <w:b/>
                <w:lang w:val="sq-AL"/>
              </w:rPr>
            </w:pPr>
            <w:r w:rsidRPr="003E26C2">
              <w:rPr>
                <w:rFonts w:eastAsia="Times New Roman"/>
                <w:b/>
                <w:lang w:val="sq-AL"/>
              </w:rPr>
              <w:t>Vërejtje</w:t>
            </w:r>
          </w:p>
        </w:tc>
      </w:tr>
      <w:tr w:rsidR="00124DFD" w:rsidRPr="003E26C2" w:rsidTr="007D19AA">
        <w:trPr>
          <w:trHeight w:val="1639"/>
        </w:trPr>
        <w:tc>
          <w:tcPr>
            <w:tcW w:w="468" w:type="dxa"/>
          </w:tcPr>
          <w:p w:rsidR="00124DFD" w:rsidRPr="003E26C2" w:rsidRDefault="00124DFD" w:rsidP="00124DFD">
            <w:pPr>
              <w:contextualSpacing/>
              <w:rPr>
                <w:rFonts w:eastAsia="Times New Roman"/>
                <w:lang w:val="sq-AL"/>
              </w:rPr>
            </w:pPr>
            <w:r w:rsidRPr="003E26C2">
              <w:rPr>
                <w:rFonts w:eastAsia="Times New Roman"/>
                <w:lang w:val="sq-AL"/>
              </w:rPr>
              <w:t>1.</w:t>
            </w:r>
          </w:p>
        </w:tc>
        <w:tc>
          <w:tcPr>
            <w:tcW w:w="3240" w:type="dxa"/>
          </w:tcPr>
          <w:p w:rsidR="00124DFD" w:rsidRPr="003E26C2" w:rsidRDefault="00124DFD" w:rsidP="00124DFD">
            <w:pPr>
              <w:contextualSpacing/>
              <w:rPr>
                <w:rFonts w:eastAsia="Times New Roman"/>
                <w:lang w:val="sq-AL"/>
              </w:rPr>
            </w:pPr>
            <w:r w:rsidRPr="003E26C2">
              <w:rPr>
                <w:rFonts w:eastAsia="Times New Roman"/>
                <w:b/>
                <w:lang w:val="sq-AL"/>
              </w:rPr>
              <w:t>Avancimi i punës në njësinë e SISHI-it</w:t>
            </w:r>
            <w:r w:rsidRPr="003E26C2">
              <w:rPr>
                <w:rFonts w:eastAsia="Times New Roman"/>
                <w:lang w:val="sq-AL"/>
              </w:rPr>
              <w:t>. Analiza e të dhënave,</w:t>
            </w:r>
            <w:r w:rsidR="00C24478" w:rsidRPr="003E26C2">
              <w:rPr>
                <w:rFonts w:eastAsia="Times New Roman"/>
                <w:lang w:val="sq-AL"/>
              </w:rPr>
              <w:t xml:space="preserve"> </w:t>
            </w:r>
            <w:r w:rsidRPr="003E26C2">
              <w:rPr>
                <w:rFonts w:eastAsia="Times New Roman"/>
                <w:lang w:val="sq-AL"/>
              </w:rPr>
              <w:t xml:space="preserve">sistematizimi dhe raportimi </w:t>
            </w:r>
            <w:r w:rsidR="00C24478" w:rsidRPr="003E26C2">
              <w:rPr>
                <w:rFonts w:eastAsia="Times New Roman"/>
                <w:lang w:val="sq-AL"/>
              </w:rPr>
              <w:t>i rregullt i</w:t>
            </w:r>
            <w:r w:rsidRPr="003E26C2">
              <w:rPr>
                <w:rFonts w:eastAsia="Times New Roman"/>
                <w:lang w:val="sq-AL"/>
              </w:rPr>
              <w:t xml:space="preserve"> sëmundjeve (Raportimi i të dhënave Statistikore Shëndetësore sipas </w:t>
            </w:r>
            <w:r w:rsidRPr="003E26C2">
              <w:rPr>
                <w:rFonts w:eastAsia="Times New Roman"/>
                <w:b/>
                <w:lang w:val="sq-AL"/>
              </w:rPr>
              <w:t>UA(Shëndetësi) Nr.11/2013 Sistemi i Informatave Shëndetësore</w:t>
            </w:r>
            <w:r w:rsidRPr="003E26C2">
              <w:rPr>
                <w:rFonts w:eastAsia="Times New Roman"/>
                <w:lang w:val="sq-AL"/>
              </w:rPr>
              <w:t xml:space="preserve">  dhe raportimi i të dhënave Statistikore Shëndetësore.</w:t>
            </w:r>
          </w:p>
          <w:p w:rsidR="00124DFD" w:rsidRPr="003E26C2" w:rsidRDefault="00124DFD" w:rsidP="00124DFD">
            <w:pPr>
              <w:contextualSpacing/>
              <w:rPr>
                <w:rFonts w:eastAsia="Times New Roman"/>
                <w:lang w:val="sq-AL"/>
              </w:rPr>
            </w:pPr>
            <w:r w:rsidRPr="003E26C2">
              <w:rPr>
                <w:rFonts w:eastAsia="Times New Roman"/>
                <w:lang w:val="sq-AL"/>
              </w:rPr>
              <w:t xml:space="preserve">Mirëmbajtja e Sistemit Shëndetësor për ZeroKlient. </w:t>
            </w:r>
            <w:r w:rsidRPr="003E26C2">
              <w:rPr>
                <w:rFonts w:eastAsia="Times New Roman"/>
                <w:b/>
                <w:lang w:val="sq-AL"/>
              </w:rPr>
              <w:t>M</w:t>
            </w:r>
            <w:r w:rsidR="0008045C" w:rsidRPr="003E26C2">
              <w:rPr>
                <w:rFonts w:eastAsia="Times New Roman"/>
                <w:b/>
                <w:lang w:val="sq-AL"/>
              </w:rPr>
              <w:t>oduli (BHIS+Moduli i Vaksinimit</w:t>
            </w:r>
            <w:r w:rsidRPr="003E26C2">
              <w:rPr>
                <w:rFonts w:eastAsia="Times New Roman"/>
                <w:b/>
                <w:lang w:val="sq-AL"/>
              </w:rPr>
              <w:t>,</w:t>
            </w:r>
            <w:r w:rsidR="0008045C" w:rsidRPr="003E26C2">
              <w:rPr>
                <w:rFonts w:eastAsia="Times New Roman"/>
                <w:b/>
                <w:lang w:val="sq-AL"/>
              </w:rPr>
              <w:t xml:space="preserve"> </w:t>
            </w:r>
            <w:r w:rsidRPr="003E26C2">
              <w:rPr>
                <w:rFonts w:eastAsia="Times New Roman"/>
                <w:b/>
                <w:lang w:val="sq-AL"/>
              </w:rPr>
              <w:t>Moduli EPPV,</w:t>
            </w:r>
            <w:r w:rsidR="0008045C" w:rsidRPr="003E26C2">
              <w:rPr>
                <w:rFonts w:eastAsia="Times New Roman"/>
                <w:b/>
                <w:lang w:val="sq-AL"/>
              </w:rPr>
              <w:t xml:space="preserve"> </w:t>
            </w:r>
            <w:r w:rsidRPr="003E26C2">
              <w:rPr>
                <w:rFonts w:eastAsia="Times New Roman"/>
                <w:b/>
                <w:lang w:val="sq-AL"/>
              </w:rPr>
              <w:t>Moduli i Vizitave në Shtëpi).</w:t>
            </w:r>
          </w:p>
          <w:p w:rsidR="00124DFD" w:rsidRPr="003E26C2" w:rsidRDefault="00124DFD" w:rsidP="00124DFD">
            <w:pPr>
              <w:contextualSpacing/>
              <w:rPr>
                <w:rFonts w:eastAsia="Times New Roman"/>
                <w:lang w:val="sq-AL"/>
              </w:rPr>
            </w:pPr>
            <w:r w:rsidRPr="003E26C2">
              <w:rPr>
                <w:rFonts w:eastAsia="Times New Roman"/>
                <w:lang w:val="sq-AL"/>
              </w:rPr>
              <w:t xml:space="preserve">Mirëmbajtja e Serverit, </w:t>
            </w:r>
          </w:p>
          <w:p w:rsidR="00124DFD" w:rsidRPr="003E26C2" w:rsidRDefault="00CF31F0" w:rsidP="00124DFD">
            <w:pPr>
              <w:contextualSpacing/>
              <w:rPr>
                <w:rFonts w:eastAsia="Times New Roman"/>
                <w:lang w:val="sq-AL"/>
              </w:rPr>
            </w:pPr>
            <w:r w:rsidRPr="003E26C2">
              <w:rPr>
                <w:rFonts w:eastAsia="Times New Roman"/>
                <w:lang w:val="sq-AL"/>
              </w:rPr>
              <w:t>Mirëmbajta</w:t>
            </w:r>
            <w:r w:rsidR="00124DFD" w:rsidRPr="003E26C2">
              <w:rPr>
                <w:rFonts w:eastAsia="Times New Roman"/>
                <w:lang w:val="sq-AL"/>
              </w:rPr>
              <w:t xml:space="preserve"> Bazës së të dhënave,</w:t>
            </w:r>
          </w:p>
          <w:p w:rsidR="00124DFD" w:rsidRPr="003E26C2" w:rsidRDefault="00124DFD" w:rsidP="00124DFD">
            <w:pPr>
              <w:contextualSpacing/>
              <w:rPr>
                <w:rFonts w:eastAsia="Times New Roman"/>
                <w:lang w:val="sq-AL"/>
              </w:rPr>
            </w:pPr>
            <w:r w:rsidRPr="003E26C2">
              <w:rPr>
                <w:rFonts w:eastAsia="Times New Roman"/>
                <w:lang w:val="sq-AL"/>
              </w:rPr>
              <w:t xml:space="preserve">Menaxhimin i backup-it, </w:t>
            </w:r>
          </w:p>
          <w:p w:rsidR="00124DFD" w:rsidRPr="003E26C2" w:rsidRDefault="00124DFD" w:rsidP="00124DFD">
            <w:pPr>
              <w:contextualSpacing/>
              <w:rPr>
                <w:rFonts w:eastAsia="Times New Roman"/>
                <w:lang w:val="sq-AL"/>
              </w:rPr>
            </w:pPr>
            <w:r w:rsidRPr="003E26C2">
              <w:rPr>
                <w:rFonts w:eastAsia="Times New Roman"/>
                <w:lang w:val="sq-AL"/>
              </w:rPr>
              <w:t>Menaxhimin dhe azhurimin e raporteve,</w:t>
            </w:r>
          </w:p>
          <w:p w:rsidR="00124DFD" w:rsidRPr="003E26C2" w:rsidRDefault="00CF31F0" w:rsidP="00124DFD">
            <w:pPr>
              <w:contextualSpacing/>
              <w:rPr>
                <w:rFonts w:eastAsia="Times New Roman"/>
                <w:lang w:val="sq-AL"/>
              </w:rPr>
            </w:pPr>
            <w:r w:rsidRPr="003E26C2">
              <w:rPr>
                <w:rFonts w:eastAsia="Times New Roman"/>
                <w:lang w:val="sq-AL"/>
              </w:rPr>
              <w:t>Mirëmbajta</w:t>
            </w:r>
            <w:r w:rsidR="00124DFD" w:rsidRPr="003E26C2">
              <w:rPr>
                <w:rFonts w:eastAsia="Times New Roman"/>
                <w:lang w:val="sq-AL"/>
              </w:rPr>
              <w:t xml:space="preserve"> softuerike e Serverit. Shtrirja e rrjetit në QMF, AMF në nivel Komune.</w:t>
            </w:r>
          </w:p>
          <w:p w:rsidR="00124DFD" w:rsidRPr="003E26C2" w:rsidRDefault="00124DFD" w:rsidP="00124DFD">
            <w:pPr>
              <w:contextualSpacing/>
              <w:rPr>
                <w:rFonts w:eastAsia="Times New Roman"/>
                <w:lang w:val="sq-AL"/>
              </w:rPr>
            </w:pPr>
            <w:r w:rsidRPr="003E26C2">
              <w:rPr>
                <w:rFonts w:eastAsia="Times New Roman"/>
                <w:lang w:val="sq-AL"/>
              </w:rPr>
              <w:t>Mbajtja e trajnimit të stafit.</w:t>
            </w:r>
          </w:p>
        </w:tc>
        <w:tc>
          <w:tcPr>
            <w:tcW w:w="1980" w:type="dxa"/>
          </w:tcPr>
          <w:p w:rsidR="00124DFD" w:rsidRPr="003E26C2" w:rsidRDefault="00124DFD" w:rsidP="00124DFD">
            <w:pPr>
              <w:contextualSpacing/>
              <w:rPr>
                <w:rFonts w:eastAsia="Times New Roman"/>
                <w:lang w:val="sq-AL"/>
              </w:rPr>
            </w:pPr>
            <w:r w:rsidRPr="003E26C2">
              <w:rPr>
                <w:rFonts w:eastAsia="Times New Roman"/>
                <w:lang w:val="sq-AL"/>
              </w:rPr>
              <w:t xml:space="preserve">Mjekët </w:t>
            </w:r>
          </w:p>
          <w:p w:rsidR="00124DFD" w:rsidRPr="003E26C2" w:rsidRDefault="00124DFD" w:rsidP="00124DFD">
            <w:pPr>
              <w:contextualSpacing/>
              <w:rPr>
                <w:rFonts w:eastAsia="Times New Roman"/>
                <w:lang w:val="sq-AL"/>
              </w:rPr>
            </w:pPr>
            <w:r w:rsidRPr="003E26C2">
              <w:rPr>
                <w:rFonts w:eastAsia="Times New Roman"/>
                <w:lang w:val="sq-AL"/>
              </w:rPr>
              <w:t>Infermierët</w:t>
            </w:r>
          </w:p>
          <w:p w:rsidR="00124DFD" w:rsidRPr="003E26C2" w:rsidRDefault="00124DFD" w:rsidP="00124DFD">
            <w:pPr>
              <w:contextualSpacing/>
              <w:rPr>
                <w:rFonts w:eastAsia="Times New Roman"/>
                <w:lang w:val="sq-AL"/>
              </w:rPr>
            </w:pPr>
            <w:r w:rsidRPr="003E26C2">
              <w:rPr>
                <w:rFonts w:eastAsia="Times New Roman"/>
                <w:lang w:val="sq-AL"/>
              </w:rPr>
              <w:t>Operatorët</w:t>
            </w: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t>Drejtoria e QKMF-së dhe DSHMS.</w:t>
            </w: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tc>
        <w:tc>
          <w:tcPr>
            <w:tcW w:w="2411" w:type="dxa"/>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t xml:space="preserve">          Në kontinuitet</w:t>
            </w:r>
          </w:p>
        </w:tc>
        <w:tc>
          <w:tcPr>
            <w:tcW w:w="2701" w:type="dxa"/>
            <w:gridSpan w:val="2"/>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t>Raportimi mujor në IKSHPK përmes kopjimit të bazës së të dhënave nga SISH-i</w:t>
            </w:r>
          </w:p>
        </w:tc>
      </w:tr>
      <w:tr w:rsidR="00124DFD" w:rsidRPr="003E26C2" w:rsidTr="007D19AA">
        <w:tc>
          <w:tcPr>
            <w:tcW w:w="468" w:type="dxa"/>
          </w:tcPr>
          <w:p w:rsidR="00124DFD" w:rsidRPr="003E26C2" w:rsidRDefault="00124DFD" w:rsidP="00124DFD">
            <w:pPr>
              <w:contextualSpacing/>
              <w:rPr>
                <w:rFonts w:eastAsia="Times New Roman"/>
                <w:lang w:val="sq-AL"/>
              </w:rPr>
            </w:pPr>
            <w:r w:rsidRPr="003E26C2">
              <w:rPr>
                <w:rFonts w:eastAsia="Times New Roman"/>
                <w:lang w:val="sq-AL"/>
              </w:rPr>
              <w:t xml:space="preserve"> 2.</w:t>
            </w:r>
          </w:p>
        </w:tc>
        <w:tc>
          <w:tcPr>
            <w:tcW w:w="3240" w:type="dxa"/>
          </w:tcPr>
          <w:p w:rsidR="00124DFD" w:rsidRPr="003E26C2" w:rsidRDefault="0008045C" w:rsidP="00124DFD">
            <w:pPr>
              <w:contextualSpacing/>
              <w:rPr>
                <w:rFonts w:eastAsia="Times New Roman"/>
                <w:lang w:val="sq-AL"/>
              </w:rPr>
            </w:pPr>
            <w:r w:rsidRPr="003E26C2">
              <w:rPr>
                <w:rFonts w:eastAsia="Times New Roman"/>
                <w:b/>
                <w:lang w:val="sq-AL"/>
              </w:rPr>
              <w:t>Hartimi i</w:t>
            </w:r>
            <w:r w:rsidR="00124DFD" w:rsidRPr="003E26C2">
              <w:rPr>
                <w:rFonts w:eastAsia="Times New Roman"/>
                <w:b/>
                <w:lang w:val="sq-AL"/>
              </w:rPr>
              <w:t xml:space="preserve"> planit të imunizimit</w:t>
            </w:r>
            <w:r w:rsidR="00124DFD" w:rsidRPr="003E26C2">
              <w:rPr>
                <w:rFonts w:eastAsia="Times New Roman"/>
                <w:lang w:val="sq-AL"/>
              </w:rPr>
              <w:t xml:space="preserve"> duke u </w:t>
            </w:r>
            <w:r w:rsidR="00CF31F0" w:rsidRPr="003E26C2">
              <w:rPr>
                <w:rFonts w:eastAsia="Times New Roman"/>
                <w:lang w:val="sq-AL"/>
              </w:rPr>
              <w:t>bazuar</w:t>
            </w:r>
            <w:r w:rsidR="00124DFD" w:rsidRPr="003E26C2">
              <w:rPr>
                <w:rFonts w:eastAsia="Times New Roman"/>
                <w:lang w:val="sq-AL"/>
              </w:rPr>
              <w:t xml:space="preserve"> në Planin e Zgje</w:t>
            </w:r>
            <w:r w:rsidRPr="003E26C2">
              <w:rPr>
                <w:rFonts w:eastAsia="Times New Roman"/>
                <w:lang w:val="sq-AL"/>
              </w:rPr>
              <w:t>ruar të imunizimit dhe zbatimi i</w:t>
            </w:r>
            <w:r w:rsidR="00124DFD" w:rsidRPr="003E26C2">
              <w:rPr>
                <w:rFonts w:eastAsia="Times New Roman"/>
                <w:lang w:val="sq-AL"/>
              </w:rPr>
              <w:t xml:space="preserve"> programit të  imunizimit nën mbikëqyrjen dhe </w:t>
            </w:r>
            <w:r w:rsidR="00CF31F0" w:rsidRPr="003E26C2">
              <w:rPr>
                <w:rFonts w:eastAsia="Times New Roman"/>
                <w:lang w:val="sq-AL"/>
              </w:rPr>
              <w:t>vlerësimin</w:t>
            </w:r>
            <w:r w:rsidR="00124DFD" w:rsidRPr="003E26C2">
              <w:rPr>
                <w:rFonts w:eastAsia="Times New Roman"/>
                <w:lang w:val="sq-AL"/>
              </w:rPr>
              <w:t xml:space="preserve"> e IKSHPK-së</w:t>
            </w:r>
          </w:p>
        </w:tc>
        <w:tc>
          <w:tcPr>
            <w:tcW w:w="1980" w:type="dxa"/>
          </w:tcPr>
          <w:p w:rsidR="00124DFD" w:rsidRPr="003E26C2" w:rsidRDefault="00124DFD" w:rsidP="00124DFD">
            <w:pPr>
              <w:contextualSpacing/>
              <w:rPr>
                <w:rFonts w:eastAsia="Times New Roman"/>
                <w:lang w:val="sq-AL"/>
              </w:rPr>
            </w:pPr>
            <w:r w:rsidRPr="003E26C2">
              <w:rPr>
                <w:rFonts w:eastAsia="Times New Roman"/>
                <w:lang w:val="sq-AL"/>
              </w:rPr>
              <w:t>Njësia e imunizimit dhe vaksinimit</w:t>
            </w:r>
          </w:p>
        </w:tc>
        <w:tc>
          <w:tcPr>
            <w:tcW w:w="2411" w:type="dxa"/>
          </w:tcPr>
          <w:p w:rsidR="00124DFD" w:rsidRPr="003E26C2" w:rsidRDefault="00124DFD" w:rsidP="00124DFD">
            <w:pPr>
              <w:contextualSpacing/>
              <w:rPr>
                <w:rFonts w:eastAsia="Times New Roman"/>
                <w:lang w:val="sq-AL"/>
              </w:rPr>
            </w:pPr>
            <w:r w:rsidRPr="003E26C2">
              <w:rPr>
                <w:rFonts w:eastAsia="Times New Roman"/>
                <w:lang w:val="sq-AL"/>
              </w:rPr>
              <w:t>Në kontinuitet</w:t>
            </w:r>
          </w:p>
        </w:tc>
        <w:tc>
          <w:tcPr>
            <w:tcW w:w="2701" w:type="dxa"/>
            <w:gridSpan w:val="2"/>
          </w:tcPr>
          <w:p w:rsidR="00124DFD" w:rsidRPr="003E26C2" w:rsidRDefault="00124DFD" w:rsidP="00124DFD">
            <w:pPr>
              <w:contextualSpacing/>
              <w:rPr>
                <w:rFonts w:eastAsia="Times New Roman"/>
                <w:lang w:val="sq-AL"/>
              </w:rPr>
            </w:pPr>
          </w:p>
        </w:tc>
      </w:tr>
      <w:tr w:rsidR="00124DFD" w:rsidRPr="003E26C2" w:rsidTr="007D19AA">
        <w:tc>
          <w:tcPr>
            <w:tcW w:w="468" w:type="dxa"/>
          </w:tcPr>
          <w:p w:rsidR="00124DFD" w:rsidRPr="003E26C2" w:rsidRDefault="00124DFD" w:rsidP="00124DFD">
            <w:pPr>
              <w:contextualSpacing/>
              <w:rPr>
                <w:rFonts w:eastAsia="Times New Roman"/>
                <w:lang w:val="sq-AL"/>
              </w:rPr>
            </w:pPr>
            <w:r w:rsidRPr="003E26C2">
              <w:rPr>
                <w:rFonts w:eastAsia="Times New Roman"/>
                <w:lang w:val="sq-AL"/>
              </w:rPr>
              <w:t>3.</w:t>
            </w:r>
          </w:p>
        </w:tc>
        <w:tc>
          <w:tcPr>
            <w:tcW w:w="3240" w:type="dxa"/>
          </w:tcPr>
          <w:p w:rsidR="00124DFD" w:rsidRPr="003E26C2" w:rsidRDefault="00124DFD" w:rsidP="0008045C">
            <w:pPr>
              <w:contextualSpacing/>
              <w:rPr>
                <w:rFonts w:eastAsia="Times New Roman"/>
                <w:lang w:val="sq-AL"/>
              </w:rPr>
            </w:pPr>
            <w:r w:rsidRPr="003E26C2">
              <w:rPr>
                <w:rFonts w:eastAsia="Times New Roman"/>
                <w:b/>
                <w:lang w:val="sq-AL"/>
              </w:rPr>
              <w:t xml:space="preserve">Vazhdimi </w:t>
            </w:r>
            <w:r w:rsidR="0008045C" w:rsidRPr="003E26C2">
              <w:rPr>
                <w:rFonts w:eastAsia="Times New Roman"/>
                <w:b/>
                <w:lang w:val="sq-AL"/>
              </w:rPr>
              <w:t>i</w:t>
            </w:r>
            <w:r w:rsidRPr="003E26C2">
              <w:rPr>
                <w:rFonts w:eastAsia="Times New Roman"/>
                <w:b/>
                <w:lang w:val="sq-AL"/>
              </w:rPr>
              <w:t xml:space="preserve"> programit të implementimit të kujdesit antenatal dhe prenatal</w:t>
            </w:r>
            <w:r w:rsidRPr="003E26C2">
              <w:rPr>
                <w:rFonts w:eastAsia="Times New Roman"/>
                <w:lang w:val="sq-AL"/>
              </w:rPr>
              <w:t xml:space="preserve"> nga  këshillimorja e Qendrës së Mjekësisë Familjare</w:t>
            </w:r>
          </w:p>
        </w:tc>
        <w:tc>
          <w:tcPr>
            <w:tcW w:w="1980" w:type="dxa"/>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t>QKMF</w:t>
            </w:r>
          </w:p>
        </w:tc>
        <w:tc>
          <w:tcPr>
            <w:tcW w:w="2411" w:type="dxa"/>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t>Në kontinuitet</w:t>
            </w:r>
          </w:p>
        </w:tc>
        <w:tc>
          <w:tcPr>
            <w:tcW w:w="2701" w:type="dxa"/>
            <w:gridSpan w:val="2"/>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t>Plani është në përputhshmëri me politikat e MSH.</w:t>
            </w:r>
          </w:p>
        </w:tc>
      </w:tr>
      <w:tr w:rsidR="00124DFD" w:rsidRPr="003E26C2" w:rsidTr="007D19AA">
        <w:tc>
          <w:tcPr>
            <w:tcW w:w="468" w:type="dxa"/>
          </w:tcPr>
          <w:p w:rsidR="00124DFD" w:rsidRPr="003E26C2" w:rsidRDefault="00124DFD" w:rsidP="00124DFD">
            <w:pPr>
              <w:contextualSpacing/>
              <w:rPr>
                <w:rFonts w:eastAsia="Times New Roman"/>
                <w:lang w:val="sq-AL"/>
              </w:rPr>
            </w:pPr>
            <w:r w:rsidRPr="003E26C2">
              <w:rPr>
                <w:rFonts w:eastAsia="Times New Roman"/>
                <w:lang w:val="sq-AL"/>
              </w:rPr>
              <w:t>4.</w:t>
            </w:r>
          </w:p>
        </w:tc>
        <w:tc>
          <w:tcPr>
            <w:tcW w:w="3240" w:type="dxa"/>
          </w:tcPr>
          <w:p w:rsidR="00124DFD" w:rsidRPr="003E26C2" w:rsidRDefault="00124DFD" w:rsidP="0008045C">
            <w:pPr>
              <w:contextualSpacing/>
              <w:rPr>
                <w:rFonts w:eastAsia="Times New Roman"/>
                <w:lang w:val="sq-AL"/>
              </w:rPr>
            </w:pPr>
            <w:r w:rsidRPr="003E26C2">
              <w:rPr>
                <w:rFonts w:eastAsia="Times New Roman"/>
                <w:lang w:val="sq-AL"/>
              </w:rPr>
              <w:t xml:space="preserve">Implementimi </w:t>
            </w:r>
            <w:r w:rsidR="0008045C" w:rsidRPr="003E26C2">
              <w:rPr>
                <w:rFonts w:eastAsia="Times New Roman"/>
                <w:lang w:val="sq-AL"/>
              </w:rPr>
              <w:t>i</w:t>
            </w:r>
            <w:r w:rsidRPr="003E26C2">
              <w:rPr>
                <w:rFonts w:eastAsia="Times New Roman"/>
                <w:lang w:val="sq-AL"/>
              </w:rPr>
              <w:t xml:space="preserve"> projektit për </w:t>
            </w:r>
            <w:r w:rsidRPr="003E26C2">
              <w:rPr>
                <w:rFonts w:eastAsia="Times New Roman"/>
                <w:lang w:val="sq-AL"/>
              </w:rPr>
              <w:lastRenderedPageBreak/>
              <w:t>përmirësimin e qasjes ndaj shërbimeve të planifikimit të familjes dhe shëndetit riprodhues</w:t>
            </w:r>
          </w:p>
        </w:tc>
        <w:tc>
          <w:tcPr>
            <w:tcW w:w="1980" w:type="dxa"/>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lastRenderedPageBreak/>
              <w:t>QKMF</w:t>
            </w:r>
          </w:p>
          <w:p w:rsidR="00124DFD" w:rsidRPr="003E26C2" w:rsidRDefault="00124DFD" w:rsidP="00124DFD">
            <w:pPr>
              <w:contextualSpacing/>
              <w:rPr>
                <w:rFonts w:eastAsia="Times New Roman"/>
                <w:lang w:val="sq-AL"/>
              </w:rPr>
            </w:pPr>
            <w:r w:rsidRPr="003E26C2">
              <w:rPr>
                <w:rFonts w:eastAsia="Times New Roman"/>
                <w:lang w:val="sq-AL"/>
              </w:rPr>
              <w:t>QMF</w:t>
            </w:r>
          </w:p>
          <w:p w:rsidR="00124DFD" w:rsidRPr="003E26C2" w:rsidRDefault="00124DFD" w:rsidP="00124DFD">
            <w:pPr>
              <w:contextualSpacing/>
              <w:rPr>
                <w:rFonts w:eastAsia="Times New Roman"/>
                <w:lang w:val="sq-AL"/>
              </w:rPr>
            </w:pPr>
            <w:r w:rsidRPr="003E26C2">
              <w:rPr>
                <w:rFonts w:eastAsia="Times New Roman"/>
                <w:lang w:val="sq-AL"/>
              </w:rPr>
              <w:t>AMF</w:t>
            </w:r>
          </w:p>
        </w:tc>
        <w:tc>
          <w:tcPr>
            <w:tcW w:w="2411" w:type="dxa"/>
          </w:tcPr>
          <w:p w:rsidR="00124DFD" w:rsidRPr="003E26C2" w:rsidRDefault="00124DFD" w:rsidP="00124DFD">
            <w:pPr>
              <w:contextualSpacing/>
              <w:rPr>
                <w:rFonts w:eastAsia="Times New Roman"/>
                <w:lang w:val="sq-AL"/>
              </w:rPr>
            </w:pPr>
          </w:p>
          <w:p w:rsidR="00124DFD" w:rsidRPr="003E26C2" w:rsidRDefault="00124DFD" w:rsidP="00124DFD">
            <w:pPr>
              <w:contextualSpacing/>
              <w:rPr>
                <w:rFonts w:eastAsia="Times New Roman"/>
                <w:lang w:val="sq-AL"/>
              </w:rPr>
            </w:pPr>
            <w:r w:rsidRPr="003E26C2">
              <w:rPr>
                <w:rFonts w:eastAsia="Times New Roman"/>
                <w:lang w:val="sq-AL"/>
              </w:rPr>
              <w:lastRenderedPageBreak/>
              <w:t>Gjatë vitit</w:t>
            </w:r>
          </w:p>
        </w:tc>
        <w:tc>
          <w:tcPr>
            <w:tcW w:w="2701" w:type="dxa"/>
            <w:gridSpan w:val="2"/>
          </w:tcPr>
          <w:p w:rsidR="00124DFD" w:rsidRPr="003E26C2" w:rsidRDefault="00124DFD" w:rsidP="00124DFD">
            <w:pPr>
              <w:contextualSpacing/>
              <w:rPr>
                <w:rFonts w:eastAsia="Times New Roman"/>
                <w:lang w:val="sq-AL"/>
              </w:rPr>
            </w:pPr>
          </w:p>
        </w:tc>
      </w:tr>
      <w:tr w:rsidR="00124DFD" w:rsidRPr="003E26C2" w:rsidTr="007D19AA">
        <w:tc>
          <w:tcPr>
            <w:tcW w:w="468" w:type="dxa"/>
          </w:tcPr>
          <w:p w:rsidR="00124DFD" w:rsidRPr="003E26C2" w:rsidRDefault="00124DFD" w:rsidP="00124DFD">
            <w:pPr>
              <w:contextualSpacing/>
              <w:rPr>
                <w:rFonts w:eastAsia="Times New Roman"/>
                <w:lang w:val="sq-AL"/>
              </w:rPr>
            </w:pPr>
            <w:r w:rsidRPr="003E26C2">
              <w:rPr>
                <w:rFonts w:eastAsia="Times New Roman"/>
                <w:lang w:val="sq-AL"/>
              </w:rPr>
              <w:t>5.</w:t>
            </w:r>
          </w:p>
        </w:tc>
        <w:tc>
          <w:tcPr>
            <w:tcW w:w="3240" w:type="dxa"/>
          </w:tcPr>
          <w:p w:rsidR="00124DFD" w:rsidRPr="003E26C2" w:rsidRDefault="0008045C" w:rsidP="00124DFD">
            <w:pPr>
              <w:contextualSpacing/>
              <w:rPr>
                <w:rFonts w:eastAsia="Times New Roman"/>
                <w:lang w:val="sq-AL"/>
              </w:rPr>
            </w:pPr>
            <w:r w:rsidRPr="003E26C2">
              <w:rPr>
                <w:rFonts w:eastAsia="Times New Roman"/>
                <w:b/>
                <w:lang w:val="sq-AL"/>
              </w:rPr>
              <w:t>Edukimi i</w:t>
            </w:r>
            <w:r w:rsidR="00124DFD" w:rsidRPr="003E26C2">
              <w:rPr>
                <w:rFonts w:eastAsia="Times New Roman"/>
                <w:b/>
                <w:lang w:val="sq-AL"/>
              </w:rPr>
              <w:t xml:space="preserve"> pacientëve</w:t>
            </w:r>
            <w:r w:rsidRPr="003E26C2">
              <w:rPr>
                <w:rFonts w:eastAsia="Times New Roman"/>
                <w:lang w:val="sq-AL"/>
              </w:rPr>
              <w:t xml:space="preserve"> i</w:t>
            </w:r>
            <w:r w:rsidR="00124DFD" w:rsidRPr="003E26C2">
              <w:rPr>
                <w:rFonts w:eastAsia="Times New Roman"/>
                <w:lang w:val="sq-AL"/>
              </w:rPr>
              <w:t xml:space="preserve"> fokusuar në sëmundje kronike ,sëmundje infektive, shëndet reproduktiv, fëmijët deri në moshën 5 vjeçare, kujdes paliativ ( pacientët me nevoja speciale) , shëndetin mendor etj.</w:t>
            </w:r>
          </w:p>
        </w:tc>
        <w:tc>
          <w:tcPr>
            <w:tcW w:w="1980" w:type="dxa"/>
          </w:tcPr>
          <w:p w:rsidR="00124DFD" w:rsidRPr="003E26C2" w:rsidRDefault="00124DFD" w:rsidP="00124DFD">
            <w:pPr>
              <w:contextualSpacing/>
              <w:rPr>
                <w:rFonts w:eastAsia="Times New Roman"/>
                <w:b/>
                <w:lang w:val="sq-AL"/>
              </w:rPr>
            </w:pPr>
            <w:r w:rsidRPr="003E26C2">
              <w:rPr>
                <w:rFonts w:eastAsia="Times New Roman"/>
                <w:b/>
                <w:lang w:val="sq-AL"/>
              </w:rPr>
              <w:t>QKMF, QMF, Infermierët për Edukim Shëndetësor</w:t>
            </w:r>
          </w:p>
        </w:tc>
        <w:tc>
          <w:tcPr>
            <w:tcW w:w="2411" w:type="dxa"/>
          </w:tcPr>
          <w:p w:rsidR="00124DFD" w:rsidRPr="003E26C2" w:rsidRDefault="00124DFD" w:rsidP="00124DFD">
            <w:pPr>
              <w:contextualSpacing/>
              <w:rPr>
                <w:rFonts w:eastAsia="Times New Roman"/>
                <w:b/>
                <w:lang w:val="sq-AL"/>
              </w:rPr>
            </w:pPr>
            <w:r w:rsidRPr="003E26C2">
              <w:rPr>
                <w:rFonts w:eastAsia="Times New Roman"/>
                <w:b/>
                <w:lang w:val="sq-AL"/>
              </w:rPr>
              <w:t>Gjatë vitit</w:t>
            </w:r>
          </w:p>
        </w:tc>
        <w:tc>
          <w:tcPr>
            <w:tcW w:w="2701" w:type="dxa"/>
            <w:gridSpan w:val="2"/>
          </w:tcPr>
          <w:p w:rsidR="00124DFD" w:rsidRPr="003E26C2" w:rsidRDefault="00124DFD" w:rsidP="00124DFD">
            <w:pPr>
              <w:contextualSpacing/>
              <w:rPr>
                <w:rFonts w:eastAsia="Times New Roman"/>
                <w:lang w:val="sq-AL"/>
              </w:rPr>
            </w:pPr>
            <w:r w:rsidRPr="003E26C2">
              <w:rPr>
                <w:rFonts w:eastAsia="Times New Roman"/>
                <w:b/>
                <w:lang w:val="sq-AL"/>
              </w:rPr>
              <w:t>Raportet e obliguara mujorenë lidhje me punën në komunitet nga secila QKMF, QMF dhe AMF</w:t>
            </w:r>
            <w:r w:rsidRPr="003E26C2">
              <w:rPr>
                <w:rFonts w:eastAsia="Times New Roman"/>
                <w:lang w:val="sq-AL"/>
              </w:rPr>
              <w:t>.</w:t>
            </w:r>
          </w:p>
        </w:tc>
      </w:tr>
      <w:tr w:rsidR="00124DFD" w:rsidRPr="003E26C2" w:rsidTr="007D19AA">
        <w:tc>
          <w:tcPr>
            <w:tcW w:w="468" w:type="dxa"/>
          </w:tcPr>
          <w:p w:rsidR="00124DFD" w:rsidRPr="003E26C2" w:rsidRDefault="00124DFD" w:rsidP="00124DFD">
            <w:pPr>
              <w:contextualSpacing/>
              <w:rPr>
                <w:rFonts w:eastAsia="Times New Roman"/>
                <w:lang w:val="sq-AL"/>
              </w:rPr>
            </w:pPr>
            <w:r w:rsidRPr="003E26C2">
              <w:rPr>
                <w:rFonts w:eastAsia="Times New Roman"/>
                <w:lang w:val="sq-AL"/>
              </w:rPr>
              <w:t>6.</w:t>
            </w:r>
          </w:p>
        </w:tc>
        <w:tc>
          <w:tcPr>
            <w:tcW w:w="3240" w:type="dxa"/>
          </w:tcPr>
          <w:p w:rsidR="00124DFD" w:rsidRPr="003E26C2" w:rsidRDefault="00124DFD" w:rsidP="00CF31F0">
            <w:pPr>
              <w:contextualSpacing/>
              <w:rPr>
                <w:rFonts w:eastAsia="Times New Roman"/>
                <w:lang w:val="sq-AL" w:eastAsia="ja-JP"/>
              </w:rPr>
            </w:pPr>
            <w:r w:rsidRPr="003E26C2">
              <w:rPr>
                <w:rFonts w:eastAsia="Times New Roman"/>
                <w:b/>
                <w:lang w:val="sq-AL"/>
              </w:rPr>
              <w:t xml:space="preserve"> 1</w:t>
            </w:r>
            <w:r w:rsidRPr="003E26C2">
              <w:rPr>
                <w:rFonts w:eastAsia="Times New Roman"/>
                <w:lang w:val="sq-AL"/>
              </w:rPr>
              <w:t>.</w:t>
            </w:r>
            <w:r w:rsidR="007E694F" w:rsidRPr="003E26C2">
              <w:rPr>
                <w:rFonts w:eastAsia="Times New Roman"/>
                <w:lang w:val="sq-AL"/>
              </w:rPr>
              <w:t xml:space="preserve"> </w:t>
            </w:r>
            <w:r w:rsidR="007E694F" w:rsidRPr="003E26C2">
              <w:rPr>
                <w:rFonts w:eastAsia="Times New Roman"/>
                <w:b/>
                <w:lang w:val="sq-AL"/>
              </w:rPr>
              <w:t>Edukimi shëndetësor i</w:t>
            </w:r>
            <w:r w:rsidRPr="003E26C2">
              <w:rPr>
                <w:rFonts w:eastAsia="Times New Roman"/>
                <w:b/>
                <w:lang w:val="sq-AL"/>
              </w:rPr>
              <w:t xml:space="preserve"> </w:t>
            </w:r>
            <w:r w:rsidR="007E694F" w:rsidRPr="003E26C2">
              <w:rPr>
                <w:rFonts w:eastAsia="Times New Roman"/>
                <w:b/>
                <w:lang w:val="sq-AL"/>
              </w:rPr>
              <w:t>nxënësve</w:t>
            </w:r>
            <w:r w:rsidRPr="003E26C2">
              <w:rPr>
                <w:rFonts w:eastAsia="Times New Roman"/>
                <w:b/>
                <w:lang w:val="sq-AL"/>
              </w:rPr>
              <w:t xml:space="preserve"> të shkollave fillore për </w:t>
            </w:r>
            <w:r w:rsidR="00CF31F0" w:rsidRPr="003E26C2">
              <w:rPr>
                <w:rFonts w:eastAsia="Times New Roman"/>
                <w:b/>
                <w:lang w:val="sq-AL"/>
              </w:rPr>
              <w:t>higjienën</w:t>
            </w:r>
            <w:r w:rsidR="00DF55A1" w:rsidRPr="003E26C2">
              <w:rPr>
                <w:rFonts w:eastAsia="Times New Roman"/>
                <w:b/>
                <w:lang w:val="sq-AL"/>
              </w:rPr>
              <w:t xml:space="preserve"> </w:t>
            </w:r>
            <w:r w:rsidR="00CF31F0" w:rsidRPr="003E26C2">
              <w:rPr>
                <w:rFonts w:eastAsia="Times New Roman"/>
                <w:b/>
                <w:lang w:val="sq-AL"/>
              </w:rPr>
              <w:t>personale</w:t>
            </w:r>
            <w:r w:rsidR="00DF55A1" w:rsidRPr="003E26C2">
              <w:rPr>
                <w:rFonts w:eastAsia="Times New Roman"/>
                <w:b/>
                <w:lang w:val="sq-AL"/>
              </w:rPr>
              <w:t xml:space="preserve"> </w:t>
            </w:r>
            <w:r w:rsidRPr="003E26C2">
              <w:rPr>
                <w:rFonts w:eastAsia="Times New Roman"/>
                <w:b/>
                <w:lang w:val="sq-AL"/>
              </w:rPr>
              <w:t>dhe orale</w:t>
            </w:r>
            <w:r w:rsidRPr="003E26C2">
              <w:rPr>
                <w:rFonts w:eastAsia="Times New Roman"/>
                <w:lang w:val="sq-AL"/>
              </w:rPr>
              <w:t xml:space="preserve">. </w:t>
            </w:r>
            <w:r w:rsidRPr="003E26C2">
              <w:rPr>
                <w:rFonts w:eastAsia="Times New Roman"/>
                <w:b/>
                <w:lang w:val="sq-AL"/>
              </w:rPr>
              <w:t>2</w:t>
            </w:r>
            <w:r w:rsidRPr="003E26C2">
              <w:rPr>
                <w:rFonts w:eastAsia="Times New Roman"/>
                <w:lang w:val="sq-AL"/>
              </w:rPr>
              <w:t>.</w:t>
            </w:r>
            <w:r w:rsidRPr="003E26C2">
              <w:rPr>
                <w:rFonts w:eastAsia="Times New Roman"/>
                <w:b/>
                <w:lang w:val="sq-AL"/>
              </w:rPr>
              <w:t xml:space="preserve"> Vizita</w:t>
            </w:r>
            <w:r w:rsidR="00DF55A1" w:rsidRPr="003E26C2">
              <w:rPr>
                <w:rFonts w:eastAsia="Times New Roman"/>
                <w:b/>
                <w:lang w:val="sq-AL"/>
              </w:rPr>
              <w:t xml:space="preserve"> </w:t>
            </w:r>
            <w:r w:rsidRPr="003E26C2">
              <w:rPr>
                <w:rFonts w:eastAsia="Times New Roman"/>
                <w:b/>
                <w:lang w:val="sq-AL"/>
              </w:rPr>
              <w:t>sistematike</w:t>
            </w:r>
            <w:r w:rsidR="00DF55A1" w:rsidRPr="003E26C2">
              <w:rPr>
                <w:rFonts w:eastAsia="Times New Roman"/>
                <w:b/>
                <w:lang w:val="sq-AL"/>
              </w:rPr>
              <w:t xml:space="preserve"> </w:t>
            </w:r>
            <w:r w:rsidRPr="003E26C2">
              <w:rPr>
                <w:rFonts w:eastAsia="Times New Roman"/>
                <w:b/>
                <w:lang w:val="sq-AL"/>
              </w:rPr>
              <w:t>e të gjithë nxënësve të</w:t>
            </w:r>
            <w:r w:rsidR="00DF55A1" w:rsidRPr="003E26C2">
              <w:rPr>
                <w:rFonts w:eastAsia="Times New Roman"/>
                <w:b/>
                <w:lang w:val="sq-AL"/>
              </w:rPr>
              <w:t xml:space="preserve"> klasave</w:t>
            </w:r>
            <w:r w:rsidRPr="003E26C2">
              <w:rPr>
                <w:rFonts w:eastAsia="Times New Roman"/>
                <w:b/>
                <w:lang w:val="sq-AL"/>
              </w:rPr>
              <w:t xml:space="preserve"> të para,</w:t>
            </w:r>
            <w:r w:rsidR="00DF55A1" w:rsidRPr="003E26C2">
              <w:rPr>
                <w:rFonts w:eastAsia="Times New Roman"/>
                <w:b/>
                <w:lang w:val="sq-AL"/>
              </w:rPr>
              <w:t xml:space="preserve"> </w:t>
            </w:r>
            <w:r w:rsidRPr="003E26C2">
              <w:rPr>
                <w:rFonts w:eastAsia="Times New Roman"/>
                <w:b/>
                <w:lang w:val="sq-AL"/>
              </w:rPr>
              <w:t xml:space="preserve">të klasave të pesta dhe të klasave të nënta </w:t>
            </w:r>
            <w:r w:rsidR="00DF55A1" w:rsidRPr="003E26C2">
              <w:rPr>
                <w:rFonts w:eastAsia="Times New Roman"/>
                <w:b/>
                <w:lang w:val="sq-AL"/>
              </w:rPr>
              <w:t>në të gjitha Shkollat Fillore  të</w:t>
            </w:r>
            <w:r w:rsidRPr="003E26C2">
              <w:rPr>
                <w:rFonts w:eastAsia="Times New Roman"/>
                <w:b/>
                <w:lang w:val="sq-AL"/>
              </w:rPr>
              <w:t xml:space="preserve"> Komunës</w:t>
            </w:r>
            <w:r w:rsidRPr="003E26C2">
              <w:rPr>
                <w:rFonts w:eastAsia="Times New Roman"/>
                <w:lang w:val="sq-AL"/>
              </w:rPr>
              <w:t>.</w:t>
            </w:r>
          </w:p>
        </w:tc>
        <w:tc>
          <w:tcPr>
            <w:tcW w:w="1980" w:type="dxa"/>
          </w:tcPr>
          <w:p w:rsidR="00124DFD" w:rsidRPr="003E26C2" w:rsidRDefault="00124DFD" w:rsidP="00124DFD">
            <w:pPr>
              <w:contextualSpacing/>
              <w:rPr>
                <w:rFonts w:eastAsia="Times New Roman"/>
                <w:lang w:val="sq-AL" w:eastAsia="ja-JP"/>
              </w:rPr>
            </w:pPr>
            <w:r w:rsidRPr="003E26C2">
              <w:rPr>
                <w:rFonts w:eastAsia="Times New Roman"/>
                <w:lang w:val="sq-AL"/>
              </w:rPr>
              <w:t>QKMF, infermierët  p</w:t>
            </w:r>
            <w:r w:rsidRPr="003E26C2">
              <w:rPr>
                <w:rFonts w:eastAsia="Times New Roman"/>
                <w:lang w:val="sq-AL" w:eastAsia="ja-JP"/>
              </w:rPr>
              <w:t>ër edukim shëndetësor,</w:t>
            </w:r>
            <w:r w:rsidR="00C24478" w:rsidRPr="003E26C2">
              <w:rPr>
                <w:rFonts w:eastAsia="Times New Roman"/>
                <w:lang w:val="sq-AL" w:eastAsia="ja-JP"/>
              </w:rPr>
              <w:t xml:space="preserve"> </w:t>
            </w:r>
            <w:r w:rsidRPr="003E26C2">
              <w:rPr>
                <w:rFonts w:eastAsia="Times New Roman"/>
                <w:lang w:val="sq-AL" w:eastAsia="ja-JP"/>
              </w:rPr>
              <w:t xml:space="preserve">QRSHP. Ekipi mjekësor : spec. të MF,  </w:t>
            </w:r>
            <w:r w:rsidR="00CF31F0" w:rsidRPr="003E26C2">
              <w:rPr>
                <w:rFonts w:eastAsia="Times New Roman"/>
                <w:lang w:val="sq-AL" w:eastAsia="ja-JP"/>
              </w:rPr>
              <w:t>stomatolog, infermier, laborant</w:t>
            </w:r>
            <w:r w:rsidRPr="003E26C2">
              <w:rPr>
                <w:rFonts w:eastAsia="Times New Roman"/>
                <w:lang w:val="sq-AL" w:eastAsia="ja-JP"/>
              </w:rPr>
              <w:t>psikolog,</w:t>
            </w:r>
            <w:r w:rsidR="00DF55A1" w:rsidRPr="003E26C2">
              <w:rPr>
                <w:rFonts w:eastAsia="Times New Roman"/>
                <w:lang w:val="sq-AL" w:eastAsia="ja-JP"/>
              </w:rPr>
              <w:t xml:space="preserve"> </w:t>
            </w:r>
            <w:r w:rsidRPr="003E26C2">
              <w:rPr>
                <w:rFonts w:eastAsia="Times New Roman"/>
                <w:lang w:val="sq-AL" w:eastAsia="ja-JP"/>
              </w:rPr>
              <w:t>administrator,</w:t>
            </w:r>
            <w:r w:rsidR="00C24478" w:rsidRPr="003E26C2">
              <w:rPr>
                <w:rFonts w:eastAsia="Times New Roman"/>
                <w:lang w:val="sq-AL" w:eastAsia="ja-JP"/>
              </w:rPr>
              <w:t xml:space="preserve"> </w:t>
            </w:r>
            <w:r w:rsidRPr="003E26C2">
              <w:rPr>
                <w:rFonts w:eastAsia="Times New Roman"/>
                <w:lang w:val="sq-AL" w:eastAsia="ja-JP"/>
              </w:rPr>
              <w:t xml:space="preserve">operator.  </w:t>
            </w:r>
          </w:p>
        </w:tc>
        <w:tc>
          <w:tcPr>
            <w:tcW w:w="2411" w:type="dxa"/>
          </w:tcPr>
          <w:p w:rsidR="00124DFD" w:rsidRPr="003E26C2" w:rsidRDefault="00124DFD" w:rsidP="00124DFD">
            <w:pPr>
              <w:contextualSpacing/>
              <w:rPr>
                <w:rFonts w:eastAsia="Times New Roman"/>
                <w:lang w:val="sq-AL"/>
              </w:rPr>
            </w:pPr>
            <w:r w:rsidRPr="003E26C2">
              <w:rPr>
                <w:rFonts w:eastAsia="Times New Roman"/>
                <w:lang w:val="sq-AL"/>
              </w:rPr>
              <w:t xml:space="preserve"> 1.</w:t>
            </w:r>
            <w:r w:rsidR="00DF55A1" w:rsidRPr="003E26C2">
              <w:rPr>
                <w:rFonts w:eastAsia="Times New Roman"/>
                <w:lang w:val="sq-AL"/>
              </w:rPr>
              <w:t xml:space="preserve"> </w:t>
            </w:r>
            <w:r w:rsidRPr="003E26C2">
              <w:rPr>
                <w:rFonts w:eastAsia="Times New Roman"/>
                <w:lang w:val="sq-AL"/>
              </w:rPr>
              <w:t>Gjatë vitit</w:t>
            </w:r>
          </w:p>
          <w:p w:rsidR="00124DFD" w:rsidRPr="003E26C2" w:rsidRDefault="00124DFD" w:rsidP="00124DFD">
            <w:pPr>
              <w:contextualSpacing/>
              <w:rPr>
                <w:rFonts w:eastAsia="Times New Roman"/>
                <w:b/>
                <w:lang w:val="sq-AL"/>
              </w:rPr>
            </w:pPr>
            <w:r w:rsidRPr="003E26C2">
              <w:rPr>
                <w:rFonts w:eastAsia="Times New Roman"/>
                <w:b/>
                <w:lang w:val="sq-AL"/>
              </w:rPr>
              <w:t>2.</w:t>
            </w:r>
            <w:r w:rsidR="00DF55A1" w:rsidRPr="003E26C2">
              <w:rPr>
                <w:rFonts w:eastAsia="Times New Roman"/>
                <w:b/>
                <w:lang w:val="sq-AL"/>
              </w:rPr>
              <w:t xml:space="preserve"> </w:t>
            </w:r>
            <w:r w:rsidRPr="003E26C2">
              <w:rPr>
                <w:rFonts w:eastAsia="Times New Roman"/>
                <w:b/>
                <w:lang w:val="sq-AL"/>
              </w:rPr>
              <w:t>Nga muaji Janar deri në muajin Maj 2024.</w:t>
            </w:r>
          </w:p>
        </w:tc>
        <w:tc>
          <w:tcPr>
            <w:tcW w:w="2701" w:type="dxa"/>
            <w:gridSpan w:val="2"/>
          </w:tcPr>
          <w:p w:rsidR="00124DFD" w:rsidRPr="003E26C2" w:rsidRDefault="00124DFD" w:rsidP="00124DFD">
            <w:pPr>
              <w:contextualSpacing/>
              <w:rPr>
                <w:rFonts w:eastAsia="Times New Roman"/>
                <w:lang w:val="sq-AL"/>
              </w:rPr>
            </w:pPr>
            <w:r w:rsidRPr="003E26C2">
              <w:rPr>
                <w:rFonts w:eastAsia="Times New Roman"/>
                <w:lang w:val="sq-AL"/>
              </w:rPr>
              <w:t xml:space="preserve">Bashkëpunimi me drejtorët dhe </w:t>
            </w:r>
            <w:r w:rsidR="00CF31F0" w:rsidRPr="003E26C2">
              <w:rPr>
                <w:rFonts w:eastAsia="Times New Roman"/>
                <w:lang w:val="sq-AL"/>
              </w:rPr>
              <w:t>mësimdhënësit</w:t>
            </w:r>
            <w:r w:rsidRPr="003E26C2">
              <w:rPr>
                <w:rFonts w:eastAsia="Times New Roman"/>
                <w:lang w:val="sq-AL"/>
              </w:rPr>
              <w:t xml:space="preserve"> në shkolla me qellim të ngritjes të </w:t>
            </w:r>
            <w:r w:rsidR="00CF31F0" w:rsidRPr="003E26C2">
              <w:rPr>
                <w:rFonts w:eastAsia="Times New Roman"/>
                <w:lang w:val="sq-AL"/>
              </w:rPr>
              <w:t>higjienës</w:t>
            </w:r>
            <w:r w:rsidR="00DF55A1" w:rsidRPr="003E26C2">
              <w:rPr>
                <w:rFonts w:eastAsia="Times New Roman"/>
                <w:lang w:val="sq-AL"/>
              </w:rPr>
              <w:t xml:space="preserve"> </w:t>
            </w:r>
            <w:r w:rsidR="00CF31F0" w:rsidRPr="003E26C2">
              <w:rPr>
                <w:rFonts w:eastAsia="Times New Roman"/>
                <w:lang w:val="sq-AL"/>
              </w:rPr>
              <w:t>personale</w:t>
            </w:r>
            <w:r w:rsidRPr="003E26C2">
              <w:rPr>
                <w:rFonts w:eastAsia="Times New Roman"/>
                <w:lang w:val="sq-AL"/>
              </w:rPr>
              <w:t xml:space="preserve"> të nxënësve. Kjo do të realizohet </w:t>
            </w:r>
            <w:r w:rsidR="00CF31F0" w:rsidRPr="003E26C2">
              <w:rPr>
                <w:rFonts w:eastAsia="Times New Roman"/>
                <w:lang w:val="sq-AL"/>
              </w:rPr>
              <w:t>nëse</w:t>
            </w:r>
            <w:r w:rsidRPr="003E26C2">
              <w:rPr>
                <w:rFonts w:eastAsia="Times New Roman"/>
                <w:lang w:val="sq-AL"/>
              </w:rPr>
              <w:t xml:space="preserve"> ekzistojnë mundësitë financiare.</w:t>
            </w:r>
          </w:p>
          <w:p w:rsidR="00124DFD" w:rsidRPr="003E26C2" w:rsidRDefault="00124DFD" w:rsidP="00124DFD">
            <w:pPr>
              <w:contextualSpacing/>
              <w:rPr>
                <w:rFonts w:eastAsia="Times New Roman"/>
                <w:lang w:val="sq-AL" w:eastAsia="ja-JP"/>
              </w:rPr>
            </w:pPr>
            <w:r w:rsidRPr="003E26C2">
              <w:rPr>
                <w:rFonts w:eastAsia="Times New Roman"/>
                <w:b/>
                <w:lang w:val="sq-AL"/>
              </w:rPr>
              <w:t>Projekti do të zbatohet n</w:t>
            </w:r>
            <w:r w:rsidRPr="003E26C2">
              <w:rPr>
                <w:rFonts w:eastAsia="Times New Roman"/>
                <w:b/>
                <w:lang w:val="sq-AL" w:eastAsia="ja-JP"/>
              </w:rPr>
              <w:t>ë bashkëpunim me DKSH dhe</w:t>
            </w:r>
            <w:r w:rsidR="00DF55A1" w:rsidRPr="003E26C2">
              <w:rPr>
                <w:rFonts w:eastAsia="Times New Roman"/>
                <w:b/>
                <w:lang w:val="sq-AL" w:eastAsia="ja-JP"/>
              </w:rPr>
              <w:t xml:space="preserve"> </w:t>
            </w:r>
            <w:r w:rsidRPr="003E26C2">
              <w:rPr>
                <w:rFonts w:eastAsia="Times New Roman"/>
                <w:b/>
                <w:lang w:val="sq-AL" w:eastAsia="ja-JP"/>
              </w:rPr>
              <w:t>MS, DKA dhe Drejtorinë e QKMF-së</w:t>
            </w:r>
          </w:p>
        </w:tc>
      </w:tr>
      <w:tr w:rsidR="00124DFD" w:rsidRPr="003E26C2" w:rsidTr="007D19AA">
        <w:trPr>
          <w:trHeight w:val="2177"/>
        </w:trPr>
        <w:tc>
          <w:tcPr>
            <w:tcW w:w="468" w:type="dxa"/>
          </w:tcPr>
          <w:p w:rsidR="00124DFD" w:rsidRPr="003E26C2" w:rsidRDefault="00124DFD" w:rsidP="00124DFD">
            <w:pPr>
              <w:contextualSpacing/>
              <w:rPr>
                <w:rFonts w:eastAsia="Times New Roman"/>
                <w:lang w:val="sq-AL"/>
              </w:rPr>
            </w:pPr>
            <w:r w:rsidRPr="003E26C2">
              <w:rPr>
                <w:rFonts w:eastAsia="Times New Roman"/>
                <w:lang w:val="sq-AL"/>
              </w:rPr>
              <w:t>7.</w:t>
            </w:r>
          </w:p>
        </w:tc>
        <w:tc>
          <w:tcPr>
            <w:tcW w:w="3240" w:type="dxa"/>
          </w:tcPr>
          <w:p w:rsidR="00124DFD" w:rsidRPr="003E26C2" w:rsidRDefault="00DF55A1" w:rsidP="00124DFD">
            <w:pPr>
              <w:contextualSpacing/>
              <w:rPr>
                <w:rFonts w:eastAsia="Times New Roman"/>
                <w:lang w:val="sq-AL" w:eastAsia="ja-JP"/>
              </w:rPr>
            </w:pPr>
            <w:r w:rsidRPr="003E26C2">
              <w:rPr>
                <w:rFonts w:eastAsia="Times New Roman"/>
                <w:b/>
                <w:lang w:val="sq-AL"/>
              </w:rPr>
              <w:t>Edukimi i</w:t>
            </w:r>
            <w:r w:rsidR="00124DFD" w:rsidRPr="003E26C2">
              <w:rPr>
                <w:rFonts w:eastAsia="Times New Roman"/>
                <w:b/>
                <w:lang w:val="sq-AL"/>
              </w:rPr>
              <w:t xml:space="preserve"> të </w:t>
            </w:r>
            <w:r w:rsidR="00CF31F0" w:rsidRPr="003E26C2">
              <w:rPr>
                <w:rFonts w:eastAsia="Times New Roman"/>
                <w:b/>
                <w:lang w:val="sq-AL"/>
              </w:rPr>
              <w:t>rinjve</w:t>
            </w:r>
            <w:r w:rsidRPr="003E26C2">
              <w:rPr>
                <w:rFonts w:eastAsia="Times New Roman"/>
                <w:b/>
                <w:lang w:val="sq-AL"/>
              </w:rPr>
              <w:t xml:space="preserve"> </w:t>
            </w:r>
            <w:r w:rsidR="00CF31F0" w:rsidRPr="003E26C2">
              <w:rPr>
                <w:rFonts w:eastAsia="Times New Roman"/>
                <w:b/>
                <w:lang w:val="sq-AL"/>
              </w:rPr>
              <w:t>nëpër</w:t>
            </w:r>
            <w:r w:rsidR="00124DFD" w:rsidRPr="003E26C2">
              <w:rPr>
                <w:rFonts w:eastAsia="Times New Roman"/>
                <w:b/>
                <w:lang w:val="sq-AL"/>
              </w:rPr>
              <w:t xml:space="preserve"> shkolla</w:t>
            </w:r>
            <w:r w:rsidRPr="003E26C2">
              <w:rPr>
                <w:rFonts w:eastAsia="Times New Roman"/>
                <w:lang w:val="sq-AL"/>
              </w:rPr>
              <w:t xml:space="preserve"> i</w:t>
            </w:r>
            <w:r w:rsidR="00124DFD" w:rsidRPr="003E26C2">
              <w:rPr>
                <w:rFonts w:eastAsia="Times New Roman"/>
                <w:lang w:val="sq-AL"/>
              </w:rPr>
              <w:t xml:space="preserve"> orientuar  në tema mbi disa dukuri negative n</w:t>
            </w:r>
            <w:r w:rsidR="00124DFD" w:rsidRPr="003E26C2">
              <w:rPr>
                <w:rFonts w:eastAsia="Times New Roman"/>
                <w:lang w:val="sq-AL" w:eastAsia="ja-JP"/>
              </w:rPr>
              <w:t>ë shoqëri me të cilat ballafaqo</w:t>
            </w:r>
            <w:r w:rsidRPr="003E26C2">
              <w:rPr>
                <w:rFonts w:eastAsia="Times New Roman"/>
                <w:lang w:val="sq-AL" w:eastAsia="ja-JP"/>
              </w:rPr>
              <w:t>het  rinia si: abuzimi i</w:t>
            </w:r>
            <w:r w:rsidR="00124DFD" w:rsidRPr="003E26C2">
              <w:rPr>
                <w:rFonts w:eastAsia="Times New Roman"/>
                <w:lang w:val="sq-AL" w:eastAsia="ja-JP"/>
              </w:rPr>
              <w:t xml:space="preserve"> drogave,</w:t>
            </w:r>
            <w:r w:rsidRPr="003E26C2">
              <w:rPr>
                <w:rFonts w:eastAsia="Times New Roman"/>
                <w:lang w:val="sq-AL" w:eastAsia="ja-JP"/>
              </w:rPr>
              <w:t xml:space="preserve"> </w:t>
            </w:r>
            <w:r w:rsidR="00124DFD" w:rsidRPr="003E26C2">
              <w:rPr>
                <w:rFonts w:eastAsia="Times New Roman"/>
                <w:lang w:val="sq-AL" w:eastAsia="ja-JP"/>
              </w:rPr>
              <w:t>alkoolizmi,</w:t>
            </w:r>
            <w:r w:rsidRPr="003E26C2">
              <w:rPr>
                <w:rFonts w:eastAsia="Times New Roman"/>
                <w:lang w:val="sq-AL" w:eastAsia="ja-JP"/>
              </w:rPr>
              <w:t xml:space="preserve"> </w:t>
            </w:r>
            <w:r w:rsidR="00124DFD" w:rsidRPr="003E26C2">
              <w:rPr>
                <w:rFonts w:eastAsia="Times New Roman"/>
                <w:lang w:val="sq-AL" w:eastAsia="ja-JP"/>
              </w:rPr>
              <w:t>pirja e duhanit,</w:t>
            </w:r>
            <w:r w:rsidR="00C24478" w:rsidRPr="003E26C2">
              <w:rPr>
                <w:rFonts w:eastAsia="Times New Roman"/>
                <w:lang w:val="sq-AL" w:eastAsia="ja-JP"/>
              </w:rPr>
              <w:t xml:space="preserve"> </w:t>
            </w:r>
            <w:r w:rsidR="00124DFD" w:rsidRPr="003E26C2">
              <w:rPr>
                <w:rFonts w:eastAsia="Times New Roman"/>
                <w:lang w:val="sq-AL" w:eastAsia="ja-JP"/>
              </w:rPr>
              <w:t xml:space="preserve">prostitucioni, delekuenca, </w:t>
            </w:r>
            <w:r w:rsidR="00CF31F0" w:rsidRPr="003E26C2">
              <w:rPr>
                <w:rFonts w:eastAsia="Times New Roman"/>
                <w:lang w:val="sq-AL" w:eastAsia="ja-JP"/>
              </w:rPr>
              <w:t>shtatzënitë</w:t>
            </w:r>
            <w:r w:rsidR="00124DFD" w:rsidRPr="003E26C2">
              <w:rPr>
                <w:rFonts w:eastAsia="Times New Roman"/>
                <w:lang w:val="sq-AL" w:eastAsia="ja-JP"/>
              </w:rPr>
              <w:t xml:space="preserve"> e </w:t>
            </w:r>
            <w:r w:rsidR="00CF31F0" w:rsidRPr="003E26C2">
              <w:rPr>
                <w:rFonts w:eastAsia="Times New Roman"/>
                <w:lang w:val="sq-AL" w:eastAsia="ja-JP"/>
              </w:rPr>
              <w:t xml:space="preserve">padëshirueshme, </w:t>
            </w:r>
            <w:r w:rsidR="00124DFD" w:rsidRPr="003E26C2">
              <w:rPr>
                <w:rFonts w:eastAsia="Times New Roman"/>
                <w:lang w:val="sq-AL" w:eastAsia="ja-JP"/>
              </w:rPr>
              <w:t>kontracepcioni,</w:t>
            </w:r>
            <w:r w:rsidR="00956712" w:rsidRPr="003E26C2">
              <w:rPr>
                <w:rFonts w:eastAsia="Times New Roman"/>
                <w:lang w:val="sq-AL" w:eastAsia="ja-JP"/>
              </w:rPr>
              <w:t xml:space="preserve"> </w:t>
            </w:r>
            <w:r w:rsidR="00124DFD" w:rsidRPr="003E26C2">
              <w:rPr>
                <w:rFonts w:eastAsia="Times New Roman"/>
                <w:lang w:val="sq-AL" w:eastAsia="ja-JP"/>
              </w:rPr>
              <w:t>sëmundjet seksualisht të transmetueshme: gonoreja, sifilisi,</w:t>
            </w:r>
            <w:r w:rsidR="00673FA3" w:rsidRPr="003E26C2">
              <w:rPr>
                <w:rFonts w:eastAsia="Times New Roman"/>
                <w:lang w:val="sq-AL" w:eastAsia="ja-JP"/>
              </w:rPr>
              <w:t xml:space="preserve"> </w:t>
            </w:r>
            <w:r w:rsidR="00124DFD" w:rsidRPr="003E26C2">
              <w:rPr>
                <w:rFonts w:eastAsia="Times New Roman"/>
                <w:lang w:val="sq-AL" w:eastAsia="ja-JP"/>
              </w:rPr>
              <w:t>HIV-AIDS etj.</w:t>
            </w:r>
          </w:p>
        </w:tc>
        <w:tc>
          <w:tcPr>
            <w:tcW w:w="1980" w:type="dxa"/>
          </w:tcPr>
          <w:p w:rsidR="00124DFD" w:rsidRPr="003E26C2" w:rsidRDefault="00124DFD" w:rsidP="00124DFD">
            <w:pPr>
              <w:contextualSpacing/>
              <w:rPr>
                <w:rFonts w:eastAsia="Times New Roman"/>
                <w:lang w:val="sq-AL" w:eastAsia="ja-JP"/>
              </w:rPr>
            </w:pPr>
            <w:r w:rsidRPr="003E26C2">
              <w:rPr>
                <w:rFonts w:eastAsia="Times New Roman"/>
                <w:lang w:val="sq-AL"/>
              </w:rPr>
              <w:t>QKMF, infermierët p</w:t>
            </w:r>
            <w:r w:rsidRPr="003E26C2">
              <w:rPr>
                <w:rFonts w:eastAsia="Times New Roman"/>
                <w:lang w:val="sq-AL" w:eastAsia="ja-JP"/>
              </w:rPr>
              <w:t>ër edukim shëndetësor,</w:t>
            </w:r>
            <w:r w:rsidR="00956712" w:rsidRPr="003E26C2">
              <w:rPr>
                <w:rFonts w:eastAsia="Times New Roman"/>
                <w:lang w:val="sq-AL" w:eastAsia="ja-JP"/>
              </w:rPr>
              <w:t xml:space="preserve"> </w:t>
            </w:r>
            <w:r w:rsidRPr="003E26C2">
              <w:rPr>
                <w:rFonts w:eastAsia="Times New Roman"/>
                <w:lang w:val="sq-AL" w:eastAsia="ja-JP"/>
              </w:rPr>
              <w:t>QRSHP.</w:t>
            </w:r>
          </w:p>
        </w:tc>
        <w:tc>
          <w:tcPr>
            <w:tcW w:w="2411" w:type="dxa"/>
          </w:tcPr>
          <w:p w:rsidR="00124DFD" w:rsidRPr="003E26C2" w:rsidRDefault="00124DFD" w:rsidP="00124DFD">
            <w:pPr>
              <w:contextualSpacing/>
              <w:rPr>
                <w:rFonts w:eastAsia="Times New Roman"/>
                <w:lang w:val="sq-AL" w:eastAsia="ja-JP"/>
              </w:rPr>
            </w:pPr>
            <w:r w:rsidRPr="003E26C2">
              <w:rPr>
                <w:rFonts w:eastAsia="Times New Roman"/>
                <w:lang w:val="sq-AL"/>
              </w:rPr>
              <w:t>Gjatë vitit</w:t>
            </w:r>
            <w:r w:rsidRPr="003E26C2">
              <w:rPr>
                <w:rFonts w:eastAsia="Times New Roman"/>
                <w:lang w:val="sq-AL" w:eastAsia="ja-JP"/>
              </w:rPr>
              <w:t>.</w:t>
            </w:r>
          </w:p>
        </w:tc>
        <w:tc>
          <w:tcPr>
            <w:tcW w:w="2701" w:type="dxa"/>
            <w:gridSpan w:val="2"/>
          </w:tcPr>
          <w:p w:rsidR="00124DFD" w:rsidRPr="003E26C2" w:rsidRDefault="00124DFD" w:rsidP="00124DFD">
            <w:pPr>
              <w:contextualSpacing/>
              <w:rPr>
                <w:rFonts w:eastAsia="Times New Roman"/>
                <w:lang w:val="sq-AL"/>
              </w:rPr>
            </w:pPr>
            <w:r w:rsidRPr="003E26C2">
              <w:rPr>
                <w:rFonts w:eastAsia="Times New Roman"/>
                <w:b/>
                <w:lang w:val="sq-AL"/>
              </w:rPr>
              <w:t>Hulumtimi i donatorëve të</w:t>
            </w:r>
            <w:r w:rsidR="00DF55A1" w:rsidRPr="003E26C2">
              <w:rPr>
                <w:rFonts w:eastAsia="Times New Roman"/>
                <w:b/>
                <w:lang w:val="sq-AL"/>
              </w:rPr>
              <w:t xml:space="preserve"> </w:t>
            </w:r>
            <w:r w:rsidRPr="003E26C2">
              <w:rPr>
                <w:rFonts w:eastAsia="Times New Roman"/>
                <w:b/>
                <w:lang w:val="sq-AL"/>
              </w:rPr>
              <w:t>ndryshëm për realizimin e</w:t>
            </w:r>
            <w:r w:rsidR="00DF55A1" w:rsidRPr="003E26C2">
              <w:rPr>
                <w:rFonts w:eastAsia="Times New Roman"/>
                <w:b/>
                <w:lang w:val="sq-AL"/>
              </w:rPr>
              <w:t xml:space="preserve"> </w:t>
            </w:r>
            <w:r w:rsidRPr="003E26C2">
              <w:rPr>
                <w:rFonts w:eastAsia="Times New Roman"/>
                <w:b/>
                <w:lang w:val="sq-AL"/>
              </w:rPr>
              <w:t>projekteve në shkolla me qellim të furnizimit me material edukativ( fletushka,</w:t>
            </w:r>
            <w:r w:rsidR="00ED16DD" w:rsidRPr="003E26C2">
              <w:rPr>
                <w:rFonts w:eastAsia="Times New Roman"/>
                <w:b/>
                <w:lang w:val="sq-AL"/>
              </w:rPr>
              <w:t xml:space="preserve"> </w:t>
            </w:r>
            <w:r w:rsidRPr="003E26C2">
              <w:rPr>
                <w:rFonts w:eastAsia="Times New Roman"/>
                <w:b/>
                <w:lang w:val="sq-AL"/>
              </w:rPr>
              <w:t>revista) etj.</w:t>
            </w:r>
          </w:p>
        </w:tc>
      </w:tr>
      <w:tr w:rsidR="00124DFD" w:rsidRPr="003E26C2" w:rsidTr="007D19AA">
        <w:trPr>
          <w:trHeight w:val="2177"/>
        </w:trPr>
        <w:tc>
          <w:tcPr>
            <w:tcW w:w="468" w:type="dxa"/>
          </w:tcPr>
          <w:p w:rsidR="00124DFD" w:rsidRPr="003E26C2" w:rsidRDefault="00124DFD" w:rsidP="00124DFD">
            <w:pPr>
              <w:contextualSpacing/>
              <w:rPr>
                <w:rFonts w:eastAsia="Times New Roman"/>
                <w:lang w:val="sq-AL"/>
              </w:rPr>
            </w:pPr>
            <w:r w:rsidRPr="003E26C2">
              <w:rPr>
                <w:rFonts w:eastAsia="Times New Roman"/>
                <w:lang w:val="sq-AL"/>
              </w:rPr>
              <w:t>8.</w:t>
            </w:r>
          </w:p>
        </w:tc>
        <w:tc>
          <w:tcPr>
            <w:tcW w:w="3240" w:type="dxa"/>
          </w:tcPr>
          <w:p w:rsidR="00124DFD" w:rsidRPr="003E26C2" w:rsidRDefault="00124DFD" w:rsidP="00124DFD">
            <w:pPr>
              <w:contextualSpacing/>
              <w:rPr>
                <w:rFonts w:eastAsia="Times New Roman"/>
                <w:lang w:val="sq-AL" w:eastAsia="ja-JP"/>
              </w:rPr>
            </w:pPr>
            <w:r w:rsidRPr="003E26C2">
              <w:rPr>
                <w:rFonts w:eastAsia="Times New Roman"/>
                <w:b/>
                <w:lang w:val="sq-AL"/>
              </w:rPr>
              <w:t>Edukimi  në komunitet</w:t>
            </w:r>
            <w:r w:rsidR="00956712" w:rsidRPr="003E26C2">
              <w:rPr>
                <w:rFonts w:eastAsia="Times New Roman"/>
                <w:lang w:val="sq-AL"/>
              </w:rPr>
              <w:t xml:space="preserve"> përmes radios, TV-së</w:t>
            </w:r>
            <w:r w:rsidRPr="003E26C2">
              <w:rPr>
                <w:rFonts w:eastAsia="Times New Roman"/>
                <w:lang w:val="sq-AL"/>
              </w:rPr>
              <w:t>,</w:t>
            </w:r>
            <w:r w:rsidR="00956712" w:rsidRPr="003E26C2">
              <w:rPr>
                <w:rFonts w:eastAsia="Times New Roman"/>
                <w:lang w:val="sq-AL"/>
              </w:rPr>
              <w:t xml:space="preserve"> </w:t>
            </w:r>
            <w:r w:rsidRPr="003E26C2">
              <w:rPr>
                <w:rFonts w:eastAsia="Times New Roman"/>
                <w:lang w:val="sq-AL"/>
              </w:rPr>
              <w:t>fletëpalosjeve,</w:t>
            </w:r>
            <w:r w:rsidR="00956712" w:rsidRPr="003E26C2">
              <w:rPr>
                <w:rFonts w:eastAsia="Times New Roman"/>
                <w:lang w:val="sq-AL"/>
              </w:rPr>
              <w:t xml:space="preserve"> </w:t>
            </w:r>
            <w:r w:rsidRPr="003E26C2">
              <w:rPr>
                <w:rFonts w:eastAsia="Times New Roman"/>
                <w:lang w:val="sq-AL"/>
              </w:rPr>
              <w:t>sidomos në shënimin e ditës ndërkombëtare të sëmundjeve të ndryshme,</w:t>
            </w:r>
            <w:r w:rsidR="00956712" w:rsidRPr="003E26C2">
              <w:rPr>
                <w:rFonts w:eastAsia="Times New Roman"/>
                <w:lang w:val="sq-AL"/>
              </w:rPr>
              <w:t xml:space="preserve"> </w:t>
            </w:r>
            <w:r w:rsidRPr="003E26C2">
              <w:rPr>
                <w:rFonts w:eastAsia="Times New Roman"/>
                <w:lang w:val="sq-AL"/>
              </w:rPr>
              <w:t>TBC-së,</w:t>
            </w:r>
            <w:r w:rsidR="00956712" w:rsidRPr="003E26C2">
              <w:rPr>
                <w:rFonts w:eastAsia="Times New Roman"/>
                <w:lang w:val="sq-AL"/>
              </w:rPr>
              <w:t xml:space="preserve"> </w:t>
            </w:r>
            <w:r w:rsidRPr="003E26C2">
              <w:rPr>
                <w:rFonts w:eastAsia="Times New Roman"/>
                <w:lang w:val="sq-AL"/>
              </w:rPr>
              <w:t>HIV-AIDS,</w:t>
            </w:r>
            <w:r w:rsidR="00956712" w:rsidRPr="003E26C2">
              <w:rPr>
                <w:rFonts w:eastAsia="Times New Roman"/>
                <w:lang w:val="sq-AL"/>
              </w:rPr>
              <w:t xml:space="preserve"> </w:t>
            </w:r>
            <w:r w:rsidRPr="003E26C2">
              <w:rPr>
                <w:rFonts w:eastAsia="Times New Roman"/>
                <w:lang w:val="sq-AL"/>
              </w:rPr>
              <w:t>kundër kancerit, pirjes së duhanit etj.</w:t>
            </w:r>
          </w:p>
        </w:tc>
        <w:tc>
          <w:tcPr>
            <w:tcW w:w="1980" w:type="dxa"/>
          </w:tcPr>
          <w:p w:rsidR="00124DFD" w:rsidRPr="003E26C2" w:rsidRDefault="00124DFD" w:rsidP="00124DFD">
            <w:pPr>
              <w:contextualSpacing/>
              <w:rPr>
                <w:rFonts w:eastAsia="Times New Roman"/>
                <w:lang w:val="sq-AL"/>
              </w:rPr>
            </w:pPr>
            <w:r w:rsidRPr="003E26C2">
              <w:rPr>
                <w:rFonts w:eastAsia="Times New Roman"/>
                <w:lang w:val="sq-AL"/>
              </w:rPr>
              <w:t xml:space="preserve">Infermierët e edukimit shëndetësor </w:t>
            </w:r>
          </w:p>
        </w:tc>
        <w:tc>
          <w:tcPr>
            <w:tcW w:w="2411" w:type="dxa"/>
          </w:tcPr>
          <w:p w:rsidR="00124DFD" w:rsidRPr="003E26C2" w:rsidRDefault="00124DFD" w:rsidP="00124DFD">
            <w:pPr>
              <w:contextualSpacing/>
              <w:rPr>
                <w:rFonts w:eastAsia="Times New Roman"/>
                <w:lang w:val="sq-AL" w:eastAsia="ja-JP"/>
              </w:rPr>
            </w:pPr>
            <w:r w:rsidRPr="003E26C2">
              <w:rPr>
                <w:rFonts w:eastAsia="Times New Roman"/>
                <w:lang w:val="sq-AL"/>
              </w:rPr>
              <w:t>Gjat</w:t>
            </w:r>
            <w:r w:rsidRPr="003E26C2">
              <w:rPr>
                <w:rFonts w:eastAsia="Times New Roman"/>
                <w:lang w:val="sq-AL" w:eastAsia="ja-JP"/>
              </w:rPr>
              <w:t>ë vitit</w:t>
            </w:r>
          </w:p>
        </w:tc>
        <w:tc>
          <w:tcPr>
            <w:tcW w:w="2701" w:type="dxa"/>
            <w:gridSpan w:val="2"/>
          </w:tcPr>
          <w:p w:rsidR="00124DFD" w:rsidRPr="003E26C2" w:rsidRDefault="00124DFD" w:rsidP="00124DFD">
            <w:pPr>
              <w:contextualSpacing/>
              <w:rPr>
                <w:rFonts w:eastAsia="Times New Roman"/>
                <w:lang w:val="sq-AL"/>
              </w:rPr>
            </w:pPr>
            <w:r w:rsidRPr="003E26C2">
              <w:rPr>
                <w:rFonts w:eastAsia="Times New Roman"/>
                <w:lang w:val="sq-AL"/>
              </w:rPr>
              <w:t>Bashkëpunimi me QRSHP</w:t>
            </w:r>
          </w:p>
        </w:tc>
      </w:tr>
      <w:tr w:rsidR="00124DFD" w:rsidRPr="003E26C2" w:rsidTr="007D19AA">
        <w:trPr>
          <w:gridAfter w:val="1"/>
          <w:wAfter w:w="90" w:type="dxa"/>
          <w:trHeight w:val="2177"/>
        </w:trPr>
        <w:tc>
          <w:tcPr>
            <w:tcW w:w="468" w:type="dxa"/>
          </w:tcPr>
          <w:p w:rsidR="00124DFD" w:rsidRPr="003E26C2" w:rsidRDefault="00124DFD" w:rsidP="00124DFD">
            <w:pPr>
              <w:contextualSpacing/>
              <w:rPr>
                <w:rFonts w:eastAsia="Times New Roman"/>
                <w:lang w:val="sq-AL"/>
              </w:rPr>
            </w:pPr>
            <w:r w:rsidRPr="003E26C2">
              <w:rPr>
                <w:rFonts w:eastAsia="Times New Roman"/>
                <w:lang w:val="sq-AL"/>
              </w:rPr>
              <w:t xml:space="preserve">9. </w:t>
            </w:r>
          </w:p>
        </w:tc>
        <w:tc>
          <w:tcPr>
            <w:tcW w:w="3240" w:type="dxa"/>
          </w:tcPr>
          <w:p w:rsidR="00124DFD" w:rsidRPr="003E26C2" w:rsidRDefault="00956712" w:rsidP="00ED16DD">
            <w:pPr>
              <w:contextualSpacing/>
              <w:rPr>
                <w:rFonts w:eastAsia="Times New Roman"/>
                <w:lang w:val="sq-AL"/>
              </w:rPr>
            </w:pPr>
            <w:r w:rsidRPr="003E26C2">
              <w:rPr>
                <w:rFonts w:eastAsia="Times New Roman"/>
                <w:b/>
                <w:lang w:val="sq-AL"/>
              </w:rPr>
              <w:t>Edukimi shtesë i</w:t>
            </w:r>
            <w:r w:rsidR="00124DFD" w:rsidRPr="003E26C2">
              <w:rPr>
                <w:rFonts w:eastAsia="Times New Roman"/>
                <w:b/>
                <w:lang w:val="sq-AL"/>
              </w:rPr>
              <w:t xml:space="preserve"> popullatës</w:t>
            </w:r>
            <w:r w:rsidR="00124DFD" w:rsidRPr="003E26C2">
              <w:rPr>
                <w:rFonts w:eastAsia="Times New Roman"/>
                <w:lang w:val="sq-AL"/>
              </w:rPr>
              <w:t xml:space="preserve"> në rast të paraqitjes së epidemive (edukimi për parandalim të Tularemisë</w:t>
            </w:r>
            <w:r w:rsidR="00673FA3" w:rsidRPr="003E26C2">
              <w:rPr>
                <w:rFonts w:eastAsia="Times New Roman"/>
                <w:lang w:val="sq-AL"/>
              </w:rPr>
              <w:t>, Parotitit epidemik, Gripit</w:t>
            </w:r>
            <w:r w:rsidR="00124DFD" w:rsidRPr="003E26C2">
              <w:rPr>
                <w:rFonts w:eastAsia="Times New Roman"/>
                <w:lang w:val="sq-AL"/>
              </w:rPr>
              <w:t>, Hepatitit infektiv dhe inokulativ</w:t>
            </w:r>
            <w:r w:rsidR="00ED16DD" w:rsidRPr="003E26C2">
              <w:rPr>
                <w:rFonts w:eastAsia="Times New Roman"/>
                <w:lang w:val="sq-AL"/>
              </w:rPr>
              <w:t xml:space="preserve"> </w:t>
            </w:r>
            <w:r w:rsidR="00124DFD" w:rsidRPr="003E26C2">
              <w:rPr>
                <w:rFonts w:eastAsia="Times New Roman"/>
                <w:lang w:val="sq-AL"/>
              </w:rPr>
              <w:t>(Hepatiti  A, B, C, fruthit, brucellozës dhe sëmundjeve tjera sipas indikacioneve epidemiologjike në teren)</w:t>
            </w:r>
          </w:p>
        </w:tc>
        <w:tc>
          <w:tcPr>
            <w:tcW w:w="1980" w:type="dxa"/>
          </w:tcPr>
          <w:p w:rsidR="00124DFD" w:rsidRPr="003E26C2" w:rsidRDefault="00124DFD" w:rsidP="00124DFD">
            <w:pPr>
              <w:contextualSpacing/>
              <w:rPr>
                <w:rFonts w:eastAsia="Times New Roman"/>
                <w:lang w:val="sq-AL"/>
              </w:rPr>
            </w:pPr>
            <w:r w:rsidRPr="003E26C2">
              <w:rPr>
                <w:rFonts w:eastAsia="Times New Roman"/>
                <w:lang w:val="sq-AL"/>
              </w:rPr>
              <w:t>QKMF,</w:t>
            </w:r>
          </w:p>
        </w:tc>
        <w:tc>
          <w:tcPr>
            <w:tcW w:w="2411" w:type="dxa"/>
          </w:tcPr>
          <w:p w:rsidR="00124DFD" w:rsidRPr="003E26C2" w:rsidRDefault="00124DFD" w:rsidP="00124DFD">
            <w:pPr>
              <w:contextualSpacing/>
              <w:rPr>
                <w:rFonts w:eastAsia="Times New Roman"/>
                <w:lang w:val="sq-AL"/>
              </w:rPr>
            </w:pPr>
            <w:r w:rsidRPr="003E26C2">
              <w:rPr>
                <w:rFonts w:eastAsia="Times New Roman"/>
                <w:lang w:val="sq-AL"/>
              </w:rPr>
              <w:t>Gjatë vitit</w:t>
            </w:r>
          </w:p>
        </w:tc>
        <w:tc>
          <w:tcPr>
            <w:tcW w:w="2611" w:type="dxa"/>
          </w:tcPr>
          <w:p w:rsidR="00124DFD" w:rsidRPr="003E26C2" w:rsidRDefault="00124DFD" w:rsidP="00124DFD">
            <w:pPr>
              <w:contextualSpacing/>
              <w:rPr>
                <w:rFonts w:eastAsia="Times New Roman"/>
                <w:lang w:val="sq-AL"/>
              </w:rPr>
            </w:pPr>
            <w:r w:rsidRPr="003E26C2">
              <w:rPr>
                <w:rFonts w:eastAsia="Times New Roman"/>
                <w:lang w:val="sq-AL"/>
              </w:rPr>
              <w:t>Involvimi i të gjitha strukturave udhëheqëse shëndetësore dhe institucioneve shëndetësore; QRSHP, IKSHP, e të tjera.</w:t>
            </w:r>
          </w:p>
        </w:tc>
      </w:tr>
    </w:tbl>
    <w:p w:rsidR="00124DFD" w:rsidRPr="003E26C2" w:rsidRDefault="00124DFD" w:rsidP="00124DFD">
      <w:pPr>
        <w:ind w:left="1440"/>
        <w:contextualSpacing/>
        <w:rPr>
          <w:rFonts w:eastAsia="Times New Roman"/>
          <w:lang w:val="sq-AL"/>
        </w:rPr>
      </w:pPr>
    </w:p>
    <w:p w:rsidR="00124DFD" w:rsidRPr="003E26C2" w:rsidRDefault="00124DFD" w:rsidP="00124DFD">
      <w:pPr>
        <w:rPr>
          <w:rFonts w:eastAsia="Times New Roman"/>
          <w:lang w:val="sq-AL"/>
        </w:rPr>
      </w:pPr>
      <w:r w:rsidRPr="003E26C2">
        <w:rPr>
          <w:rFonts w:eastAsia="Times New Roman"/>
          <w:lang w:val="sq-AL"/>
        </w:rPr>
        <w:t xml:space="preserve">Në shtojcë gjeni  të bashkangjitur : </w:t>
      </w: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r w:rsidRPr="003E26C2">
        <w:rPr>
          <w:rFonts w:eastAsia="Times New Roman"/>
          <w:lang w:val="sq-AL"/>
        </w:rPr>
        <w:t>1. Draft Planin për “</w:t>
      </w:r>
      <w:r w:rsidRPr="003E26C2">
        <w:rPr>
          <w:rFonts w:eastAsia="Times New Roman"/>
          <w:b/>
          <w:lang w:val="sq-AL"/>
        </w:rPr>
        <w:t xml:space="preserve">Vizita Sistematike të nxënësve  të </w:t>
      </w:r>
      <w:r w:rsidR="00956712" w:rsidRPr="003E26C2">
        <w:rPr>
          <w:rFonts w:eastAsia="Times New Roman"/>
          <w:b/>
          <w:lang w:val="sq-AL"/>
        </w:rPr>
        <w:t>klasave</w:t>
      </w:r>
      <w:r w:rsidRPr="003E26C2">
        <w:rPr>
          <w:rFonts w:eastAsia="Times New Roman"/>
          <w:b/>
          <w:lang w:val="sq-AL"/>
        </w:rPr>
        <w:t xml:space="preserve"> të para,</w:t>
      </w:r>
      <w:r w:rsidR="00ED16DD" w:rsidRPr="003E26C2">
        <w:rPr>
          <w:rFonts w:eastAsia="Times New Roman"/>
          <w:b/>
          <w:lang w:val="sq-AL"/>
        </w:rPr>
        <w:t xml:space="preserve"> </w:t>
      </w:r>
      <w:r w:rsidRPr="003E26C2">
        <w:rPr>
          <w:rFonts w:eastAsia="Times New Roman"/>
          <w:b/>
          <w:lang w:val="sq-AL"/>
        </w:rPr>
        <w:t>pesta dhe të nënta</w:t>
      </w:r>
      <w:r w:rsidRPr="003E26C2">
        <w:rPr>
          <w:rFonts w:eastAsia="Times New Roman"/>
          <w:lang w:val="sq-AL"/>
        </w:rPr>
        <w:t>”</w:t>
      </w:r>
      <w:r w:rsidR="00ED16DD" w:rsidRPr="003E26C2">
        <w:rPr>
          <w:rFonts w:eastAsia="Times New Roman"/>
          <w:lang w:val="sq-AL"/>
        </w:rPr>
        <w:t xml:space="preserve"> </w:t>
      </w:r>
      <w:r w:rsidRPr="003E26C2">
        <w:rPr>
          <w:rFonts w:eastAsia="Times New Roman"/>
          <w:lang w:val="sq-AL"/>
        </w:rPr>
        <w:t xml:space="preserve">dhe </w:t>
      </w:r>
      <w:r w:rsidR="00ED16DD" w:rsidRPr="003E26C2">
        <w:rPr>
          <w:rFonts w:eastAsia="Times New Roman"/>
          <w:lang w:val="sq-AL"/>
        </w:rPr>
        <w:t xml:space="preserve"> </w:t>
      </w:r>
      <w:r w:rsidRPr="003E26C2">
        <w:rPr>
          <w:rFonts w:eastAsia="Times New Roman"/>
          <w:lang w:val="sq-AL"/>
        </w:rPr>
        <w:t>2.</w:t>
      </w:r>
      <w:r w:rsidR="00956712" w:rsidRPr="003E26C2">
        <w:rPr>
          <w:rFonts w:eastAsia="Times New Roman"/>
          <w:lang w:val="sq-AL"/>
        </w:rPr>
        <w:t xml:space="preserve"> </w:t>
      </w:r>
      <w:r w:rsidRPr="003E26C2">
        <w:rPr>
          <w:rFonts w:eastAsia="Times New Roman"/>
          <w:lang w:val="sq-AL"/>
        </w:rPr>
        <w:t xml:space="preserve">Planin e imunizimit   për vitin 2024. </w:t>
      </w:r>
      <w:r w:rsidRPr="003E26C2">
        <w:rPr>
          <w:rFonts w:eastAsia="Times New Roman"/>
          <w:b/>
          <w:lang w:val="sq-AL"/>
        </w:rPr>
        <w:t>Për numrin e ekipeve</w:t>
      </w:r>
      <w:r w:rsidRPr="003E26C2">
        <w:rPr>
          <w:rFonts w:eastAsia="Times New Roman"/>
          <w:lang w:val="sq-AL"/>
        </w:rPr>
        <w:t xml:space="preserve"> (</w:t>
      </w:r>
      <w:r w:rsidR="00673FA3" w:rsidRPr="003E26C2">
        <w:rPr>
          <w:rFonts w:eastAsia="Times New Roman"/>
          <w:b/>
          <w:lang w:val="sq-AL"/>
        </w:rPr>
        <w:t>trajnimin e ekipeve punuese</w:t>
      </w:r>
      <w:r w:rsidRPr="003E26C2">
        <w:rPr>
          <w:rFonts w:eastAsia="Times New Roman"/>
          <w:b/>
          <w:lang w:val="sq-AL"/>
        </w:rPr>
        <w:t>,</w:t>
      </w:r>
      <w:r w:rsidR="00673FA3" w:rsidRPr="003E26C2">
        <w:rPr>
          <w:rFonts w:eastAsia="Times New Roman"/>
          <w:b/>
          <w:lang w:val="sq-AL"/>
        </w:rPr>
        <w:t xml:space="preserve"> </w:t>
      </w:r>
      <w:r w:rsidRPr="003E26C2">
        <w:rPr>
          <w:rFonts w:eastAsia="Times New Roman"/>
          <w:b/>
          <w:lang w:val="sq-AL"/>
        </w:rPr>
        <w:t>caktimin e orarit të vizitave në shkolla, caktimi e përbërjes së ekipeve punuese dhe logjistike, sigurimin e materialit dhe mjeteve të punës ) vendosë  DKSH dhe MS- le, DKA, menaxhmenti i QKMF-së</w:t>
      </w:r>
      <w:r w:rsidRPr="003E26C2">
        <w:rPr>
          <w:rFonts w:eastAsia="Times New Roman"/>
          <w:lang w:val="sq-AL"/>
        </w:rPr>
        <w:t xml:space="preserve">. </w:t>
      </w: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tbl>
      <w:tblPr>
        <w:tblStyle w:val="TableGrid3"/>
        <w:tblW w:w="0" w:type="auto"/>
        <w:tblLook w:val="04A0" w:firstRow="1" w:lastRow="0" w:firstColumn="1" w:lastColumn="0" w:noHBand="0" w:noVBand="1"/>
      </w:tblPr>
      <w:tblGrid>
        <w:gridCol w:w="2394"/>
        <w:gridCol w:w="2394"/>
        <w:gridCol w:w="2394"/>
        <w:gridCol w:w="2394"/>
      </w:tblGrid>
      <w:tr w:rsidR="00124DFD" w:rsidRPr="003E26C2" w:rsidTr="007D19AA">
        <w:tc>
          <w:tcPr>
            <w:tcW w:w="2394" w:type="dxa"/>
          </w:tcPr>
          <w:p w:rsidR="00124DFD" w:rsidRPr="003E26C2" w:rsidRDefault="00124DFD" w:rsidP="00124DFD">
            <w:pPr>
              <w:rPr>
                <w:rFonts w:eastAsia="Times New Roman"/>
                <w:lang w:val="sq-AL"/>
              </w:rPr>
            </w:pPr>
            <w:r w:rsidRPr="003E26C2">
              <w:rPr>
                <w:rFonts w:eastAsia="Times New Roman"/>
                <w:lang w:val="sq-AL"/>
              </w:rPr>
              <w:t xml:space="preserve">Vaksinimi nëpër shkolla dhe institucione tjera </w:t>
            </w:r>
          </w:p>
        </w:tc>
        <w:tc>
          <w:tcPr>
            <w:tcW w:w="2394" w:type="dxa"/>
          </w:tcPr>
          <w:p w:rsidR="00124DFD" w:rsidRPr="003E26C2" w:rsidRDefault="00124DFD" w:rsidP="00124DFD">
            <w:pPr>
              <w:rPr>
                <w:rFonts w:eastAsia="Times New Roman"/>
                <w:lang w:val="sq-AL"/>
              </w:rPr>
            </w:pPr>
            <w:r w:rsidRPr="003E26C2">
              <w:rPr>
                <w:rFonts w:eastAsia="Times New Roman"/>
                <w:lang w:val="sq-AL"/>
              </w:rPr>
              <w:t>Janar –Dhjetor 2024</w:t>
            </w:r>
          </w:p>
        </w:tc>
        <w:tc>
          <w:tcPr>
            <w:tcW w:w="2394" w:type="dxa"/>
          </w:tcPr>
          <w:p w:rsidR="00124DFD" w:rsidRPr="003E26C2" w:rsidRDefault="00124DFD" w:rsidP="00124DFD">
            <w:pPr>
              <w:rPr>
                <w:rFonts w:eastAsia="Times New Roman"/>
                <w:lang w:val="sq-AL"/>
              </w:rPr>
            </w:pPr>
            <w:r w:rsidRPr="003E26C2">
              <w:rPr>
                <w:rFonts w:eastAsia="Times New Roman"/>
                <w:lang w:val="sq-AL"/>
              </w:rPr>
              <w:t xml:space="preserve">Me vaksinim shëndetësor nëpër shkolla dh të arrimë parandalimin e shumë sëmundjeve tek fëmijët dhe nxënësit </w:t>
            </w:r>
          </w:p>
        </w:tc>
        <w:tc>
          <w:tcPr>
            <w:tcW w:w="2394" w:type="dxa"/>
          </w:tcPr>
          <w:p w:rsidR="00124DFD" w:rsidRPr="003E26C2" w:rsidRDefault="00956712" w:rsidP="002E3163">
            <w:pPr>
              <w:rPr>
                <w:rFonts w:eastAsia="Times New Roman"/>
                <w:lang w:val="sq-AL"/>
              </w:rPr>
            </w:pPr>
            <w:r w:rsidRPr="003E26C2">
              <w:rPr>
                <w:rFonts w:eastAsia="Times New Roman"/>
                <w:lang w:val="sq-AL"/>
              </w:rPr>
              <w:t>Drejtoria e QKMF-së</w:t>
            </w:r>
            <w:r w:rsidR="00124DFD" w:rsidRPr="003E26C2">
              <w:rPr>
                <w:rFonts w:eastAsia="Times New Roman"/>
                <w:lang w:val="sq-AL"/>
              </w:rPr>
              <w:t>,</w:t>
            </w:r>
            <w:r w:rsidRPr="003E26C2">
              <w:rPr>
                <w:rFonts w:eastAsia="Times New Roman"/>
                <w:lang w:val="sq-AL"/>
              </w:rPr>
              <w:t xml:space="preserve"> </w:t>
            </w:r>
            <w:r w:rsidR="002E3163" w:rsidRPr="003E26C2">
              <w:rPr>
                <w:rFonts w:eastAsia="Times New Roman"/>
                <w:lang w:val="sq-AL"/>
              </w:rPr>
              <w:t>Shefja e Shëndetit Publik</w:t>
            </w:r>
            <w:r w:rsidR="00124DFD" w:rsidRPr="003E26C2">
              <w:rPr>
                <w:rFonts w:eastAsia="Times New Roman"/>
                <w:lang w:val="sq-AL"/>
              </w:rPr>
              <w:t>,</w:t>
            </w:r>
            <w:r w:rsidR="002E3163" w:rsidRPr="003E26C2">
              <w:rPr>
                <w:rFonts w:eastAsia="Times New Roman"/>
                <w:lang w:val="sq-AL"/>
              </w:rPr>
              <w:t xml:space="preserve"> </w:t>
            </w:r>
            <w:r w:rsidR="00124DFD" w:rsidRPr="003E26C2">
              <w:rPr>
                <w:rFonts w:eastAsia="Times New Roman"/>
                <w:lang w:val="sq-AL"/>
              </w:rPr>
              <w:t>Kryeinfermierj</w:t>
            </w:r>
            <w:r w:rsidR="002E3163" w:rsidRPr="003E26C2">
              <w:rPr>
                <w:rFonts w:eastAsia="Times New Roman"/>
                <w:lang w:val="sq-AL"/>
              </w:rPr>
              <w:t>a dhe përgjegjësja e vaksinimit</w:t>
            </w:r>
            <w:r w:rsidR="00124DFD" w:rsidRPr="003E26C2">
              <w:rPr>
                <w:rFonts w:eastAsia="Times New Roman"/>
                <w:lang w:val="sq-AL"/>
              </w:rPr>
              <w:t>.</w:t>
            </w:r>
          </w:p>
        </w:tc>
      </w:tr>
      <w:tr w:rsidR="00124DFD" w:rsidRPr="003E26C2" w:rsidTr="007D19AA">
        <w:tc>
          <w:tcPr>
            <w:tcW w:w="2394" w:type="dxa"/>
          </w:tcPr>
          <w:p w:rsidR="00124DFD" w:rsidRPr="003E26C2" w:rsidRDefault="00124DFD" w:rsidP="00124DFD">
            <w:pPr>
              <w:rPr>
                <w:rFonts w:eastAsia="Times New Roman"/>
                <w:lang w:val="sq-AL"/>
              </w:rPr>
            </w:pPr>
            <w:r w:rsidRPr="003E26C2">
              <w:rPr>
                <w:rFonts w:eastAsia="Times New Roman"/>
                <w:lang w:val="sq-AL"/>
              </w:rPr>
              <w:t xml:space="preserve">Planifikimi i pushimeve vjetore </w:t>
            </w:r>
          </w:p>
        </w:tc>
        <w:tc>
          <w:tcPr>
            <w:tcW w:w="2394" w:type="dxa"/>
          </w:tcPr>
          <w:p w:rsidR="00124DFD" w:rsidRPr="003E26C2" w:rsidRDefault="00124DFD" w:rsidP="00124DFD">
            <w:pPr>
              <w:rPr>
                <w:rFonts w:eastAsia="Times New Roman"/>
                <w:lang w:val="sq-AL"/>
              </w:rPr>
            </w:pPr>
            <w:r w:rsidRPr="003E26C2">
              <w:rPr>
                <w:rFonts w:eastAsia="Times New Roman"/>
                <w:lang w:val="sq-AL"/>
              </w:rPr>
              <w:t>Janar –Dhjetor 2024</w:t>
            </w:r>
          </w:p>
        </w:tc>
        <w:tc>
          <w:tcPr>
            <w:tcW w:w="2394" w:type="dxa"/>
          </w:tcPr>
          <w:p w:rsidR="00124DFD" w:rsidRPr="003E26C2" w:rsidRDefault="00124DFD" w:rsidP="00124DFD">
            <w:pPr>
              <w:rPr>
                <w:rFonts w:eastAsia="Times New Roman"/>
                <w:lang w:val="sq-AL"/>
              </w:rPr>
            </w:pPr>
            <w:r w:rsidRPr="003E26C2">
              <w:rPr>
                <w:rFonts w:eastAsia="Times New Roman"/>
                <w:lang w:val="sq-AL"/>
              </w:rPr>
              <w:t xml:space="preserve">Do ta bëjmë planifikimin e pushimeve vjetore ne fillim te vitit </w:t>
            </w:r>
          </w:p>
        </w:tc>
        <w:tc>
          <w:tcPr>
            <w:tcW w:w="2394" w:type="dxa"/>
          </w:tcPr>
          <w:p w:rsidR="00124DFD" w:rsidRPr="003E26C2" w:rsidRDefault="002E3163" w:rsidP="00124DFD">
            <w:pPr>
              <w:rPr>
                <w:rFonts w:eastAsia="Times New Roman"/>
                <w:lang w:val="sq-AL"/>
              </w:rPr>
            </w:pPr>
            <w:r w:rsidRPr="003E26C2">
              <w:rPr>
                <w:rFonts w:eastAsia="Times New Roman"/>
                <w:lang w:val="sq-AL"/>
              </w:rPr>
              <w:t>Drejtoria e QKMF-së</w:t>
            </w:r>
            <w:r w:rsidR="00124DFD" w:rsidRPr="003E26C2">
              <w:rPr>
                <w:rFonts w:eastAsia="Times New Roman"/>
                <w:lang w:val="sq-AL"/>
              </w:rPr>
              <w:t>,</w:t>
            </w:r>
            <w:r w:rsidRPr="003E26C2">
              <w:rPr>
                <w:rFonts w:eastAsia="Times New Roman"/>
                <w:lang w:val="sq-AL"/>
              </w:rPr>
              <w:t xml:space="preserve"> Shefja e Shëndetit Publik</w:t>
            </w:r>
            <w:r w:rsidR="00124DFD" w:rsidRPr="003E26C2">
              <w:rPr>
                <w:rFonts w:eastAsia="Times New Roman"/>
                <w:lang w:val="sq-AL"/>
              </w:rPr>
              <w:t>,</w:t>
            </w:r>
            <w:r w:rsidRPr="003E26C2">
              <w:rPr>
                <w:rFonts w:eastAsia="Times New Roman"/>
                <w:lang w:val="sq-AL"/>
              </w:rPr>
              <w:t xml:space="preserve"> </w:t>
            </w:r>
            <w:r w:rsidR="00124DFD" w:rsidRPr="003E26C2">
              <w:rPr>
                <w:rFonts w:eastAsia="Times New Roman"/>
                <w:lang w:val="sq-AL"/>
              </w:rPr>
              <w:t xml:space="preserve">Kryeinfermierja </w:t>
            </w:r>
            <w:r w:rsidRPr="003E26C2">
              <w:rPr>
                <w:rFonts w:eastAsia="Times New Roman"/>
                <w:lang w:val="sq-AL"/>
              </w:rPr>
              <w:t>dhe përgjegjësja e vaksinimit.</w:t>
            </w:r>
          </w:p>
        </w:tc>
      </w:tr>
    </w:tbl>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p>
    <w:p w:rsidR="00124DFD" w:rsidRPr="003E26C2" w:rsidRDefault="00124DFD" w:rsidP="00124DFD">
      <w:pPr>
        <w:rPr>
          <w:rFonts w:eastAsia="Times New Roman"/>
          <w:lang w:val="sq-AL"/>
        </w:rPr>
      </w:pPr>
      <w:r w:rsidRPr="003E26C2">
        <w:rPr>
          <w:rFonts w:eastAsia="Times New Roman"/>
          <w:lang w:val="sq-AL"/>
        </w:rPr>
        <w:t xml:space="preserve">Do paraqesim ne forme tabelare planifikimin </w:t>
      </w:r>
    </w:p>
    <w:tbl>
      <w:tblPr>
        <w:tblStyle w:val="TableGrid3"/>
        <w:tblW w:w="0" w:type="auto"/>
        <w:tblLook w:val="04A0" w:firstRow="1" w:lastRow="0" w:firstColumn="1" w:lastColumn="0" w:noHBand="0" w:noVBand="1"/>
      </w:tblPr>
      <w:tblGrid>
        <w:gridCol w:w="1098"/>
        <w:gridCol w:w="3690"/>
        <w:gridCol w:w="2394"/>
        <w:gridCol w:w="1116"/>
      </w:tblGrid>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 xml:space="preserve">Nr </w:t>
            </w:r>
          </w:p>
        </w:tc>
        <w:tc>
          <w:tcPr>
            <w:tcW w:w="3690" w:type="dxa"/>
          </w:tcPr>
          <w:p w:rsidR="00124DFD" w:rsidRPr="003E26C2" w:rsidRDefault="00124DFD" w:rsidP="00124DFD">
            <w:pPr>
              <w:rPr>
                <w:rFonts w:eastAsia="Times New Roman"/>
                <w:lang w:val="sq-AL"/>
              </w:rPr>
            </w:pPr>
            <w:r w:rsidRPr="003E26C2">
              <w:rPr>
                <w:rFonts w:eastAsia="Times New Roman"/>
                <w:lang w:val="sq-AL"/>
              </w:rPr>
              <w:t xml:space="preserve">Emri </w:t>
            </w:r>
          </w:p>
        </w:tc>
        <w:tc>
          <w:tcPr>
            <w:tcW w:w="2394" w:type="dxa"/>
          </w:tcPr>
          <w:p w:rsidR="00124DFD" w:rsidRPr="003E26C2" w:rsidRDefault="00124DFD" w:rsidP="00124DFD">
            <w:pPr>
              <w:rPr>
                <w:rFonts w:eastAsia="Times New Roman"/>
                <w:lang w:val="sq-AL"/>
              </w:rPr>
            </w:pPr>
            <w:r w:rsidRPr="003E26C2">
              <w:rPr>
                <w:rFonts w:eastAsia="Times New Roman"/>
                <w:lang w:val="sq-AL"/>
              </w:rPr>
              <w:t>Të planifikuar</w:t>
            </w:r>
          </w:p>
        </w:tc>
        <w:tc>
          <w:tcPr>
            <w:tcW w:w="1116" w:type="dxa"/>
          </w:tcPr>
          <w:p w:rsidR="00124DFD" w:rsidRPr="003E26C2" w:rsidRDefault="00124DFD" w:rsidP="00124DFD">
            <w:pPr>
              <w:rPr>
                <w:rFonts w:eastAsia="Times New Roman"/>
                <w:lang w:val="sq-AL"/>
              </w:rPr>
            </w:pPr>
          </w:p>
        </w:tc>
      </w:tr>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1</w:t>
            </w:r>
          </w:p>
        </w:tc>
        <w:tc>
          <w:tcPr>
            <w:tcW w:w="3690" w:type="dxa"/>
          </w:tcPr>
          <w:p w:rsidR="00124DFD" w:rsidRPr="003E26C2" w:rsidRDefault="00124DFD" w:rsidP="00124DFD">
            <w:pPr>
              <w:rPr>
                <w:rFonts w:eastAsia="Times New Roman"/>
                <w:lang w:val="sq-AL"/>
              </w:rPr>
            </w:pPr>
            <w:r w:rsidRPr="003E26C2">
              <w:rPr>
                <w:rFonts w:eastAsia="Times New Roman"/>
                <w:lang w:val="sq-AL"/>
              </w:rPr>
              <w:t xml:space="preserve">Fëmijët 0-11 muaj </w:t>
            </w:r>
          </w:p>
        </w:tc>
        <w:tc>
          <w:tcPr>
            <w:tcW w:w="2394" w:type="dxa"/>
          </w:tcPr>
          <w:p w:rsidR="00124DFD" w:rsidRPr="003E26C2" w:rsidRDefault="00124DFD" w:rsidP="00124DFD">
            <w:pPr>
              <w:rPr>
                <w:rFonts w:eastAsia="Times New Roman"/>
                <w:lang w:val="sq-AL"/>
              </w:rPr>
            </w:pPr>
            <w:r w:rsidRPr="003E26C2">
              <w:rPr>
                <w:rFonts w:eastAsia="Times New Roman"/>
                <w:lang w:val="sq-AL"/>
              </w:rPr>
              <w:t>980</w:t>
            </w:r>
          </w:p>
        </w:tc>
        <w:tc>
          <w:tcPr>
            <w:tcW w:w="1116" w:type="dxa"/>
          </w:tcPr>
          <w:p w:rsidR="00124DFD" w:rsidRPr="003E26C2" w:rsidRDefault="00124DFD" w:rsidP="00124DFD">
            <w:pPr>
              <w:rPr>
                <w:rFonts w:eastAsia="Times New Roman"/>
                <w:lang w:val="sq-AL"/>
              </w:rPr>
            </w:pPr>
          </w:p>
        </w:tc>
      </w:tr>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2</w:t>
            </w:r>
          </w:p>
        </w:tc>
        <w:tc>
          <w:tcPr>
            <w:tcW w:w="3690" w:type="dxa"/>
          </w:tcPr>
          <w:p w:rsidR="00124DFD" w:rsidRPr="003E26C2" w:rsidRDefault="00124DFD" w:rsidP="00124DFD">
            <w:pPr>
              <w:rPr>
                <w:rFonts w:eastAsia="Times New Roman"/>
                <w:lang w:val="sq-AL"/>
              </w:rPr>
            </w:pPr>
            <w:r w:rsidRPr="003E26C2">
              <w:rPr>
                <w:rFonts w:eastAsia="Times New Roman"/>
                <w:lang w:val="sq-AL"/>
              </w:rPr>
              <w:t>Fëmijët 12-24 muaj</w:t>
            </w:r>
          </w:p>
        </w:tc>
        <w:tc>
          <w:tcPr>
            <w:tcW w:w="2394" w:type="dxa"/>
          </w:tcPr>
          <w:p w:rsidR="00124DFD" w:rsidRPr="003E26C2" w:rsidRDefault="00124DFD" w:rsidP="00124DFD">
            <w:pPr>
              <w:rPr>
                <w:rFonts w:eastAsia="Times New Roman"/>
                <w:lang w:val="sq-AL"/>
              </w:rPr>
            </w:pPr>
            <w:r w:rsidRPr="003E26C2">
              <w:rPr>
                <w:rFonts w:eastAsia="Times New Roman"/>
                <w:lang w:val="sq-AL"/>
              </w:rPr>
              <w:t>941</w:t>
            </w:r>
          </w:p>
        </w:tc>
        <w:tc>
          <w:tcPr>
            <w:tcW w:w="1116" w:type="dxa"/>
          </w:tcPr>
          <w:p w:rsidR="00124DFD" w:rsidRPr="003E26C2" w:rsidRDefault="00124DFD" w:rsidP="00124DFD">
            <w:pPr>
              <w:rPr>
                <w:rFonts w:eastAsia="Times New Roman"/>
                <w:lang w:val="sq-AL"/>
              </w:rPr>
            </w:pPr>
          </w:p>
        </w:tc>
      </w:tr>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3</w:t>
            </w:r>
          </w:p>
        </w:tc>
        <w:tc>
          <w:tcPr>
            <w:tcW w:w="3690" w:type="dxa"/>
          </w:tcPr>
          <w:p w:rsidR="00124DFD" w:rsidRPr="003E26C2" w:rsidRDefault="00124DFD" w:rsidP="00124DFD">
            <w:pPr>
              <w:rPr>
                <w:rFonts w:eastAsia="Times New Roman"/>
                <w:lang w:val="sq-AL"/>
              </w:rPr>
            </w:pPr>
            <w:r w:rsidRPr="003E26C2">
              <w:rPr>
                <w:rFonts w:eastAsia="Times New Roman"/>
                <w:lang w:val="sq-AL"/>
              </w:rPr>
              <w:t>Kl.I</w:t>
            </w:r>
          </w:p>
        </w:tc>
        <w:tc>
          <w:tcPr>
            <w:tcW w:w="2394" w:type="dxa"/>
          </w:tcPr>
          <w:p w:rsidR="00124DFD" w:rsidRPr="003E26C2" w:rsidRDefault="00124DFD" w:rsidP="00124DFD">
            <w:pPr>
              <w:rPr>
                <w:rFonts w:eastAsia="Times New Roman"/>
                <w:lang w:val="sq-AL"/>
              </w:rPr>
            </w:pPr>
            <w:r w:rsidRPr="003E26C2">
              <w:rPr>
                <w:rFonts w:eastAsia="Times New Roman"/>
                <w:lang w:val="sq-AL"/>
              </w:rPr>
              <w:t>965</w:t>
            </w:r>
          </w:p>
        </w:tc>
        <w:tc>
          <w:tcPr>
            <w:tcW w:w="1116" w:type="dxa"/>
          </w:tcPr>
          <w:p w:rsidR="00124DFD" w:rsidRPr="003E26C2" w:rsidRDefault="00124DFD" w:rsidP="00124DFD">
            <w:pPr>
              <w:rPr>
                <w:rFonts w:eastAsia="Times New Roman"/>
                <w:lang w:val="sq-AL"/>
              </w:rPr>
            </w:pPr>
          </w:p>
        </w:tc>
      </w:tr>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4</w:t>
            </w:r>
          </w:p>
        </w:tc>
        <w:tc>
          <w:tcPr>
            <w:tcW w:w="3690" w:type="dxa"/>
          </w:tcPr>
          <w:p w:rsidR="00124DFD" w:rsidRPr="003E26C2" w:rsidRDefault="00124DFD" w:rsidP="00124DFD">
            <w:pPr>
              <w:rPr>
                <w:rFonts w:eastAsia="Times New Roman"/>
                <w:lang w:val="sq-AL"/>
              </w:rPr>
            </w:pPr>
            <w:r w:rsidRPr="003E26C2">
              <w:rPr>
                <w:rFonts w:eastAsia="Times New Roman"/>
                <w:lang w:val="sq-AL"/>
              </w:rPr>
              <w:t>Kl.VI</w:t>
            </w:r>
          </w:p>
        </w:tc>
        <w:tc>
          <w:tcPr>
            <w:tcW w:w="2394" w:type="dxa"/>
          </w:tcPr>
          <w:p w:rsidR="00124DFD" w:rsidRPr="003E26C2" w:rsidRDefault="00124DFD" w:rsidP="00124DFD">
            <w:pPr>
              <w:rPr>
                <w:rFonts w:eastAsia="Times New Roman"/>
                <w:lang w:val="sq-AL"/>
              </w:rPr>
            </w:pPr>
            <w:r w:rsidRPr="003E26C2">
              <w:rPr>
                <w:rFonts w:eastAsia="Times New Roman"/>
                <w:lang w:val="sq-AL"/>
              </w:rPr>
              <w:t>1040</w:t>
            </w:r>
          </w:p>
        </w:tc>
        <w:tc>
          <w:tcPr>
            <w:tcW w:w="1116" w:type="dxa"/>
          </w:tcPr>
          <w:p w:rsidR="00124DFD" w:rsidRPr="003E26C2" w:rsidRDefault="00124DFD" w:rsidP="00124DFD">
            <w:pPr>
              <w:rPr>
                <w:rFonts w:eastAsia="Times New Roman"/>
                <w:lang w:val="sq-AL"/>
              </w:rPr>
            </w:pPr>
          </w:p>
        </w:tc>
      </w:tr>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5</w:t>
            </w:r>
          </w:p>
        </w:tc>
        <w:tc>
          <w:tcPr>
            <w:tcW w:w="3690" w:type="dxa"/>
          </w:tcPr>
          <w:p w:rsidR="00124DFD" w:rsidRPr="003E26C2" w:rsidRDefault="00124DFD" w:rsidP="00124DFD">
            <w:pPr>
              <w:rPr>
                <w:rFonts w:eastAsia="Times New Roman"/>
                <w:lang w:val="sq-AL"/>
              </w:rPr>
            </w:pPr>
            <w:r w:rsidRPr="003E26C2">
              <w:rPr>
                <w:rFonts w:eastAsia="Times New Roman"/>
                <w:lang w:val="sq-AL"/>
              </w:rPr>
              <w:t xml:space="preserve">Maturantët </w:t>
            </w:r>
          </w:p>
        </w:tc>
        <w:tc>
          <w:tcPr>
            <w:tcW w:w="2394" w:type="dxa"/>
          </w:tcPr>
          <w:p w:rsidR="00124DFD" w:rsidRPr="003E26C2" w:rsidRDefault="00124DFD" w:rsidP="00124DFD">
            <w:pPr>
              <w:rPr>
                <w:rFonts w:eastAsia="Times New Roman"/>
                <w:lang w:val="sq-AL"/>
              </w:rPr>
            </w:pPr>
            <w:r w:rsidRPr="003E26C2">
              <w:rPr>
                <w:rFonts w:eastAsia="Times New Roman"/>
                <w:lang w:val="sq-AL"/>
              </w:rPr>
              <w:t>766</w:t>
            </w:r>
          </w:p>
        </w:tc>
        <w:tc>
          <w:tcPr>
            <w:tcW w:w="1116" w:type="dxa"/>
          </w:tcPr>
          <w:p w:rsidR="00124DFD" w:rsidRPr="003E26C2" w:rsidRDefault="00124DFD" w:rsidP="00124DFD">
            <w:pPr>
              <w:rPr>
                <w:rFonts w:eastAsia="Times New Roman"/>
                <w:lang w:val="sq-AL"/>
              </w:rPr>
            </w:pPr>
          </w:p>
        </w:tc>
      </w:tr>
      <w:tr w:rsidR="00124DFD" w:rsidRPr="003E26C2" w:rsidTr="007D19AA">
        <w:tc>
          <w:tcPr>
            <w:tcW w:w="1098" w:type="dxa"/>
          </w:tcPr>
          <w:p w:rsidR="00124DFD" w:rsidRPr="003E26C2" w:rsidRDefault="00124DFD" w:rsidP="00124DFD">
            <w:pPr>
              <w:rPr>
                <w:rFonts w:eastAsia="Times New Roman"/>
                <w:lang w:val="sq-AL"/>
              </w:rPr>
            </w:pPr>
            <w:r w:rsidRPr="003E26C2">
              <w:rPr>
                <w:rFonts w:eastAsia="Times New Roman"/>
                <w:lang w:val="sq-AL"/>
              </w:rPr>
              <w:t>6</w:t>
            </w:r>
          </w:p>
        </w:tc>
        <w:tc>
          <w:tcPr>
            <w:tcW w:w="3690" w:type="dxa"/>
          </w:tcPr>
          <w:p w:rsidR="00124DFD" w:rsidRPr="003E26C2" w:rsidRDefault="00124DFD" w:rsidP="00124DFD">
            <w:pPr>
              <w:rPr>
                <w:rFonts w:eastAsia="Times New Roman"/>
                <w:lang w:val="sq-AL"/>
              </w:rPr>
            </w:pPr>
            <w:r w:rsidRPr="003E26C2">
              <w:rPr>
                <w:rFonts w:eastAsia="Times New Roman"/>
                <w:lang w:val="sq-AL"/>
              </w:rPr>
              <w:t xml:space="preserve">Vaksinat e gripit </w:t>
            </w:r>
          </w:p>
        </w:tc>
        <w:tc>
          <w:tcPr>
            <w:tcW w:w="2394" w:type="dxa"/>
          </w:tcPr>
          <w:p w:rsidR="00124DFD" w:rsidRPr="003E26C2" w:rsidRDefault="00124DFD" w:rsidP="00124DFD">
            <w:pPr>
              <w:rPr>
                <w:rFonts w:eastAsia="Times New Roman"/>
                <w:lang w:val="sq-AL"/>
              </w:rPr>
            </w:pPr>
            <w:r w:rsidRPr="003E26C2">
              <w:rPr>
                <w:rFonts w:eastAsia="Times New Roman"/>
                <w:lang w:val="sq-AL"/>
              </w:rPr>
              <w:t>3000</w:t>
            </w:r>
          </w:p>
        </w:tc>
        <w:tc>
          <w:tcPr>
            <w:tcW w:w="1116" w:type="dxa"/>
          </w:tcPr>
          <w:p w:rsidR="00124DFD" w:rsidRPr="003E26C2" w:rsidRDefault="00124DFD" w:rsidP="00124DFD">
            <w:pPr>
              <w:rPr>
                <w:rFonts w:eastAsia="Times New Roman"/>
                <w:lang w:val="sq-AL"/>
              </w:rPr>
            </w:pPr>
          </w:p>
        </w:tc>
      </w:tr>
    </w:tbl>
    <w:p w:rsidR="00124DFD" w:rsidRPr="003E26C2" w:rsidRDefault="00124DFD" w:rsidP="00124DFD">
      <w:pPr>
        <w:jc w:val="both"/>
        <w:rPr>
          <w:rFonts w:eastAsia="Times New Roman"/>
          <w:b/>
          <w:lang w:val="sq-AL"/>
        </w:rPr>
      </w:pPr>
    </w:p>
    <w:p w:rsidR="00124DFD" w:rsidRPr="003E26C2" w:rsidRDefault="00124DFD" w:rsidP="00124DFD">
      <w:pPr>
        <w:widowControl w:val="0"/>
        <w:autoSpaceDE w:val="0"/>
        <w:autoSpaceDN w:val="0"/>
        <w:adjustRightInd w:val="0"/>
        <w:ind w:left="819" w:right="-20"/>
        <w:rPr>
          <w:rFonts w:eastAsia="Times New Roman"/>
          <w:lang w:val="sq-AL"/>
        </w:rPr>
      </w:pPr>
      <w:r w:rsidRPr="003E26C2">
        <w:rPr>
          <w:rFonts w:eastAsia="Times New Roman"/>
          <w:b/>
          <w:bCs/>
          <w:lang w:val="sq-AL"/>
        </w:rPr>
        <w:t>O</w:t>
      </w:r>
      <w:r w:rsidRPr="003E26C2">
        <w:rPr>
          <w:rFonts w:eastAsia="Times New Roman"/>
          <w:b/>
          <w:bCs/>
          <w:spacing w:val="1"/>
          <w:w w:val="99"/>
          <w:lang w:val="sq-AL"/>
        </w:rPr>
        <w:t>b</w:t>
      </w:r>
      <w:r w:rsidRPr="003E26C2">
        <w:rPr>
          <w:rFonts w:eastAsia="Times New Roman"/>
          <w:b/>
          <w:bCs/>
          <w:w w:val="99"/>
          <w:lang w:val="sq-AL"/>
        </w:rPr>
        <w:t>j</w:t>
      </w:r>
      <w:r w:rsidRPr="003E26C2">
        <w:rPr>
          <w:rFonts w:eastAsia="Times New Roman"/>
          <w:b/>
          <w:bCs/>
          <w:spacing w:val="-1"/>
          <w:lang w:val="sq-AL"/>
        </w:rPr>
        <w:t>e</w:t>
      </w:r>
      <w:r w:rsidRPr="003E26C2">
        <w:rPr>
          <w:rFonts w:eastAsia="Times New Roman"/>
          <w:b/>
          <w:bCs/>
          <w:w w:val="99"/>
          <w:lang w:val="sq-AL"/>
        </w:rPr>
        <w:t>kt</w:t>
      </w:r>
      <w:r w:rsidRPr="003E26C2">
        <w:rPr>
          <w:rFonts w:eastAsia="Times New Roman"/>
          <w:b/>
          <w:bCs/>
          <w:lang w:val="sq-AL"/>
        </w:rPr>
        <w:t>iva</w:t>
      </w:r>
      <w:r w:rsidRPr="003E26C2">
        <w:rPr>
          <w:rFonts w:eastAsia="Times New Roman"/>
          <w:b/>
          <w:bCs/>
          <w:w w:val="99"/>
          <w:lang w:val="sq-AL"/>
        </w:rPr>
        <w:t>t</w:t>
      </w:r>
      <w:r w:rsidR="002E3163" w:rsidRPr="003E26C2">
        <w:rPr>
          <w:rFonts w:eastAsia="Times New Roman"/>
          <w:b/>
          <w:bCs/>
          <w:w w:val="99"/>
          <w:lang w:val="sq-AL"/>
        </w:rPr>
        <w:t xml:space="preserve"> </w:t>
      </w:r>
      <w:r w:rsidRPr="003E26C2">
        <w:rPr>
          <w:rFonts w:eastAsia="Times New Roman"/>
          <w:b/>
          <w:bCs/>
          <w:lang w:val="sq-AL"/>
        </w:rPr>
        <w:t>e</w:t>
      </w:r>
      <w:r w:rsidR="002E3163" w:rsidRPr="003E26C2">
        <w:rPr>
          <w:rFonts w:eastAsia="Times New Roman"/>
          <w:b/>
          <w:bCs/>
          <w:lang w:val="sq-AL"/>
        </w:rPr>
        <w:t xml:space="preserve"> </w:t>
      </w:r>
      <w:r w:rsidRPr="003E26C2">
        <w:rPr>
          <w:rFonts w:eastAsia="Times New Roman"/>
          <w:b/>
          <w:bCs/>
          <w:w w:val="99"/>
          <w:lang w:val="sq-AL"/>
        </w:rPr>
        <w:t>p</w:t>
      </w:r>
      <w:r w:rsidRPr="003E26C2">
        <w:rPr>
          <w:rFonts w:eastAsia="Times New Roman"/>
          <w:b/>
          <w:bCs/>
          <w:lang w:val="sq-AL"/>
        </w:rPr>
        <w:t>la</w:t>
      </w:r>
      <w:r w:rsidRPr="003E26C2">
        <w:rPr>
          <w:rFonts w:eastAsia="Times New Roman"/>
          <w:b/>
          <w:bCs/>
          <w:spacing w:val="1"/>
          <w:w w:val="99"/>
          <w:lang w:val="sq-AL"/>
        </w:rPr>
        <w:t>n</w:t>
      </w:r>
      <w:r w:rsidRPr="003E26C2">
        <w:rPr>
          <w:rFonts w:eastAsia="Times New Roman"/>
          <w:b/>
          <w:bCs/>
          <w:spacing w:val="2"/>
          <w:lang w:val="sq-AL"/>
        </w:rPr>
        <w:t>i</w:t>
      </w:r>
      <w:r w:rsidRPr="003E26C2">
        <w:rPr>
          <w:rFonts w:eastAsia="Times New Roman"/>
          <w:b/>
          <w:bCs/>
          <w:w w:val="99"/>
          <w:lang w:val="sq-AL"/>
        </w:rPr>
        <w:t>t</w:t>
      </w:r>
      <w:r w:rsidR="002E3163" w:rsidRPr="003E26C2">
        <w:rPr>
          <w:rFonts w:eastAsia="Times New Roman"/>
          <w:b/>
          <w:bCs/>
          <w:w w:val="99"/>
          <w:lang w:val="sq-AL"/>
        </w:rPr>
        <w:t xml:space="preserve"> </w:t>
      </w:r>
      <w:r w:rsidRPr="003E26C2">
        <w:rPr>
          <w:rFonts w:eastAsia="Times New Roman"/>
          <w:b/>
          <w:bCs/>
          <w:spacing w:val="-1"/>
          <w:w w:val="99"/>
          <w:lang w:val="sq-AL"/>
        </w:rPr>
        <w:t>t</w:t>
      </w:r>
      <w:r w:rsidRPr="003E26C2">
        <w:rPr>
          <w:rFonts w:eastAsia="Times New Roman"/>
          <w:b/>
          <w:bCs/>
          <w:lang w:val="sq-AL"/>
        </w:rPr>
        <w:t xml:space="preserve">ë </w:t>
      </w:r>
      <w:r w:rsidRPr="003E26C2">
        <w:rPr>
          <w:rFonts w:eastAsia="Times New Roman"/>
          <w:b/>
          <w:bCs/>
          <w:w w:val="99"/>
          <w:lang w:val="sq-AL"/>
        </w:rPr>
        <w:t>p</w:t>
      </w:r>
      <w:r w:rsidRPr="003E26C2">
        <w:rPr>
          <w:rFonts w:eastAsia="Times New Roman"/>
          <w:b/>
          <w:bCs/>
          <w:spacing w:val="1"/>
          <w:w w:val="99"/>
          <w:lang w:val="sq-AL"/>
        </w:rPr>
        <w:t>un</w:t>
      </w:r>
      <w:r w:rsidRPr="003E26C2">
        <w:rPr>
          <w:rFonts w:eastAsia="Times New Roman"/>
          <w:b/>
          <w:bCs/>
          <w:lang w:val="sq-AL"/>
        </w:rPr>
        <w:t>ë</w:t>
      </w:r>
      <w:r w:rsidRPr="003E26C2">
        <w:rPr>
          <w:rFonts w:eastAsia="Times New Roman"/>
          <w:b/>
          <w:bCs/>
          <w:w w:val="99"/>
          <w:lang w:val="sq-AL"/>
        </w:rPr>
        <w:t>s:</w:t>
      </w:r>
    </w:p>
    <w:p w:rsidR="00124DFD" w:rsidRPr="003E26C2" w:rsidRDefault="00124DFD" w:rsidP="00124DFD">
      <w:pPr>
        <w:widowControl w:val="0"/>
        <w:autoSpaceDE w:val="0"/>
        <w:autoSpaceDN w:val="0"/>
        <w:adjustRightInd w:val="0"/>
        <w:spacing w:line="240" w:lineRule="exact"/>
        <w:rPr>
          <w:rFonts w:eastAsia="Times New Roman"/>
          <w:lang w:val="sq-AL"/>
        </w:rPr>
      </w:pPr>
    </w:p>
    <w:p w:rsidR="00124DFD" w:rsidRPr="003E26C2" w:rsidRDefault="00124DFD" w:rsidP="00124DFD">
      <w:pPr>
        <w:widowControl w:val="0"/>
        <w:autoSpaceDE w:val="0"/>
        <w:autoSpaceDN w:val="0"/>
        <w:adjustRightInd w:val="0"/>
        <w:spacing w:after="3" w:line="20" w:lineRule="exact"/>
        <w:rPr>
          <w:rFonts w:eastAsia="Times New Roman"/>
          <w:lang w:val="sq-AL"/>
        </w:rPr>
      </w:pPr>
    </w:p>
    <w:p w:rsidR="00124DFD" w:rsidRPr="003E26C2" w:rsidRDefault="00124DFD" w:rsidP="00124DFD">
      <w:pPr>
        <w:widowControl w:val="0"/>
        <w:autoSpaceDE w:val="0"/>
        <w:autoSpaceDN w:val="0"/>
        <w:adjustRightInd w:val="0"/>
        <w:spacing w:line="239" w:lineRule="auto"/>
        <w:ind w:left="819" w:right="889" w:hanging="360"/>
        <w:rPr>
          <w:rFonts w:eastAsia="Times New Roman"/>
          <w:lang w:val="sq-AL"/>
        </w:rPr>
      </w:pPr>
      <w:r w:rsidRPr="003E26C2">
        <w:rPr>
          <w:rFonts w:eastAsia="Times New Roman"/>
          <w:lang w:val="sq-AL"/>
        </w:rPr>
        <w:t></w:t>
      </w:r>
      <w:r w:rsidRPr="003E26C2">
        <w:rPr>
          <w:rFonts w:eastAsia="Times New Roman"/>
          <w:lang w:val="sq-AL"/>
        </w:rPr>
        <w:tab/>
      </w:r>
      <w:r w:rsidRPr="003E26C2">
        <w:rPr>
          <w:rFonts w:eastAsia="Times New Roman"/>
          <w:w w:val="99"/>
          <w:lang w:val="sq-AL"/>
        </w:rPr>
        <w:t>K</w:t>
      </w:r>
      <w:r w:rsidRPr="003E26C2">
        <w:rPr>
          <w:rFonts w:eastAsia="Times New Roman"/>
          <w:spacing w:val="-1"/>
          <w:w w:val="99"/>
          <w:lang w:val="sq-AL"/>
        </w:rPr>
        <w:t>r</w:t>
      </w:r>
      <w:r w:rsidRPr="003E26C2">
        <w:rPr>
          <w:rFonts w:eastAsia="Times New Roman"/>
          <w:lang w:val="sq-AL"/>
        </w:rPr>
        <w:t>iji</w:t>
      </w:r>
      <w:r w:rsidRPr="003E26C2">
        <w:rPr>
          <w:rFonts w:eastAsia="Times New Roman"/>
          <w:spacing w:val="1"/>
          <w:lang w:val="sq-AL"/>
        </w:rPr>
        <w:t>m</w:t>
      </w:r>
      <w:r w:rsidRPr="003E26C2">
        <w:rPr>
          <w:rFonts w:eastAsia="Times New Roman"/>
          <w:lang w:val="sq-AL"/>
        </w:rPr>
        <w:t>i</w:t>
      </w:r>
      <w:r w:rsidR="002E3163" w:rsidRPr="003E26C2">
        <w:rPr>
          <w:rFonts w:eastAsia="Times New Roman"/>
          <w:lang w:val="sq-AL"/>
        </w:rPr>
        <w:t xml:space="preserve"> </w:t>
      </w:r>
      <w:r w:rsidRPr="003E26C2">
        <w:rPr>
          <w:rFonts w:eastAsia="Times New Roman"/>
          <w:lang w:val="sq-AL"/>
        </w:rPr>
        <w:t>i</w:t>
      </w:r>
      <w:r w:rsidR="002E3163" w:rsidRPr="003E26C2">
        <w:rPr>
          <w:rFonts w:eastAsia="Times New Roman"/>
          <w:lang w:val="sq-AL"/>
        </w:rPr>
        <w:t xml:space="preserve"> </w:t>
      </w:r>
      <w:r w:rsidRPr="003E26C2">
        <w:rPr>
          <w:rFonts w:eastAsia="Times New Roman"/>
          <w:lang w:val="sq-AL"/>
        </w:rPr>
        <w:t>pa</w:t>
      </w:r>
      <w:r w:rsidRPr="003E26C2">
        <w:rPr>
          <w:rFonts w:eastAsia="Times New Roman"/>
          <w:w w:val="99"/>
          <w:lang w:val="sq-AL"/>
        </w:rPr>
        <w:t>r</w:t>
      </w:r>
      <w:r w:rsidRPr="003E26C2">
        <w:rPr>
          <w:rFonts w:eastAsia="Times New Roman"/>
          <w:spacing w:val="-1"/>
          <w:lang w:val="sq-AL"/>
        </w:rPr>
        <w:t>a</w:t>
      </w:r>
      <w:r w:rsidRPr="003E26C2">
        <w:rPr>
          <w:rFonts w:eastAsia="Times New Roman"/>
          <w:lang w:val="sq-AL"/>
        </w:rPr>
        <w:t>ku</w:t>
      </w:r>
      <w:r w:rsidRPr="003E26C2">
        <w:rPr>
          <w:rFonts w:eastAsia="Times New Roman"/>
          <w:w w:val="99"/>
          <w:lang w:val="sq-AL"/>
        </w:rPr>
        <w:t>s</w:t>
      </w:r>
      <w:r w:rsidRPr="003E26C2">
        <w:rPr>
          <w:rFonts w:eastAsia="Times New Roman"/>
          <w:lang w:val="sq-AL"/>
        </w:rPr>
        <w:t>ht</w:t>
      </w:r>
      <w:r w:rsidRPr="003E26C2">
        <w:rPr>
          <w:rFonts w:eastAsia="Times New Roman"/>
          <w:spacing w:val="-1"/>
          <w:lang w:val="sq-AL"/>
        </w:rPr>
        <w:t>e</w:t>
      </w:r>
      <w:r w:rsidRPr="003E26C2">
        <w:rPr>
          <w:rFonts w:eastAsia="Times New Roman"/>
          <w:lang w:val="sq-AL"/>
        </w:rPr>
        <w:t>ve</w:t>
      </w:r>
      <w:r w:rsidR="002E3163" w:rsidRPr="003E26C2">
        <w:rPr>
          <w:rFonts w:eastAsia="Times New Roman"/>
          <w:lang w:val="sq-AL"/>
        </w:rPr>
        <w:t xml:space="preserve"> </w:t>
      </w:r>
      <w:r w:rsidRPr="003E26C2">
        <w:rPr>
          <w:rFonts w:eastAsia="Times New Roman"/>
          <w:spacing w:val="3"/>
          <w:lang w:val="sq-AL"/>
        </w:rPr>
        <w:t>p</w:t>
      </w:r>
      <w:r w:rsidRPr="003E26C2">
        <w:rPr>
          <w:rFonts w:eastAsia="Times New Roman"/>
          <w:lang w:val="sq-AL"/>
        </w:rPr>
        <w:t>ë</w:t>
      </w:r>
      <w:r w:rsidRPr="003E26C2">
        <w:rPr>
          <w:rFonts w:eastAsia="Times New Roman"/>
          <w:w w:val="99"/>
          <w:lang w:val="sq-AL"/>
        </w:rPr>
        <w:t>r</w:t>
      </w:r>
      <w:r w:rsidR="002E3163" w:rsidRPr="003E26C2">
        <w:rPr>
          <w:rFonts w:eastAsia="Times New Roman"/>
          <w:w w:val="99"/>
          <w:lang w:val="sq-AL"/>
        </w:rPr>
        <w:t xml:space="preserve"> </w:t>
      </w:r>
      <w:r w:rsidRPr="003E26C2">
        <w:rPr>
          <w:rFonts w:eastAsia="Times New Roman"/>
          <w:w w:val="99"/>
          <w:lang w:val="sq-AL"/>
        </w:rPr>
        <w:t>r</w:t>
      </w:r>
      <w:r w:rsidRPr="003E26C2">
        <w:rPr>
          <w:rFonts w:eastAsia="Times New Roman"/>
          <w:lang w:val="sq-AL"/>
        </w:rPr>
        <w:t>eali</w:t>
      </w:r>
      <w:r w:rsidRPr="003E26C2">
        <w:rPr>
          <w:rFonts w:eastAsia="Times New Roman"/>
          <w:spacing w:val="1"/>
          <w:lang w:val="sq-AL"/>
        </w:rPr>
        <w:t>z</w:t>
      </w:r>
      <w:r w:rsidRPr="003E26C2">
        <w:rPr>
          <w:rFonts w:eastAsia="Times New Roman"/>
          <w:lang w:val="sq-AL"/>
        </w:rPr>
        <w:t>i</w:t>
      </w:r>
      <w:r w:rsidRPr="003E26C2">
        <w:rPr>
          <w:rFonts w:eastAsia="Times New Roman"/>
          <w:spacing w:val="1"/>
          <w:lang w:val="sq-AL"/>
        </w:rPr>
        <w:t>m</w:t>
      </w:r>
      <w:r w:rsidRPr="003E26C2">
        <w:rPr>
          <w:rFonts w:eastAsia="Times New Roman"/>
          <w:lang w:val="sq-AL"/>
        </w:rPr>
        <w:t>in</w:t>
      </w:r>
      <w:r w:rsidR="002E3163" w:rsidRPr="003E26C2">
        <w:rPr>
          <w:rFonts w:eastAsia="Times New Roman"/>
          <w:lang w:val="sq-AL"/>
        </w:rPr>
        <w:t xml:space="preserve"> </w:t>
      </w:r>
      <w:r w:rsidRPr="003E26C2">
        <w:rPr>
          <w:rFonts w:eastAsia="Times New Roman"/>
          <w:lang w:val="sq-AL"/>
        </w:rPr>
        <w:t>e</w:t>
      </w:r>
      <w:r w:rsidR="002E3163" w:rsidRPr="003E26C2">
        <w:rPr>
          <w:rFonts w:eastAsia="Times New Roman"/>
          <w:lang w:val="sq-AL"/>
        </w:rPr>
        <w:t xml:space="preserve"> </w:t>
      </w:r>
      <w:r w:rsidRPr="003E26C2">
        <w:rPr>
          <w:rFonts w:eastAsia="Times New Roman"/>
          <w:lang w:val="sq-AL"/>
        </w:rPr>
        <w:t>vizitave</w:t>
      </w:r>
      <w:r w:rsidR="002E3163" w:rsidRPr="003E26C2">
        <w:rPr>
          <w:rFonts w:eastAsia="Times New Roman"/>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tematike</w:t>
      </w:r>
      <w:r w:rsidR="002E3163" w:rsidRPr="003E26C2">
        <w:rPr>
          <w:rFonts w:eastAsia="Times New Roman"/>
          <w:lang w:val="sq-AL"/>
        </w:rPr>
        <w:t xml:space="preserve"> </w:t>
      </w:r>
      <w:r w:rsidRPr="003E26C2">
        <w:rPr>
          <w:rFonts w:eastAsia="Times New Roman"/>
          <w:lang w:val="sq-AL"/>
        </w:rPr>
        <w:t>të</w:t>
      </w:r>
      <w:r w:rsidR="002E3163" w:rsidRPr="003E26C2">
        <w:rPr>
          <w:rFonts w:eastAsia="Times New Roman"/>
          <w:lang w:val="sq-AL"/>
        </w:rPr>
        <w:t xml:space="preserve"> </w:t>
      </w:r>
      <w:r w:rsidRPr="003E26C2">
        <w:rPr>
          <w:rFonts w:eastAsia="Times New Roman"/>
          <w:lang w:val="sq-AL"/>
        </w:rPr>
        <w:t>n</w:t>
      </w:r>
      <w:r w:rsidRPr="003E26C2">
        <w:rPr>
          <w:rFonts w:eastAsia="Times New Roman"/>
          <w:spacing w:val="3"/>
          <w:lang w:val="sq-AL"/>
        </w:rPr>
        <w:t>x</w:t>
      </w:r>
      <w:r w:rsidRPr="003E26C2">
        <w:rPr>
          <w:rFonts w:eastAsia="Times New Roman"/>
          <w:lang w:val="sq-AL"/>
        </w:rPr>
        <w:t>ën</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ve b</w:t>
      </w:r>
      <w:r w:rsidRPr="003E26C2">
        <w:rPr>
          <w:rFonts w:eastAsia="Times New Roman"/>
          <w:w w:val="99"/>
          <w:lang w:val="sq-AL"/>
        </w:rPr>
        <w:t>r</w:t>
      </w:r>
      <w:r w:rsidRPr="003E26C2">
        <w:rPr>
          <w:rFonts w:eastAsia="Times New Roman"/>
          <w:spacing w:val="-1"/>
          <w:lang w:val="sq-AL"/>
        </w:rPr>
        <w:t>e</w:t>
      </w:r>
      <w:r w:rsidRPr="003E26C2">
        <w:rPr>
          <w:rFonts w:eastAsia="Times New Roman"/>
          <w:lang w:val="sq-AL"/>
        </w:rPr>
        <w:t>n</w:t>
      </w:r>
      <w:r w:rsidRPr="003E26C2">
        <w:rPr>
          <w:rFonts w:eastAsia="Times New Roman"/>
          <w:w w:val="99"/>
          <w:lang w:val="sq-AL"/>
        </w:rPr>
        <w:t>d</w:t>
      </w:r>
      <w:r w:rsidRPr="003E26C2">
        <w:rPr>
          <w:rFonts w:eastAsia="Times New Roman"/>
          <w:lang w:val="sq-AL"/>
        </w:rPr>
        <w:t>a a</w:t>
      </w:r>
      <w:r w:rsidRPr="003E26C2">
        <w:rPr>
          <w:rFonts w:eastAsia="Times New Roman"/>
          <w:w w:val="99"/>
          <w:lang w:val="sq-AL"/>
        </w:rPr>
        <w:t>f</w:t>
      </w:r>
      <w:r w:rsidRPr="003E26C2">
        <w:rPr>
          <w:rFonts w:eastAsia="Times New Roman"/>
          <w:spacing w:val="-2"/>
          <w:lang w:val="sq-AL"/>
        </w:rPr>
        <w:t>a</w:t>
      </w:r>
      <w:r w:rsidRPr="003E26C2">
        <w:rPr>
          <w:rFonts w:eastAsia="Times New Roman"/>
          <w:lang w:val="sq-AL"/>
        </w:rPr>
        <w:t>tit koho</w:t>
      </w:r>
      <w:r w:rsidRPr="003E26C2">
        <w:rPr>
          <w:rFonts w:eastAsia="Times New Roman"/>
          <w:w w:val="99"/>
          <w:lang w:val="sq-AL"/>
        </w:rPr>
        <w:t>r</w:t>
      </w:r>
      <w:r w:rsidRPr="003E26C2">
        <w:rPr>
          <w:rFonts w:eastAsia="Times New Roman"/>
          <w:lang w:val="sq-AL"/>
        </w:rPr>
        <w:t xml:space="preserve"> të pa</w:t>
      </w:r>
      <w:r w:rsidRPr="003E26C2">
        <w:rPr>
          <w:rFonts w:eastAsia="Times New Roman"/>
          <w:w w:val="99"/>
          <w:lang w:val="sq-AL"/>
        </w:rPr>
        <w:t>r</w:t>
      </w:r>
      <w:r w:rsidRPr="003E26C2">
        <w:rPr>
          <w:rFonts w:eastAsia="Times New Roman"/>
          <w:lang w:val="sq-AL"/>
        </w:rPr>
        <w:t>apa</w:t>
      </w:r>
      <w:r w:rsidRPr="003E26C2">
        <w:rPr>
          <w:rFonts w:eastAsia="Times New Roman"/>
          <w:w w:val="99"/>
          <w:lang w:val="sq-AL"/>
        </w:rPr>
        <w:t>r</w:t>
      </w:r>
      <w:r w:rsidRPr="003E26C2">
        <w:rPr>
          <w:rFonts w:eastAsia="Times New Roman"/>
          <w:lang w:val="sq-AL"/>
        </w:rPr>
        <w:t>ë</w:t>
      </w:r>
      <w:r w:rsidR="002E3163" w:rsidRPr="003E26C2">
        <w:rPr>
          <w:rFonts w:eastAsia="Times New Roman"/>
          <w:lang w:val="sq-AL"/>
        </w:rPr>
        <w:t xml:space="preserve"> </w:t>
      </w:r>
      <w:r w:rsidRPr="003E26C2">
        <w:rPr>
          <w:rFonts w:eastAsia="Times New Roman"/>
          <w:lang w:val="sq-AL"/>
        </w:rPr>
        <w:t>me plan.</w:t>
      </w:r>
    </w:p>
    <w:p w:rsidR="00124DFD" w:rsidRPr="003E26C2" w:rsidRDefault="00124DFD" w:rsidP="00124DFD">
      <w:pPr>
        <w:widowControl w:val="0"/>
        <w:autoSpaceDE w:val="0"/>
        <w:autoSpaceDN w:val="0"/>
        <w:adjustRightInd w:val="0"/>
        <w:spacing w:line="239" w:lineRule="auto"/>
        <w:ind w:left="819" w:right="892" w:hanging="360"/>
        <w:rPr>
          <w:rFonts w:eastAsia="Times New Roman"/>
          <w:lang w:val="sq-AL"/>
        </w:rPr>
      </w:pPr>
      <w:r w:rsidRPr="003E26C2">
        <w:rPr>
          <w:rFonts w:eastAsia="Times New Roman"/>
          <w:lang w:val="sq-AL"/>
        </w:rPr>
        <w:t></w:t>
      </w:r>
      <w:r w:rsidRPr="003E26C2">
        <w:rPr>
          <w:rFonts w:eastAsia="Times New Roman"/>
          <w:lang w:val="sq-AL"/>
        </w:rPr>
        <w:tab/>
      </w:r>
      <w:r w:rsidRPr="003E26C2">
        <w:rPr>
          <w:rFonts w:eastAsia="Times New Roman"/>
          <w:w w:val="99"/>
          <w:lang w:val="sq-AL"/>
        </w:rPr>
        <w:t>P</w:t>
      </w:r>
      <w:r w:rsidRPr="003E26C2">
        <w:rPr>
          <w:rFonts w:eastAsia="Times New Roman"/>
          <w:lang w:val="sq-AL"/>
        </w:rPr>
        <w:t>a</w:t>
      </w:r>
      <w:r w:rsidRPr="003E26C2">
        <w:rPr>
          <w:rFonts w:eastAsia="Times New Roman"/>
          <w:w w:val="99"/>
          <w:lang w:val="sq-AL"/>
        </w:rPr>
        <w:t>r</w:t>
      </w:r>
      <w:r w:rsidRPr="003E26C2">
        <w:rPr>
          <w:rFonts w:eastAsia="Times New Roman"/>
          <w:spacing w:val="-1"/>
          <w:lang w:val="sq-AL"/>
        </w:rPr>
        <w:t>a</w:t>
      </w:r>
      <w:r w:rsidRPr="003E26C2">
        <w:rPr>
          <w:rFonts w:eastAsia="Times New Roman"/>
          <w:w w:val="99"/>
          <w:lang w:val="sq-AL"/>
        </w:rPr>
        <w:t>s</w:t>
      </w:r>
      <w:r w:rsidRPr="003E26C2">
        <w:rPr>
          <w:rFonts w:eastAsia="Times New Roman"/>
          <w:lang w:val="sq-AL"/>
        </w:rPr>
        <w:t>hikimi</w:t>
      </w:r>
      <w:r w:rsidR="002E3163" w:rsidRPr="003E26C2">
        <w:rPr>
          <w:rFonts w:eastAsia="Times New Roman"/>
          <w:lang w:val="sq-AL"/>
        </w:rPr>
        <w:t xml:space="preserve"> </w:t>
      </w:r>
      <w:r w:rsidRPr="003E26C2">
        <w:rPr>
          <w:rFonts w:eastAsia="Times New Roman"/>
          <w:lang w:val="sq-AL"/>
        </w:rPr>
        <w:t>dhe</w:t>
      </w:r>
      <w:r w:rsidR="002E3163" w:rsidRPr="003E26C2">
        <w:rPr>
          <w:rFonts w:eastAsia="Times New Roman"/>
          <w:lang w:val="sq-AL"/>
        </w:rPr>
        <w:t xml:space="preserve"> </w:t>
      </w:r>
      <w:r w:rsidRPr="003E26C2">
        <w:rPr>
          <w:rFonts w:eastAsia="Times New Roman"/>
          <w:w w:val="99"/>
          <w:lang w:val="sq-AL"/>
        </w:rPr>
        <w:t>s</w:t>
      </w:r>
      <w:r w:rsidRPr="003E26C2">
        <w:rPr>
          <w:rFonts w:eastAsia="Times New Roman"/>
          <w:spacing w:val="2"/>
          <w:lang w:val="sq-AL"/>
        </w:rPr>
        <w:t>i</w:t>
      </w:r>
      <w:r w:rsidRPr="003E26C2">
        <w:rPr>
          <w:rFonts w:eastAsia="Times New Roman"/>
          <w:spacing w:val="-1"/>
          <w:lang w:val="sq-AL"/>
        </w:rPr>
        <w:t>g</w:t>
      </w:r>
      <w:r w:rsidRPr="003E26C2">
        <w:rPr>
          <w:rFonts w:eastAsia="Times New Roman"/>
          <w:lang w:val="sq-AL"/>
        </w:rPr>
        <w:t>u</w:t>
      </w:r>
      <w:r w:rsidRPr="003E26C2">
        <w:rPr>
          <w:rFonts w:eastAsia="Times New Roman"/>
          <w:spacing w:val="-1"/>
          <w:w w:val="99"/>
          <w:lang w:val="sq-AL"/>
        </w:rPr>
        <w:t>r</w:t>
      </w:r>
      <w:r w:rsidRPr="003E26C2">
        <w:rPr>
          <w:rFonts w:eastAsia="Times New Roman"/>
          <w:lang w:val="sq-AL"/>
        </w:rPr>
        <w:t>imi</w:t>
      </w:r>
      <w:r w:rsidR="002E3163" w:rsidRPr="003E26C2">
        <w:rPr>
          <w:rFonts w:eastAsia="Times New Roman"/>
          <w:lang w:val="sq-AL"/>
        </w:rPr>
        <w:t xml:space="preserve"> </w:t>
      </w:r>
      <w:r w:rsidRPr="003E26C2">
        <w:rPr>
          <w:rFonts w:eastAsia="Times New Roman"/>
          <w:lang w:val="sq-AL"/>
        </w:rPr>
        <w:t>i</w:t>
      </w:r>
      <w:r w:rsidR="002E3163" w:rsidRPr="003E26C2">
        <w:rPr>
          <w:rFonts w:eastAsia="Times New Roman"/>
          <w:lang w:val="sq-AL"/>
        </w:rPr>
        <w:t xml:space="preserve"> </w:t>
      </w:r>
      <w:r w:rsidRPr="003E26C2">
        <w:rPr>
          <w:rFonts w:eastAsia="Times New Roman"/>
          <w:lang w:val="sq-AL"/>
        </w:rPr>
        <w:t>num</w:t>
      </w:r>
      <w:r w:rsidRPr="003E26C2">
        <w:rPr>
          <w:rFonts w:eastAsia="Times New Roman"/>
          <w:w w:val="99"/>
          <w:lang w:val="sq-AL"/>
        </w:rPr>
        <w:t>r</w:t>
      </w:r>
      <w:r w:rsidRPr="003E26C2">
        <w:rPr>
          <w:rFonts w:eastAsia="Times New Roman"/>
          <w:lang w:val="sq-AL"/>
        </w:rPr>
        <w:t>it</w:t>
      </w:r>
      <w:r w:rsidR="002E3163" w:rsidRPr="003E26C2">
        <w:rPr>
          <w:rFonts w:eastAsia="Times New Roman"/>
          <w:lang w:val="sq-AL"/>
        </w:rPr>
        <w:t xml:space="preserve"> </w:t>
      </w:r>
      <w:r w:rsidRPr="003E26C2">
        <w:rPr>
          <w:rFonts w:eastAsia="Times New Roman"/>
          <w:lang w:val="sq-AL"/>
        </w:rPr>
        <w:t>opt</w:t>
      </w:r>
      <w:r w:rsidRPr="003E26C2">
        <w:rPr>
          <w:rFonts w:eastAsia="Times New Roman"/>
          <w:spacing w:val="1"/>
          <w:lang w:val="sq-AL"/>
        </w:rPr>
        <w:t>i</w:t>
      </w:r>
      <w:r w:rsidRPr="003E26C2">
        <w:rPr>
          <w:rFonts w:eastAsia="Times New Roman"/>
          <w:lang w:val="sq-AL"/>
        </w:rPr>
        <w:t>mal</w:t>
      </w:r>
      <w:r w:rsidR="002E3163" w:rsidRPr="003E26C2">
        <w:rPr>
          <w:rFonts w:eastAsia="Times New Roman"/>
          <w:lang w:val="sq-AL"/>
        </w:rPr>
        <w:t xml:space="preserve"> </w:t>
      </w:r>
      <w:r w:rsidRPr="003E26C2">
        <w:rPr>
          <w:rFonts w:eastAsia="Times New Roman"/>
          <w:lang w:val="sq-AL"/>
        </w:rPr>
        <w:t>të</w:t>
      </w:r>
      <w:r w:rsidR="002E3163" w:rsidRPr="003E26C2">
        <w:rPr>
          <w:rFonts w:eastAsia="Times New Roman"/>
          <w:lang w:val="sq-AL"/>
        </w:rPr>
        <w:t xml:space="preserve"> </w:t>
      </w:r>
      <w:r w:rsidRPr="003E26C2">
        <w:rPr>
          <w:rFonts w:eastAsia="Times New Roman"/>
          <w:w w:val="99"/>
          <w:lang w:val="sq-AL"/>
        </w:rPr>
        <w:t>r</w:t>
      </w:r>
      <w:r w:rsidRPr="003E26C2">
        <w:rPr>
          <w:rFonts w:eastAsia="Times New Roman"/>
          <w:spacing w:val="-1"/>
          <w:lang w:val="sq-AL"/>
        </w:rPr>
        <w:t>e</w:t>
      </w:r>
      <w:r w:rsidRPr="003E26C2">
        <w:rPr>
          <w:rFonts w:eastAsia="Times New Roman"/>
          <w:w w:val="99"/>
          <w:lang w:val="sq-AL"/>
        </w:rPr>
        <w:t>s</w:t>
      </w:r>
      <w:r w:rsidRPr="003E26C2">
        <w:rPr>
          <w:rFonts w:eastAsia="Times New Roman"/>
          <w:spacing w:val="2"/>
          <w:lang w:val="sq-AL"/>
        </w:rPr>
        <w:t>u</w:t>
      </w:r>
      <w:r w:rsidRPr="003E26C2">
        <w:rPr>
          <w:rFonts w:eastAsia="Times New Roman"/>
          <w:w w:val="99"/>
          <w:lang w:val="sq-AL"/>
        </w:rPr>
        <w:t>rs</w:t>
      </w:r>
      <w:r w:rsidRPr="003E26C2">
        <w:rPr>
          <w:rFonts w:eastAsia="Times New Roman"/>
          <w:spacing w:val="-1"/>
          <w:lang w:val="sq-AL"/>
        </w:rPr>
        <w:t>e</w:t>
      </w:r>
      <w:r w:rsidRPr="003E26C2">
        <w:rPr>
          <w:rFonts w:eastAsia="Times New Roman"/>
          <w:lang w:val="sq-AL"/>
        </w:rPr>
        <w:t>ve</w:t>
      </w:r>
      <w:r w:rsidR="002E3163" w:rsidRPr="003E26C2">
        <w:rPr>
          <w:rFonts w:eastAsia="Times New Roman"/>
          <w:lang w:val="sq-AL"/>
        </w:rPr>
        <w:t xml:space="preserve"> </w:t>
      </w:r>
      <w:r w:rsidRPr="003E26C2">
        <w:rPr>
          <w:rFonts w:eastAsia="Times New Roman"/>
          <w:lang w:val="sq-AL"/>
        </w:rPr>
        <w:t>n</w:t>
      </w:r>
      <w:r w:rsidRPr="003E26C2">
        <w:rPr>
          <w:rFonts w:eastAsia="Times New Roman"/>
          <w:spacing w:val="3"/>
          <w:lang w:val="sq-AL"/>
        </w:rPr>
        <w:t>j</w:t>
      </w:r>
      <w:r w:rsidRPr="003E26C2">
        <w:rPr>
          <w:rFonts w:eastAsia="Times New Roman"/>
          <w:lang w:val="sq-AL"/>
        </w:rPr>
        <w:t>e</w:t>
      </w:r>
      <w:r w:rsidRPr="003E26C2">
        <w:rPr>
          <w:rFonts w:eastAsia="Times New Roman"/>
          <w:w w:val="99"/>
          <w:lang w:val="sq-AL"/>
        </w:rPr>
        <w:t>r</w:t>
      </w:r>
      <w:r w:rsidRPr="003E26C2">
        <w:rPr>
          <w:rFonts w:eastAsia="Times New Roman"/>
          <w:spacing w:val="-2"/>
          <w:lang w:val="sq-AL"/>
        </w:rPr>
        <w:t>ë</w:t>
      </w:r>
      <w:r w:rsidRPr="003E26C2">
        <w:rPr>
          <w:rFonts w:eastAsia="Times New Roman"/>
          <w:spacing w:val="1"/>
          <w:lang w:val="sq-AL"/>
        </w:rPr>
        <w:t>z</w:t>
      </w:r>
      <w:r w:rsidRPr="003E26C2">
        <w:rPr>
          <w:rFonts w:eastAsia="Times New Roman"/>
          <w:lang w:val="sq-AL"/>
        </w:rPr>
        <w:t>o</w:t>
      </w:r>
      <w:r w:rsidRPr="003E26C2">
        <w:rPr>
          <w:rFonts w:eastAsia="Times New Roman"/>
          <w:w w:val="99"/>
          <w:lang w:val="sq-AL"/>
        </w:rPr>
        <w:t>r</w:t>
      </w:r>
      <w:r w:rsidRPr="003E26C2">
        <w:rPr>
          <w:rFonts w:eastAsia="Times New Roman"/>
          <w:lang w:val="sq-AL"/>
        </w:rPr>
        <w:t>e</w:t>
      </w:r>
      <w:r w:rsidR="002E3163" w:rsidRPr="003E26C2">
        <w:rPr>
          <w:rFonts w:eastAsia="Times New Roman"/>
          <w:lang w:val="sq-AL"/>
        </w:rPr>
        <w:t xml:space="preserve"> </w:t>
      </w:r>
      <w:r w:rsidRPr="003E26C2">
        <w:rPr>
          <w:rFonts w:eastAsia="Times New Roman"/>
          <w:lang w:val="sq-AL"/>
        </w:rPr>
        <w:t>pë</w:t>
      </w:r>
      <w:r w:rsidRPr="003E26C2">
        <w:rPr>
          <w:rFonts w:eastAsia="Times New Roman"/>
          <w:w w:val="99"/>
          <w:lang w:val="sq-AL"/>
        </w:rPr>
        <w:t>r</w:t>
      </w:r>
      <w:r w:rsidR="002E3163" w:rsidRPr="003E26C2">
        <w:rPr>
          <w:rFonts w:eastAsia="Times New Roman"/>
          <w:w w:val="99"/>
          <w:lang w:val="sq-AL"/>
        </w:rPr>
        <w:t xml:space="preserve"> </w:t>
      </w:r>
      <w:r w:rsidRPr="003E26C2">
        <w:rPr>
          <w:rFonts w:eastAsia="Times New Roman"/>
          <w:spacing w:val="1"/>
          <w:w w:val="99"/>
          <w:lang w:val="sq-AL"/>
        </w:rPr>
        <w:t>r</w:t>
      </w:r>
      <w:r w:rsidRPr="003E26C2">
        <w:rPr>
          <w:rFonts w:eastAsia="Times New Roman"/>
          <w:lang w:val="sq-AL"/>
        </w:rPr>
        <w:t>e</w:t>
      </w:r>
      <w:r w:rsidRPr="003E26C2">
        <w:rPr>
          <w:rFonts w:eastAsia="Times New Roman"/>
          <w:spacing w:val="-1"/>
          <w:lang w:val="sq-AL"/>
        </w:rPr>
        <w:t>a</w:t>
      </w:r>
      <w:r w:rsidRPr="003E26C2">
        <w:rPr>
          <w:rFonts w:eastAsia="Times New Roman"/>
          <w:lang w:val="sq-AL"/>
        </w:rPr>
        <w:t>l</w:t>
      </w:r>
      <w:r w:rsidRPr="003E26C2">
        <w:rPr>
          <w:rFonts w:eastAsia="Times New Roman"/>
          <w:spacing w:val="3"/>
          <w:lang w:val="sq-AL"/>
        </w:rPr>
        <w:t>i</w:t>
      </w:r>
      <w:r w:rsidRPr="003E26C2">
        <w:rPr>
          <w:rFonts w:eastAsia="Times New Roman"/>
          <w:spacing w:val="1"/>
          <w:lang w:val="sq-AL"/>
        </w:rPr>
        <w:t>z</w:t>
      </w:r>
      <w:r w:rsidRPr="003E26C2">
        <w:rPr>
          <w:rFonts w:eastAsia="Times New Roman"/>
          <w:lang w:val="sq-AL"/>
        </w:rPr>
        <w:t>imin</w:t>
      </w:r>
      <w:r w:rsidR="002E3163" w:rsidRPr="003E26C2">
        <w:rPr>
          <w:rFonts w:eastAsia="Times New Roman"/>
          <w:lang w:val="sq-AL"/>
        </w:rPr>
        <w:t xml:space="preserve"> </w:t>
      </w:r>
      <w:r w:rsidRPr="003E26C2">
        <w:rPr>
          <w:rFonts w:eastAsia="Times New Roman"/>
          <w:lang w:val="sq-AL"/>
        </w:rPr>
        <w:t xml:space="preserve">e </w:t>
      </w:r>
      <w:r w:rsidRPr="003E26C2">
        <w:rPr>
          <w:rFonts w:eastAsia="Times New Roman"/>
          <w:w w:val="99"/>
          <w:lang w:val="sq-AL"/>
        </w:rPr>
        <w:t>v</w:t>
      </w:r>
      <w:r w:rsidRPr="003E26C2">
        <w:rPr>
          <w:rFonts w:eastAsia="Times New Roman"/>
          <w:lang w:val="sq-AL"/>
        </w:rPr>
        <w:t>i</w:t>
      </w:r>
      <w:r w:rsidRPr="003E26C2">
        <w:rPr>
          <w:rFonts w:eastAsia="Times New Roman"/>
          <w:spacing w:val="1"/>
          <w:lang w:val="sq-AL"/>
        </w:rPr>
        <w:t>z</w:t>
      </w:r>
      <w:r w:rsidRPr="003E26C2">
        <w:rPr>
          <w:rFonts w:eastAsia="Times New Roman"/>
          <w:lang w:val="sq-AL"/>
        </w:rPr>
        <w:t>i</w:t>
      </w:r>
      <w:r w:rsidRPr="003E26C2">
        <w:rPr>
          <w:rFonts w:eastAsia="Times New Roman"/>
          <w:spacing w:val="1"/>
          <w:lang w:val="sq-AL"/>
        </w:rPr>
        <w:t>t</w:t>
      </w:r>
      <w:r w:rsidRPr="003E26C2">
        <w:rPr>
          <w:rFonts w:eastAsia="Times New Roman"/>
          <w:lang w:val="sq-AL"/>
        </w:rPr>
        <w:t>ave</w:t>
      </w:r>
      <w:r w:rsidR="002E3163" w:rsidRPr="003E26C2">
        <w:rPr>
          <w:rFonts w:eastAsia="Times New Roman"/>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tematike</w:t>
      </w:r>
      <w:r w:rsidR="002E3163" w:rsidRPr="003E26C2">
        <w:rPr>
          <w:rFonts w:eastAsia="Times New Roman"/>
          <w:lang w:val="sq-AL"/>
        </w:rPr>
        <w:t xml:space="preserve"> </w:t>
      </w:r>
      <w:r w:rsidRPr="003E26C2">
        <w:rPr>
          <w:rFonts w:eastAsia="Times New Roman"/>
          <w:lang w:val="sq-AL"/>
        </w:rPr>
        <w:t>b</w:t>
      </w:r>
      <w:r w:rsidRPr="003E26C2">
        <w:rPr>
          <w:rFonts w:eastAsia="Times New Roman"/>
          <w:w w:val="99"/>
          <w:lang w:val="sq-AL"/>
        </w:rPr>
        <w:t>r</w:t>
      </w:r>
      <w:r w:rsidRPr="003E26C2">
        <w:rPr>
          <w:rFonts w:eastAsia="Times New Roman"/>
          <w:spacing w:val="-1"/>
          <w:lang w:val="sq-AL"/>
        </w:rPr>
        <w:t>e</w:t>
      </w:r>
      <w:r w:rsidRPr="003E26C2">
        <w:rPr>
          <w:rFonts w:eastAsia="Times New Roman"/>
          <w:lang w:val="sq-AL"/>
        </w:rPr>
        <w:t>nda</w:t>
      </w:r>
      <w:r w:rsidRPr="003E26C2">
        <w:rPr>
          <w:rFonts w:eastAsia="Times New Roman"/>
          <w:spacing w:val="-1"/>
          <w:lang w:val="sq-AL"/>
        </w:rPr>
        <w:t xml:space="preserve"> a</w:t>
      </w:r>
      <w:r w:rsidRPr="003E26C2">
        <w:rPr>
          <w:rFonts w:eastAsia="Times New Roman"/>
          <w:w w:val="99"/>
          <w:lang w:val="sq-AL"/>
        </w:rPr>
        <w:t>f</w:t>
      </w:r>
      <w:r w:rsidRPr="003E26C2">
        <w:rPr>
          <w:rFonts w:eastAsia="Times New Roman"/>
          <w:spacing w:val="-2"/>
          <w:lang w:val="sq-AL"/>
        </w:rPr>
        <w:t>a</w:t>
      </w:r>
      <w:r w:rsidRPr="003E26C2">
        <w:rPr>
          <w:rFonts w:eastAsia="Times New Roman"/>
          <w:lang w:val="sq-AL"/>
        </w:rPr>
        <w:t xml:space="preserve">tit </w:t>
      </w:r>
      <w:r w:rsidRPr="003E26C2">
        <w:rPr>
          <w:rFonts w:eastAsia="Times New Roman"/>
          <w:spacing w:val="1"/>
          <w:lang w:val="sq-AL"/>
        </w:rPr>
        <w:t>t</w:t>
      </w:r>
      <w:r w:rsidRPr="003E26C2">
        <w:rPr>
          <w:rFonts w:eastAsia="Times New Roman"/>
          <w:lang w:val="sq-AL"/>
        </w:rPr>
        <w:t>ë pa</w:t>
      </w:r>
      <w:r w:rsidRPr="003E26C2">
        <w:rPr>
          <w:rFonts w:eastAsia="Times New Roman"/>
          <w:w w:val="99"/>
          <w:lang w:val="sq-AL"/>
        </w:rPr>
        <w:t>r</w:t>
      </w:r>
      <w:r w:rsidRPr="003E26C2">
        <w:rPr>
          <w:rFonts w:eastAsia="Times New Roman"/>
          <w:spacing w:val="-1"/>
          <w:lang w:val="sq-AL"/>
        </w:rPr>
        <w:t>a</w:t>
      </w:r>
      <w:r w:rsidRPr="003E26C2">
        <w:rPr>
          <w:rFonts w:eastAsia="Times New Roman"/>
          <w:lang w:val="sq-AL"/>
        </w:rPr>
        <w:t>pa</w:t>
      </w:r>
      <w:r w:rsidRPr="003E26C2">
        <w:rPr>
          <w:rFonts w:eastAsia="Times New Roman"/>
          <w:w w:val="99"/>
          <w:lang w:val="sq-AL"/>
        </w:rPr>
        <w:t>r</w:t>
      </w:r>
      <w:r w:rsidRPr="003E26C2">
        <w:rPr>
          <w:rFonts w:eastAsia="Times New Roman"/>
          <w:lang w:val="sq-AL"/>
        </w:rPr>
        <w:t>ë.</w:t>
      </w:r>
    </w:p>
    <w:p w:rsidR="00124DFD" w:rsidRPr="003E26C2" w:rsidRDefault="00124DFD" w:rsidP="00124DFD">
      <w:pPr>
        <w:widowControl w:val="0"/>
        <w:autoSpaceDE w:val="0"/>
        <w:autoSpaceDN w:val="0"/>
        <w:adjustRightInd w:val="0"/>
        <w:spacing w:line="242" w:lineRule="auto"/>
        <w:ind w:left="819" w:right="891" w:hanging="360"/>
        <w:rPr>
          <w:rFonts w:eastAsia="Times New Roman"/>
          <w:lang w:val="sq-AL"/>
        </w:rPr>
      </w:pPr>
      <w:r w:rsidRPr="003E26C2">
        <w:rPr>
          <w:rFonts w:eastAsia="Times New Roman"/>
          <w:lang w:val="sq-AL"/>
        </w:rPr>
        <w:t></w:t>
      </w:r>
      <w:r w:rsidRPr="003E26C2">
        <w:rPr>
          <w:rFonts w:eastAsia="Times New Roman"/>
          <w:lang w:val="sq-AL"/>
        </w:rPr>
        <w:tab/>
      </w:r>
      <w:r w:rsidRPr="003E26C2">
        <w:rPr>
          <w:rFonts w:eastAsia="Times New Roman"/>
          <w:w w:val="99"/>
          <w:lang w:val="sq-AL"/>
        </w:rPr>
        <w:t>P</w:t>
      </w:r>
      <w:r w:rsidRPr="003E26C2">
        <w:rPr>
          <w:rFonts w:eastAsia="Times New Roman"/>
          <w:lang w:val="sq-AL"/>
        </w:rPr>
        <w:t>a</w:t>
      </w:r>
      <w:r w:rsidRPr="003E26C2">
        <w:rPr>
          <w:rFonts w:eastAsia="Times New Roman"/>
          <w:w w:val="99"/>
          <w:lang w:val="sq-AL"/>
        </w:rPr>
        <w:t>r</w:t>
      </w:r>
      <w:r w:rsidRPr="003E26C2">
        <w:rPr>
          <w:rFonts w:eastAsia="Times New Roman"/>
          <w:spacing w:val="-1"/>
          <w:lang w:val="sq-AL"/>
        </w:rPr>
        <w:t>a</w:t>
      </w:r>
      <w:r w:rsidRPr="003E26C2">
        <w:rPr>
          <w:rFonts w:eastAsia="Times New Roman"/>
          <w:w w:val="99"/>
          <w:lang w:val="sq-AL"/>
        </w:rPr>
        <w:t>s</w:t>
      </w:r>
      <w:r w:rsidRPr="003E26C2">
        <w:rPr>
          <w:rFonts w:eastAsia="Times New Roman"/>
          <w:lang w:val="sq-AL"/>
        </w:rPr>
        <w:t>hikimi</w:t>
      </w:r>
      <w:r w:rsidR="002E3163" w:rsidRPr="003E26C2">
        <w:rPr>
          <w:rFonts w:eastAsia="Times New Roman"/>
          <w:lang w:val="sq-AL"/>
        </w:rPr>
        <w:t xml:space="preserve"> </w:t>
      </w:r>
      <w:r w:rsidRPr="003E26C2">
        <w:rPr>
          <w:rFonts w:eastAsia="Times New Roman"/>
          <w:lang w:val="sq-AL"/>
        </w:rPr>
        <w:t>dhe</w:t>
      </w:r>
      <w:r w:rsidR="002E3163" w:rsidRPr="003E26C2">
        <w:rPr>
          <w:rFonts w:eastAsia="Times New Roman"/>
          <w:lang w:val="sq-AL"/>
        </w:rPr>
        <w:t xml:space="preserve"> </w:t>
      </w:r>
      <w:r w:rsidRPr="003E26C2">
        <w:rPr>
          <w:rFonts w:eastAsia="Times New Roman"/>
          <w:w w:val="99"/>
          <w:lang w:val="sq-AL"/>
        </w:rPr>
        <w:t>s</w:t>
      </w:r>
      <w:r w:rsidRPr="003E26C2">
        <w:rPr>
          <w:rFonts w:eastAsia="Times New Roman"/>
          <w:spacing w:val="3"/>
          <w:lang w:val="sq-AL"/>
        </w:rPr>
        <w:t>i</w:t>
      </w:r>
      <w:r w:rsidRPr="003E26C2">
        <w:rPr>
          <w:rFonts w:eastAsia="Times New Roman"/>
          <w:spacing w:val="-1"/>
          <w:lang w:val="sq-AL"/>
        </w:rPr>
        <w:t>g</w:t>
      </w:r>
      <w:r w:rsidRPr="003E26C2">
        <w:rPr>
          <w:rFonts w:eastAsia="Times New Roman"/>
          <w:lang w:val="sq-AL"/>
        </w:rPr>
        <w:t>u</w:t>
      </w:r>
      <w:r w:rsidRPr="003E26C2">
        <w:rPr>
          <w:rFonts w:eastAsia="Times New Roman"/>
          <w:spacing w:val="-1"/>
          <w:w w:val="99"/>
          <w:lang w:val="sq-AL"/>
        </w:rPr>
        <w:t>r</w:t>
      </w:r>
      <w:r w:rsidRPr="003E26C2">
        <w:rPr>
          <w:rFonts w:eastAsia="Times New Roman"/>
          <w:spacing w:val="2"/>
          <w:lang w:val="sq-AL"/>
        </w:rPr>
        <w:t>i</w:t>
      </w:r>
      <w:r w:rsidRPr="003E26C2">
        <w:rPr>
          <w:rFonts w:eastAsia="Times New Roman"/>
          <w:lang w:val="sq-AL"/>
        </w:rPr>
        <w:t>mi</w:t>
      </w:r>
      <w:r w:rsidR="002E3163" w:rsidRPr="003E26C2">
        <w:rPr>
          <w:rFonts w:eastAsia="Times New Roman"/>
          <w:lang w:val="sq-AL"/>
        </w:rPr>
        <w:t xml:space="preserve"> </w:t>
      </w:r>
      <w:r w:rsidRPr="003E26C2">
        <w:rPr>
          <w:rFonts w:eastAsia="Times New Roman"/>
          <w:lang w:val="sq-AL"/>
        </w:rPr>
        <w:t>i</w:t>
      </w:r>
      <w:r w:rsidR="002E3163" w:rsidRPr="003E26C2">
        <w:rPr>
          <w:rFonts w:eastAsia="Times New Roman"/>
          <w:lang w:val="sq-AL"/>
        </w:rPr>
        <w:t xml:space="preserve"> </w:t>
      </w:r>
      <w:r w:rsidRPr="003E26C2">
        <w:rPr>
          <w:rFonts w:eastAsia="Times New Roman"/>
          <w:w w:val="99"/>
          <w:lang w:val="sq-AL"/>
        </w:rPr>
        <w:t>r</w:t>
      </w:r>
      <w:r w:rsidRPr="003E26C2">
        <w:rPr>
          <w:rFonts w:eastAsia="Times New Roman"/>
          <w:spacing w:val="-1"/>
          <w:lang w:val="sq-AL"/>
        </w:rPr>
        <w:t>e</w:t>
      </w:r>
      <w:r w:rsidRPr="003E26C2">
        <w:rPr>
          <w:rFonts w:eastAsia="Times New Roman"/>
          <w:w w:val="99"/>
          <w:lang w:val="sq-AL"/>
        </w:rPr>
        <w:t>s</w:t>
      </w:r>
      <w:r w:rsidRPr="003E26C2">
        <w:rPr>
          <w:rFonts w:eastAsia="Times New Roman"/>
          <w:lang w:val="sq-AL"/>
        </w:rPr>
        <w:t>u</w:t>
      </w:r>
      <w:r w:rsidRPr="003E26C2">
        <w:rPr>
          <w:rFonts w:eastAsia="Times New Roman"/>
          <w:w w:val="99"/>
          <w:lang w:val="sq-AL"/>
        </w:rPr>
        <w:t>rs</w:t>
      </w:r>
      <w:r w:rsidRPr="003E26C2">
        <w:rPr>
          <w:rFonts w:eastAsia="Times New Roman"/>
          <w:spacing w:val="-1"/>
          <w:lang w:val="sq-AL"/>
        </w:rPr>
        <w:t>e</w:t>
      </w:r>
      <w:r w:rsidRPr="003E26C2">
        <w:rPr>
          <w:rFonts w:eastAsia="Times New Roman"/>
          <w:spacing w:val="1"/>
          <w:lang w:val="sq-AL"/>
        </w:rPr>
        <w:t>v</w:t>
      </w:r>
      <w:r w:rsidRPr="003E26C2">
        <w:rPr>
          <w:rFonts w:eastAsia="Times New Roman"/>
          <w:lang w:val="sq-AL"/>
        </w:rPr>
        <w:t>e</w:t>
      </w:r>
      <w:r w:rsidR="002E3163" w:rsidRPr="003E26C2">
        <w:rPr>
          <w:rFonts w:eastAsia="Times New Roman"/>
          <w:lang w:val="sq-AL"/>
        </w:rPr>
        <w:t xml:space="preserve"> </w:t>
      </w:r>
      <w:r w:rsidRPr="003E26C2">
        <w:rPr>
          <w:rFonts w:eastAsia="Times New Roman"/>
          <w:lang w:val="sq-AL"/>
        </w:rPr>
        <w:t>ma</w:t>
      </w:r>
      <w:r w:rsidRPr="003E26C2">
        <w:rPr>
          <w:rFonts w:eastAsia="Times New Roman"/>
          <w:spacing w:val="2"/>
          <w:lang w:val="sq-AL"/>
        </w:rPr>
        <w:t>t</w:t>
      </w:r>
      <w:r w:rsidRPr="003E26C2">
        <w:rPr>
          <w:rFonts w:eastAsia="Times New Roman"/>
          <w:lang w:val="sq-AL"/>
        </w:rPr>
        <w:t>e</w:t>
      </w:r>
      <w:r w:rsidRPr="003E26C2">
        <w:rPr>
          <w:rFonts w:eastAsia="Times New Roman"/>
          <w:w w:val="99"/>
          <w:lang w:val="sq-AL"/>
        </w:rPr>
        <w:t>r</w:t>
      </w:r>
      <w:r w:rsidRPr="003E26C2">
        <w:rPr>
          <w:rFonts w:eastAsia="Times New Roman"/>
          <w:lang w:val="sq-AL"/>
        </w:rPr>
        <w:t>i</w:t>
      </w:r>
      <w:r w:rsidRPr="003E26C2">
        <w:rPr>
          <w:rFonts w:eastAsia="Times New Roman"/>
          <w:spacing w:val="-1"/>
          <w:lang w:val="sq-AL"/>
        </w:rPr>
        <w:t>a</w:t>
      </w:r>
      <w:r w:rsidRPr="003E26C2">
        <w:rPr>
          <w:rFonts w:eastAsia="Times New Roman"/>
          <w:spacing w:val="2"/>
          <w:lang w:val="sq-AL"/>
        </w:rPr>
        <w:t>l</w:t>
      </w:r>
      <w:r w:rsidRPr="003E26C2">
        <w:rPr>
          <w:rFonts w:eastAsia="Times New Roman"/>
          <w:lang w:val="sq-AL"/>
        </w:rPr>
        <w:t>e</w:t>
      </w:r>
      <w:r w:rsidR="002E3163" w:rsidRPr="003E26C2">
        <w:rPr>
          <w:rFonts w:eastAsia="Times New Roman"/>
          <w:lang w:val="sq-AL"/>
        </w:rPr>
        <w:t xml:space="preserve"> </w:t>
      </w:r>
      <w:r w:rsidRPr="003E26C2">
        <w:rPr>
          <w:rFonts w:eastAsia="Times New Roman"/>
          <w:lang w:val="sq-AL"/>
        </w:rPr>
        <w:t>të</w:t>
      </w:r>
      <w:r w:rsidR="002E3163" w:rsidRPr="003E26C2">
        <w:rPr>
          <w:rFonts w:eastAsia="Times New Roman"/>
          <w:lang w:val="sq-AL"/>
        </w:rPr>
        <w:t xml:space="preserve"> </w:t>
      </w:r>
      <w:r w:rsidRPr="003E26C2">
        <w:rPr>
          <w:rFonts w:eastAsia="Times New Roman"/>
          <w:spacing w:val="2"/>
          <w:lang w:val="sq-AL"/>
        </w:rPr>
        <w:t>n</w:t>
      </w:r>
      <w:r w:rsidRPr="003E26C2">
        <w:rPr>
          <w:rFonts w:eastAsia="Times New Roman"/>
          <w:lang w:val="sq-AL"/>
        </w:rPr>
        <w:t>evoj</w:t>
      </w:r>
      <w:r w:rsidRPr="003E26C2">
        <w:rPr>
          <w:rFonts w:eastAsia="Times New Roman"/>
          <w:w w:val="99"/>
          <w:lang w:val="sq-AL"/>
        </w:rPr>
        <w:t>s</w:t>
      </w:r>
      <w:r w:rsidRPr="003E26C2">
        <w:rPr>
          <w:rFonts w:eastAsia="Times New Roman"/>
          <w:lang w:val="sq-AL"/>
        </w:rPr>
        <w:t>hme</w:t>
      </w:r>
      <w:r w:rsidR="002E3163" w:rsidRPr="003E26C2">
        <w:rPr>
          <w:rFonts w:eastAsia="Times New Roman"/>
          <w:lang w:val="sq-AL"/>
        </w:rPr>
        <w:t xml:space="preserve"> </w:t>
      </w:r>
      <w:r w:rsidRPr="003E26C2">
        <w:rPr>
          <w:rFonts w:eastAsia="Times New Roman"/>
          <w:spacing w:val="2"/>
          <w:lang w:val="sq-AL"/>
        </w:rPr>
        <w:t>p</w:t>
      </w:r>
      <w:r w:rsidRPr="003E26C2">
        <w:rPr>
          <w:rFonts w:eastAsia="Times New Roman"/>
          <w:lang w:val="sq-AL"/>
        </w:rPr>
        <w:t>ë</w:t>
      </w:r>
      <w:r w:rsidRPr="003E26C2">
        <w:rPr>
          <w:rFonts w:eastAsia="Times New Roman"/>
          <w:w w:val="99"/>
          <w:lang w:val="sq-AL"/>
        </w:rPr>
        <w:t>r</w:t>
      </w:r>
      <w:r w:rsidR="002E3163" w:rsidRPr="003E26C2">
        <w:rPr>
          <w:rFonts w:eastAsia="Times New Roman"/>
          <w:w w:val="99"/>
          <w:lang w:val="sq-AL"/>
        </w:rPr>
        <w:t xml:space="preserve"> </w:t>
      </w:r>
      <w:r w:rsidRPr="003E26C2">
        <w:rPr>
          <w:rFonts w:eastAsia="Times New Roman"/>
          <w:w w:val="99"/>
          <w:lang w:val="sq-AL"/>
        </w:rPr>
        <w:t>r</w:t>
      </w:r>
      <w:r w:rsidRPr="003E26C2">
        <w:rPr>
          <w:rFonts w:eastAsia="Times New Roman"/>
          <w:spacing w:val="-1"/>
          <w:lang w:val="sq-AL"/>
        </w:rPr>
        <w:t>ea</w:t>
      </w:r>
      <w:r w:rsidRPr="003E26C2">
        <w:rPr>
          <w:rFonts w:eastAsia="Times New Roman"/>
          <w:spacing w:val="2"/>
          <w:lang w:val="sq-AL"/>
        </w:rPr>
        <w:t>l</w:t>
      </w:r>
      <w:r w:rsidRPr="003E26C2">
        <w:rPr>
          <w:rFonts w:eastAsia="Times New Roman"/>
          <w:lang w:val="sq-AL"/>
        </w:rPr>
        <w:t>i</w:t>
      </w:r>
      <w:r w:rsidRPr="003E26C2">
        <w:rPr>
          <w:rFonts w:eastAsia="Times New Roman"/>
          <w:spacing w:val="2"/>
          <w:lang w:val="sq-AL"/>
        </w:rPr>
        <w:t>z</w:t>
      </w:r>
      <w:r w:rsidRPr="003E26C2">
        <w:rPr>
          <w:rFonts w:eastAsia="Times New Roman"/>
          <w:lang w:val="sq-AL"/>
        </w:rPr>
        <w:t>imin</w:t>
      </w:r>
      <w:r w:rsidR="002E3163" w:rsidRPr="003E26C2">
        <w:rPr>
          <w:rFonts w:eastAsia="Times New Roman"/>
          <w:lang w:val="sq-AL"/>
        </w:rPr>
        <w:t xml:space="preserve"> </w:t>
      </w:r>
      <w:r w:rsidRPr="003E26C2">
        <w:rPr>
          <w:rFonts w:eastAsia="Times New Roman"/>
          <w:lang w:val="sq-AL"/>
        </w:rPr>
        <w:t xml:space="preserve">e </w:t>
      </w:r>
      <w:r w:rsidRPr="003E26C2">
        <w:rPr>
          <w:rFonts w:eastAsia="Times New Roman"/>
          <w:w w:val="99"/>
          <w:lang w:val="sq-AL"/>
        </w:rPr>
        <w:t>v</w:t>
      </w:r>
      <w:r w:rsidRPr="003E26C2">
        <w:rPr>
          <w:rFonts w:eastAsia="Times New Roman"/>
          <w:lang w:val="sq-AL"/>
        </w:rPr>
        <w:t>i</w:t>
      </w:r>
      <w:r w:rsidRPr="003E26C2">
        <w:rPr>
          <w:rFonts w:eastAsia="Times New Roman"/>
          <w:spacing w:val="1"/>
          <w:lang w:val="sq-AL"/>
        </w:rPr>
        <w:t>z</w:t>
      </w:r>
      <w:r w:rsidRPr="003E26C2">
        <w:rPr>
          <w:rFonts w:eastAsia="Times New Roman"/>
          <w:lang w:val="sq-AL"/>
        </w:rPr>
        <w:t>i</w:t>
      </w:r>
      <w:r w:rsidRPr="003E26C2">
        <w:rPr>
          <w:rFonts w:eastAsia="Times New Roman"/>
          <w:spacing w:val="1"/>
          <w:lang w:val="sq-AL"/>
        </w:rPr>
        <w:t>t</w:t>
      </w:r>
      <w:r w:rsidRPr="003E26C2">
        <w:rPr>
          <w:rFonts w:eastAsia="Times New Roman"/>
          <w:lang w:val="sq-AL"/>
        </w:rPr>
        <w:t>ave</w:t>
      </w:r>
      <w:r w:rsidR="002E3163" w:rsidRPr="003E26C2">
        <w:rPr>
          <w:rFonts w:eastAsia="Times New Roman"/>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tematike</w:t>
      </w:r>
      <w:r w:rsidR="0051230A" w:rsidRPr="003E26C2">
        <w:rPr>
          <w:rFonts w:eastAsia="Times New Roman"/>
          <w:lang w:val="sq-AL"/>
        </w:rPr>
        <w:t xml:space="preserve"> </w:t>
      </w:r>
      <w:r w:rsidRPr="003E26C2">
        <w:rPr>
          <w:rFonts w:eastAsia="Times New Roman"/>
          <w:lang w:val="sq-AL"/>
        </w:rPr>
        <w:t>në mën</w:t>
      </w:r>
      <w:r w:rsidRPr="003E26C2">
        <w:rPr>
          <w:rFonts w:eastAsia="Times New Roman"/>
          <w:spacing w:val="-4"/>
          <w:lang w:val="sq-AL"/>
        </w:rPr>
        <w:t>y</w:t>
      </w:r>
      <w:r w:rsidRPr="003E26C2">
        <w:rPr>
          <w:rFonts w:eastAsia="Times New Roman"/>
          <w:spacing w:val="1"/>
          <w:w w:val="99"/>
          <w:lang w:val="sq-AL"/>
        </w:rPr>
        <w:t>r</w:t>
      </w:r>
      <w:r w:rsidRPr="003E26C2">
        <w:rPr>
          <w:rFonts w:eastAsia="Times New Roman"/>
          <w:lang w:val="sq-AL"/>
        </w:rPr>
        <w:t>ë p</w:t>
      </w:r>
      <w:r w:rsidRPr="003E26C2">
        <w:rPr>
          <w:rFonts w:eastAsia="Times New Roman"/>
          <w:w w:val="99"/>
          <w:lang w:val="sq-AL"/>
        </w:rPr>
        <w:t>r</w:t>
      </w:r>
      <w:r w:rsidRPr="003E26C2">
        <w:rPr>
          <w:rFonts w:eastAsia="Times New Roman"/>
          <w:lang w:val="sq-AL"/>
        </w:rPr>
        <w:t>o</w:t>
      </w:r>
      <w:r w:rsidRPr="003E26C2">
        <w:rPr>
          <w:rFonts w:eastAsia="Times New Roman"/>
          <w:w w:val="99"/>
          <w:lang w:val="sq-AL"/>
        </w:rPr>
        <w:t>f</w:t>
      </w:r>
      <w:r w:rsidRPr="003E26C2">
        <w:rPr>
          <w:rFonts w:eastAsia="Times New Roman"/>
          <w:lang w:val="sq-AL"/>
        </w:rPr>
        <w:t>e</w:t>
      </w:r>
      <w:r w:rsidRPr="003E26C2">
        <w:rPr>
          <w:rFonts w:eastAsia="Times New Roman"/>
          <w:w w:val="99"/>
          <w:lang w:val="sq-AL"/>
        </w:rPr>
        <w:t>s</w:t>
      </w:r>
      <w:r w:rsidRPr="003E26C2">
        <w:rPr>
          <w:rFonts w:eastAsia="Times New Roman"/>
          <w:lang w:val="sq-AL"/>
        </w:rPr>
        <w:t>ional</w:t>
      </w:r>
      <w:r w:rsidRPr="003E26C2">
        <w:rPr>
          <w:rFonts w:eastAsia="Times New Roman"/>
          <w:spacing w:val="-1"/>
          <w:lang w:val="sq-AL"/>
        </w:rPr>
        <w:t>e</w:t>
      </w:r>
      <w:r w:rsidRPr="003E26C2">
        <w:rPr>
          <w:rFonts w:eastAsia="Times New Roman"/>
          <w:lang w:val="sq-AL"/>
        </w:rPr>
        <w:t>.</w:t>
      </w:r>
    </w:p>
    <w:p w:rsidR="00124DFD" w:rsidRPr="003E26C2" w:rsidRDefault="00124DFD" w:rsidP="00124DFD">
      <w:pPr>
        <w:widowControl w:val="0"/>
        <w:autoSpaceDE w:val="0"/>
        <w:autoSpaceDN w:val="0"/>
        <w:adjustRightInd w:val="0"/>
        <w:spacing w:line="240" w:lineRule="exact"/>
        <w:rPr>
          <w:rFonts w:eastAsia="Times New Roman"/>
          <w:lang w:val="sq-AL"/>
        </w:rPr>
      </w:pPr>
    </w:p>
    <w:p w:rsidR="00D61507" w:rsidRPr="003E26C2" w:rsidRDefault="00D61507" w:rsidP="007703A2">
      <w:pPr>
        <w:widowControl w:val="0"/>
        <w:autoSpaceDE w:val="0"/>
        <w:autoSpaceDN w:val="0"/>
        <w:adjustRightInd w:val="0"/>
        <w:ind w:right="-20"/>
        <w:rPr>
          <w:rFonts w:eastAsia="Times New Roman"/>
          <w:b/>
          <w:bCs/>
          <w:spacing w:val="-2"/>
          <w:lang w:val="sq-AL"/>
        </w:rPr>
      </w:pPr>
    </w:p>
    <w:p w:rsidR="00D61507" w:rsidRPr="003E26C2" w:rsidRDefault="00D61507" w:rsidP="00D61507">
      <w:pPr>
        <w:widowControl w:val="0"/>
        <w:autoSpaceDE w:val="0"/>
        <w:autoSpaceDN w:val="0"/>
        <w:adjustRightInd w:val="0"/>
        <w:ind w:right="-20"/>
        <w:rPr>
          <w:rFonts w:eastAsia="Times New Roman"/>
          <w:lang w:val="sq-AL"/>
        </w:rPr>
      </w:pPr>
      <w:r w:rsidRPr="003E26C2">
        <w:rPr>
          <w:rFonts w:eastAsia="Times New Roman"/>
          <w:b/>
          <w:bCs/>
          <w:spacing w:val="-2"/>
          <w:lang w:val="sq-AL"/>
        </w:rPr>
        <w:t>P</w:t>
      </w:r>
      <w:r w:rsidRPr="003E26C2">
        <w:rPr>
          <w:rFonts w:eastAsia="Times New Roman"/>
          <w:b/>
          <w:bCs/>
          <w:lang w:val="sq-AL"/>
        </w:rPr>
        <w:t>la</w:t>
      </w:r>
      <w:r w:rsidRPr="003E26C2">
        <w:rPr>
          <w:rFonts w:eastAsia="Times New Roman"/>
          <w:b/>
          <w:bCs/>
          <w:w w:val="99"/>
          <w:lang w:val="sq-AL"/>
        </w:rPr>
        <w:t>n</w:t>
      </w:r>
      <w:r w:rsidRPr="003E26C2">
        <w:rPr>
          <w:rFonts w:eastAsia="Times New Roman"/>
          <w:b/>
          <w:bCs/>
          <w:lang w:val="sq-AL"/>
        </w:rPr>
        <w:t>i</w:t>
      </w:r>
      <w:r w:rsidRPr="003E26C2">
        <w:rPr>
          <w:rFonts w:eastAsia="Times New Roman"/>
          <w:b/>
          <w:bCs/>
          <w:spacing w:val="2"/>
          <w:w w:val="99"/>
          <w:lang w:val="sq-AL"/>
        </w:rPr>
        <w:t>f</w:t>
      </w:r>
      <w:r w:rsidRPr="003E26C2">
        <w:rPr>
          <w:rFonts w:eastAsia="Times New Roman"/>
          <w:b/>
          <w:bCs/>
          <w:lang w:val="sq-AL"/>
        </w:rPr>
        <w:t>i</w:t>
      </w:r>
      <w:r w:rsidRPr="003E26C2">
        <w:rPr>
          <w:rFonts w:eastAsia="Times New Roman"/>
          <w:b/>
          <w:bCs/>
          <w:spacing w:val="1"/>
          <w:w w:val="99"/>
          <w:lang w:val="sq-AL"/>
        </w:rPr>
        <w:t>k</w:t>
      </w:r>
      <w:r w:rsidRPr="003E26C2">
        <w:rPr>
          <w:rFonts w:eastAsia="Times New Roman"/>
          <w:b/>
          <w:bCs/>
          <w:lang w:val="sq-AL"/>
        </w:rPr>
        <w:t>i</w:t>
      </w:r>
      <w:r w:rsidRPr="003E26C2">
        <w:rPr>
          <w:rFonts w:eastAsia="Times New Roman"/>
          <w:b/>
          <w:bCs/>
          <w:spacing w:val="-1"/>
          <w:w w:val="99"/>
          <w:lang w:val="sq-AL"/>
        </w:rPr>
        <w:t>m</w:t>
      </w:r>
      <w:r w:rsidRPr="003E26C2">
        <w:rPr>
          <w:rFonts w:eastAsia="Times New Roman"/>
          <w:b/>
          <w:bCs/>
          <w:lang w:val="sq-AL"/>
        </w:rPr>
        <w:t>i</w:t>
      </w:r>
      <w:r w:rsidRPr="003E26C2">
        <w:rPr>
          <w:rFonts w:eastAsia="Times New Roman"/>
          <w:lang w:val="sq-AL"/>
        </w:rPr>
        <w:t xml:space="preserve"> </w:t>
      </w:r>
      <w:r w:rsidRPr="003E26C2">
        <w:rPr>
          <w:rFonts w:eastAsia="Times New Roman"/>
          <w:b/>
          <w:bCs/>
          <w:lang w:val="sq-AL"/>
        </w:rPr>
        <w:t>i</w:t>
      </w:r>
      <w:r w:rsidRPr="003E26C2">
        <w:rPr>
          <w:rFonts w:eastAsia="Times New Roman"/>
          <w:lang w:val="sq-AL"/>
        </w:rPr>
        <w:t xml:space="preserve"> </w:t>
      </w:r>
      <w:r w:rsidRPr="003E26C2">
        <w:rPr>
          <w:rFonts w:eastAsia="Times New Roman"/>
          <w:b/>
          <w:bCs/>
          <w:spacing w:val="-1"/>
          <w:lang w:val="sq-AL"/>
        </w:rPr>
        <w:t>re</w:t>
      </w:r>
      <w:r w:rsidRPr="003E26C2">
        <w:rPr>
          <w:rFonts w:eastAsia="Times New Roman"/>
          <w:b/>
          <w:bCs/>
          <w:lang w:val="sq-AL"/>
        </w:rPr>
        <w:t>alizi</w:t>
      </w:r>
      <w:r w:rsidRPr="003E26C2">
        <w:rPr>
          <w:rFonts w:eastAsia="Times New Roman"/>
          <w:b/>
          <w:bCs/>
          <w:spacing w:val="-3"/>
          <w:w w:val="99"/>
          <w:lang w:val="sq-AL"/>
        </w:rPr>
        <w:t>m</w:t>
      </w:r>
      <w:r w:rsidRPr="003E26C2">
        <w:rPr>
          <w:rFonts w:eastAsia="Times New Roman"/>
          <w:b/>
          <w:bCs/>
          <w:spacing w:val="2"/>
          <w:lang w:val="sq-AL"/>
        </w:rPr>
        <w:t>i</w:t>
      </w:r>
      <w:r w:rsidRPr="003E26C2">
        <w:rPr>
          <w:rFonts w:eastAsia="Times New Roman"/>
          <w:b/>
          <w:bCs/>
          <w:w w:val="99"/>
          <w:lang w:val="sq-AL"/>
        </w:rPr>
        <w:t>t</w:t>
      </w:r>
      <w:r w:rsidRPr="003E26C2">
        <w:rPr>
          <w:rFonts w:eastAsia="Times New Roman"/>
          <w:spacing w:val="2"/>
          <w:lang w:val="sq-AL"/>
        </w:rPr>
        <w:t xml:space="preserve"> </w:t>
      </w:r>
      <w:r w:rsidRPr="003E26C2">
        <w:rPr>
          <w:rFonts w:eastAsia="Times New Roman"/>
          <w:b/>
          <w:bCs/>
          <w:w w:val="99"/>
          <w:lang w:val="sq-AL"/>
        </w:rPr>
        <w:t>t</w:t>
      </w:r>
      <w:r w:rsidRPr="003E26C2">
        <w:rPr>
          <w:rFonts w:eastAsia="Times New Roman"/>
          <w:b/>
          <w:bCs/>
          <w:lang w:val="sq-AL"/>
        </w:rPr>
        <w:t>ë</w:t>
      </w:r>
      <w:r w:rsidRPr="003E26C2">
        <w:rPr>
          <w:rFonts w:eastAsia="Times New Roman"/>
          <w:spacing w:val="-1"/>
          <w:lang w:val="sq-AL"/>
        </w:rPr>
        <w:t xml:space="preserve"> </w:t>
      </w:r>
      <w:r w:rsidRPr="003E26C2">
        <w:rPr>
          <w:rFonts w:eastAsia="Times New Roman"/>
          <w:b/>
          <w:bCs/>
          <w:lang w:val="sq-AL"/>
        </w:rPr>
        <w:t>vizi</w:t>
      </w:r>
      <w:r w:rsidRPr="003E26C2">
        <w:rPr>
          <w:rFonts w:eastAsia="Times New Roman"/>
          <w:b/>
          <w:bCs/>
          <w:spacing w:val="-1"/>
          <w:w w:val="99"/>
          <w:lang w:val="sq-AL"/>
        </w:rPr>
        <w:t>t</w:t>
      </w:r>
      <w:r w:rsidRPr="003E26C2">
        <w:rPr>
          <w:rFonts w:eastAsia="Times New Roman"/>
          <w:b/>
          <w:bCs/>
          <w:lang w:val="sq-AL"/>
        </w:rPr>
        <w:t>ave</w:t>
      </w:r>
      <w:r w:rsidRPr="003E26C2">
        <w:rPr>
          <w:rFonts w:eastAsia="Times New Roman"/>
          <w:spacing w:val="-1"/>
          <w:lang w:val="sq-AL"/>
        </w:rPr>
        <w:t xml:space="preserve"> </w:t>
      </w:r>
      <w:r w:rsidRPr="003E26C2">
        <w:rPr>
          <w:rFonts w:eastAsia="Times New Roman"/>
          <w:b/>
          <w:bCs/>
          <w:w w:val="99"/>
          <w:lang w:val="sq-AL"/>
        </w:rPr>
        <w:t>s</w:t>
      </w:r>
      <w:r w:rsidRPr="003E26C2">
        <w:rPr>
          <w:rFonts w:eastAsia="Times New Roman"/>
          <w:b/>
          <w:bCs/>
          <w:lang w:val="sq-AL"/>
        </w:rPr>
        <w:t>i</w:t>
      </w:r>
      <w:r w:rsidRPr="003E26C2">
        <w:rPr>
          <w:rFonts w:eastAsia="Times New Roman"/>
          <w:b/>
          <w:bCs/>
          <w:w w:val="99"/>
          <w:lang w:val="sq-AL"/>
        </w:rPr>
        <w:t>s</w:t>
      </w:r>
      <w:r w:rsidRPr="003E26C2">
        <w:rPr>
          <w:rFonts w:eastAsia="Times New Roman"/>
          <w:b/>
          <w:bCs/>
          <w:spacing w:val="1"/>
          <w:w w:val="99"/>
          <w:lang w:val="sq-AL"/>
        </w:rPr>
        <w:t>t</w:t>
      </w:r>
      <w:r w:rsidRPr="003E26C2">
        <w:rPr>
          <w:rFonts w:eastAsia="Times New Roman"/>
          <w:b/>
          <w:bCs/>
          <w:spacing w:val="2"/>
          <w:lang w:val="sq-AL"/>
        </w:rPr>
        <w:t>e</w:t>
      </w:r>
      <w:r w:rsidRPr="003E26C2">
        <w:rPr>
          <w:rFonts w:eastAsia="Times New Roman"/>
          <w:b/>
          <w:bCs/>
          <w:spacing w:val="-3"/>
          <w:w w:val="99"/>
          <w:lang w:val="sq-AL"/>
        </w:rPr>
        <w:t>m</w:t>
      </w:r>
      <w:r w:rsidRPr="003E26C2">
        <w:rPr>
          <w:rFonts w:eastAsia="Times New Roman"/>
          <w:b/>
          <w:bCs/>
          <w:lang w:val="sq-AL"/>
        </w:rPr>
        <w:t>a</w:t>
      </w:r>
      <w:r w:rsidRPr="003E26C2">
        <w:rPr>
          <w:rFonts w:eastAsia="Times New Roman"/>
          <w:b/>
          <w:bCs/>
          <w:w w:val="99"/>
          <w:lang w:val="sq-AL"/>
        </w:rPr>
        <w:t>t</w:t>
      </w:r>
      <w:r w:rsidRPr="003E26C2">
        <w:rPr>
          <w:rFonts w:eastAsia="Times New Roman"/>
          <w:b/>
          <w:bCs/>
          <w:lang w:val="sq-AL"/>
        </w:rPr>
        <w:t>i</w:t>
      </w:r>
      <w:r w:rsidRPr="003E26C2">
        <w:rPr>
          <w:rFonts w:eastAsia="Times New Roman"/>
          <w:b/>
          <w:bCs/>
          <w:w w:val="99"/>
          <w:lang w:val="sq-AL"/>
        </w:rPr>
        <w:t>k</w:t>
      </w:r>
      <w:r w:rsidRPr="003E26C2">
        <w:rPr>
          <w:rFonts w:eastAsia="Times New Roman"/>
          <w:b/>
          <w:bCs/>
          <w:lang w:val="sq-AL"/>
        </w:rPr>
        <w:t>e</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1" w:line="20" w:lineRule="exact"/>
        <w:rPr>
          <w:rFonts w:eastAsia="Times New Roman"/>
          <w:lang w:val="sq-AL"/>
        </w:rPr>
      </w:pPr>
    </w:p>
    <w:p w:rsidR="00D61507" w:rsidRPr="003E26C2" w:rsidRDefault="00D61507" w:rsidP="00D61507">
      <w:pPr>
        <w:widowControl w:val="0"/>
        <w:autoSpaceDE w:val="0"/>
        <w:autoSpaceDN w:val="0"/>
        <w:adjustRightInd w:val="0"/>
        <w:ind w:left="99" w:right="926"/>
        <w:jc w:val="both"/>
        <w:rPr>
          <w:rFonts w:eastAsia="Times New Roman"/>
          <w:lang w:val="sq-AL"/>
        </w:rPr>
      </w:pPr>
      <w:r w:rsidRPr="003E26C2">
        <w:rPr>
          <w:rFonts w:eastAsia="Times New Roman"/>
          <w:w w:val="99"/>
          <w:lang w:val="sq-AL"/>
        </w:rPr>
        <w:t>M</w:t>
      </w:r>
      <w:r w:rsidRPr="003E26C2">
        <w:rPr>
          <w:rFonts w:eastAsia="Times New Roman"/>
          <w:lang w:val="sq-AL"/>
        </w:rPr>
        <w:t>e</w:t>
      </w:r>
      <w:r w:rsidRPr="003E26C2">
        <w:rPr>
          <w:rFonts w:eastAsia="Times New Roman"/>
          <w:spacing w:val="1"/>
          <w:lang w:val="sq-AL"/>
        </w:rPr>
        <w:t xml:space="preserve"> </w:t>
      </w:r>
      <w:r w:rsidRPr="003E26C2">
        <w:rPr>
          <w:rFonts w:eastAsia="Times New Roman"/>
          <w:lang w:val="sq-AL"/>
        </w:rPr>
        <w:t>qëllim</w:t>
      </w:r>
      <w:r w:rsidRPr="003E26C2">
        <w:rPr>
          <w:rFonts w:eastAsia="Times New Roman"/>
          <w:spacing w:val="3"/>
          <w:lang w:val="sq-AL"/>
        </w:rPr>
        <w:t xml:space="preserve"> </w:t>
      </w:r>
      <w:r w:rsidRPr="003E26C2">
        <w:rPr>
          <w:rFonts w:eastAsia="Times New Roman"/>
          <w:spacing w:val="1"/>
          <w:lang w:val="sq-AL"/>
        </w:rPr>
        <w:t>t</w:t>
      </w:r>
      <w:r w:rsidRPr="003E26C2">
        <w:rPr>
          <w:rFonts w:eastAsia="Times New Roman"/>
          <w:lang w:val="sq-AL"/>
        </w:rPr>
        <w:t>ë</w:t>
      </w:r>
      <w:r w:rsidRPr="003E26C2">
        <w:rPr>
          <w:rFonts w:eastAsia="Times New Roman"/>
          <w:spacing w:val="1"/>
          <w:lang w:val="sq-AL"/>
        </w:rPr>
        <w:t xml:space="preserve"> </w:t>
      </w:r>
      <w:r w:rsidRPr="003E26C2">
        <w:rPr>
          <w:rFonts w:eastAsia="Times New Roman"/>
          <w:lang w:val="sq-AL"/>
        </w:rPr>
        <w:t>pë</w:t>
      </w:r>
      <w:r w:rsidRPr="003E26C2">
        <w:rPr>
          <w:rFonts w:eastAsia="Times New Roman"/>
          <w:w w:val="99"/>
          <w:lang w:val="sq-AL"/>
        </w:rPr>
        <w:t>r</w:t>
      </w:r>
      <w:r w:rsidRPr="003E26C2">
        <w:rPr>
          <w:rFonts w:eastAsia="Times New Roman"/>
          <w:spacing w:val="-1"/>
          <w:lang w:val="sq-AL"/>
        </w:rPr>
        <w:t>ca</w:t>
      </w:r>
      <w:r w:rsidRPr="003E26C2">
        <w:rPr>
          <w:rFonts w:eastAsia="Times New Roman"/>
          <w:lang w:val="sq-AL"/>
        </w:rPr>
        <w:t>ktimit</w:t>
      </w:r>
      <w:r w:rsidRPr="003E26C2">
        <w:rPr>
          <w:rFonts w:eastAsia="Times New Roman"/>
          <w:spacing w:val="3"/>
          <w:lang w:val="sq-AL"/>
        </w:rPr>
        <w:t xml:space="preserve"> </w:t>
      </w:r>
      <w:r w:rsidRPr="003E26C2">
        <w:rPr>
          <w:rFonts w:eastAsia="Times New Roman"/>
          <w:lang w:val="sq-AL"/>
        </w:rPr>
        <w:t>të</w:t>
      </w:r>
      <w:r w:rsidRPr="003E26C2">
        <w:rPr>
          <w:rFonts w:eastAsia="Times New Roman"/>
          <w:spacing w:val="2"/>
          <w:lang w:val="sq-AL"/>
        </w:rPr>
        <w:t xml:space="preserve"> </w:t>
      </w:r>
      <w:r w:rsidRPr="003E26C2">
        <w:rPr>
          <w:rFonts w:eastAsia="Times New Roman"/>
          <w:lang w:val="sq-AL"/>
        </w:rPr>
        <w:t>planit</w:t>
      </w:r>
      <w:r w:rsidRPr="003E26C2">
        <w:rPr>
          <w:rFonts w:eastAsia="Times New Roman"/>
          <w:spacing w:val="4"/>
          <w:lang w:val="sq-AL"/>
        </w:rPr>
        <w:t xml:space="preserve"> </w:t>
      </w:r>
      <w:r w:rsidRPr="003E26C2">
        <w:rPr>
          <w:rFonts w:eastAsia="Times New Roman"/>
          <w:spacing w:val="1"/>
          <w:lang w:val="sq-AL"/>
        </w:rPr>
        <w:t>t</w:t>
      </w:r>
      <w:r w:rsidRPr="003E26C2">
        <w:rPr>
          <w:rFonts w:eastAsia="Times New Roman"/>
          <w:lang w:val="sq-AL"/>
        </w:rPr>
        <w:t>ë</w:t>
      </w:r>
      <w:r w:rsidRPr="003E26C2">
        <w:rPr>
          <w:rFonts w:eastAsia="Times New Roman"/>
          <w:spacing w:val="1"/>
          <w:lang w:val="sq-AL"/>
        </w:rPr>
        <w:t xml:space="preserve"> </w:t>
      </w:r>
      <w:r w:rsidRPr="003E26C2">
        <w:rPr>
          <w:rFonts w:eastAsia="Times New Roman"/>
          <w:lang w:val="sq-AL"/>
        </w:rPr>
        <w:t>punë</w:t>
      </w:r>
      <w:r w:rsidRPr="003E26C2">
        <w:rPr>
          <w:rFonts w:eastAsia="Times New Roman"/>
          <w:w w:val="99"/>
          <w:lang w:val="sq-AL"/>
        </w:rPr>
        <w:t>s</w:t>
      </w:r>
      <w:r w:rsidRPr="003E26C2">
        <w:rPr>
          <w:rFonts w:eastAsia="Times New Roman"/>
          <w:spacing w:val="64"/>
          <w:lang w:val="sq-AL"/>
        </w:rPr>
        <w:t xml:space="preserve"> </w:t>
      </w:r>
      <w:r w:rsidRPr="003E26C2">
        <w:rPr>
          <w:rFonts w:eastAsia="Times New Roman"/>
          <w:lang w:val="sq-AL"/>
        </w:rPr>
        <w:t>pë</w:t>
      </w:r>
      <w:r w:rsidRPr="003E26C2">
        <w:rPr>
          <w:rFonts w:eastAsia="Times New Roman"/>
          <w:w w:val="99"/>
          <w:lang w:val="sq-AL"/>
        </w:rPr>
        <w:t>r</w:t>
      </w:r>
      <w:r w:rsidRPr="003E26C2">
        <w:rPr>
          <w:rFonts w:eastAsia="Times New Roman"/>
          <w:spacing w:val="1"/>
          <w:lang w:val="sq-AL"/>
        </w:rPr>
        <w:t xml:space="preserve"> </w:t>
      </w:r>
      <w:r w:rsidRPr="003E26C2">
        <w:rPr>
          <w:rFonts w:eastAsia="Times New Roman"/>
          <w:w w:val="99"/>
          <w:lang w:val="sq-AL"/>
        </w:rPr>
        <w:t>r</w:t>
      </w:r>
      <w:r w:rsidRPr="003E26C2">
        <w:rPr>
          <w:rFonts w:eastAsia="Times New Roman"/>
          <w:spacing w:val="-1"/>
          <w:lang w:val="sq-AL"/>
        </w:rPr>
        <w:t>e</w:t>
      </w:r>
      <w:r w:rsidRPr="003E26C2">
        <w:rPr>
          <w:rFonts w:eastAsia="Times New Roman"/>
          <w:lang w:val="sq-AL"/>
        </w:rPr>
        <w:t>al</w:t>
      </w:r>
      <w:r w:rsidRPr="003E26C2">
        <w:rPr>
          <w:rFonts w:eastAsia="Times New Roman"/>
          <w:spacing w:val="1"/>
          <w:lang w:val="sq-AL"/>
        </w:rPr>
        <w:t>iz</w:t>
      </w:r>
      <w:r w:rsidRPr="003E26C2">
        <w:rPr>
          <w:rFonts w:eastAsia="Times New Roman"/>
          <w:lang w:val="sq-AL"/>
        </w:rPr>
        <w:t>imin</w:t>
      </w:r>
      <w:r w:rsidRPr="003E26C2">
        <w:rPr>
          <w:rFonts w:eastAsia="Times New Roman"/>
          <w:spacing w:val="2"/>
          <w:lang w:val="sq-AL"/>
        </w:rPr>
        <w:t xml:space="preserve"> </w:t>
      </w:r>
      <w:r w:rsidRPr="003E26C2">
        <w:rPr>
          <w:rFonts w:eastAsia="Times New Roman"/>
          <w:lang w:val="sq-AL"/>
        </w:rPr>
        <w:t>e</w:t>
      </w:r>
      <w:r w:rsidRPr="003E26C2">
        <w:rPr>
          <w:rFonts w:eastAsia="Times New Roman"/>
          <w:spacing w:val="1"/>
          <w:lang w:val="sq-AL"/>
        </w:rPr>
        <w:t xml:space="preserve"> </w:t>
      </w:r>
      <w:r w:rsidRPr="003E26C2">
        <w:rPr>
          <w:rFonts w:eastAsia="Times New Roman"/>
          <w:lang w:val="sq-AL"/>
        </w:rPr>
        <w:t>vizitave</w:t>
      </w:r>
      <w:r w:rsidRPr="003E26C2">
        <w:rPr>
          <w:rFonts w:eastAsia="Times New Roman"/>
          <w:spacing w:val="1"/>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tematike</w:t>
      </w:r>
      <w:r w:rsidRPr="003E26C2">
        <w:rPr>
          <w:rFonts w:eastAsia="Times New Roman"/>
          <w:spacing w:val="1"/>
          <w:lang w:val="sq-AL"/>
        </w:rPr>
        <w:t xml:space="preserve"> </w:t>
      </w:r>
      <w:r w:rsidRPr="003E26C2">
        <w:rPr>
          <w:rFonts w:eastAsia="Times New Roman"/>
          <w:lang w:val="sq-AL"/>
        </w:rPr>
        <w:t>të n</w:t>
      </w:r>
      <w:r w:rsidRPr="003E26C2">
        <w:rPr>
          <w:rFonts w:eastAsia="Times New Roman"/>
          <w:spacing w:val="2"/>
          <w:lang w:val="sq-AL"/>
        </w:rPr>
        <w:t>x</w:t>
      </w:r>
      <w:r w:rsidRPr="003E26C2">
        <w:rPr>
          <w:rFonts w:eastAsia="Times New Roman"/>
          <w:lang w:val="sq-AL"/>
        </w:rPr>
        <w:t>ën</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ve</w:t>
      </w:r>
      <w:r w:rsidRPr="003E26C2">
        <w:rPr>
          <w:rFonts w:eastAsia="Times New Roman"/>
          <w:spacing w:val="46"/>
          <w:lang w:val="sq-AL"/>
        </w:rPr>
        <w:t xml:space="preserve"> </w:t>
      </w:r>
      <w:r w:rsidRPr="003E26C2">
        <w:rPr>
          <w:rFonts w:eastAsia="Times New Roman"/>
          <w:lang w:val="sq-AL"/>
        </w:rPr>
        <w:t>të klasave të para, të klasave të pesta dhe të klasave të nënta të</w:t>
      </w:r>
      <w:r w:rsidRPr="003E26C2">
        <w:rPr>
          <w:rFonts w:eastAsia="Times New Roman"/>
          <w:spacing w:val="47"/>
          <w:lang w:val="sq-AL"/>
        </w:rPr>
        <w:t xml:space="preserve"> </w:t>
      </w:r>
      <w:r w:rsidRPr="003E26C2">
        <w:rPr>
          <w:rFonts w:eastAsia="Times New Roman"/>
          <w:w w:val="99"/>
          <w:lang w:val="sq-AL"/>
        </w:rPr>
        <w:t>s</w:t>
      </w:r>
      <w:r w:rsidRPr="003E26C2">
        <w:rPr>
          <w:rFonts w:eastAsia="Times New Roman"/>
          <w:lang w:val="sq-AL"/>
        </w:rPr>
        <w:t>hko</w:t>
      </w:r>
      <w:r w:rsidRPr="003E26C2">
        <w:rPr>
          <w:rFonts w:eastAsia="Times New Roman"/>
          <w:spacing w:val="1"/>
          <w:lang w:val="sq-AL"/>
        </w:rPr>
        <w:t>l</w:t>
      </w:r>
      <w:r w:rsidRPr="003E26C2">
        <w:rPr>
          <w:rFonts w:eastAsia="Times New Roman"/>
          <w:lang w:val="sq-AL"/>
        </w:rPr>
        <w:t xml:space="preserve">lave </w:t>
      </w:r>
      <w:r w:rsidRPr="003E26C2">
        <w:rPr>
          <w:rFonts w:eastAsia="Times New Roman"/>
          <w:w w:val="99"/>
          <w:lang w:val="sq-AL"/>
        </w:rPr>
        <w:t>f</w:t>
      </w:r>
      <w:r w:rsidRPr="003E26C2">
        <w:rPr>
          <w:rFonts w:eastAsia="Times New Roman"/>
          <w:lang w:val="sq-AL"/>
        </w:rPr>
        <w:t>illo</w:t>
      </w:r>
      <w:r w:rsidRPr="003E26C2">
        <w:rPr>
          <w:rFonts w:eastAsia="Times New Roman"/>
          <w:w w:val="99"/>
          <w:lang w:val="sq-AL"/>
        </w:rPr>
        <w:t>r</w:t>
      </w:r>
      <w:r w:rsidRPr="003E26C2">
        <w:rPr>
          <w:rFonts w:eastAsia="Times New Roman"/>
          <w:lang w:val="sq-AL"/>
        </w:rPr>
        <w:t>e</w:t>
      </w:r>
      <w:r w:rsidRPr="003E26C2">
        <w:rPr>
          <w:rFonts w:eastAsia="Times New Roman"/>
          <w:spacing w:val="47"/>
          <w:lang w:val="sq-AL"/>
        </w:rPr>
        <w:t xml:space="preserve"> </w:t>
      </w:r>
      <w:r w:rsidRPr="003E26C2">
        <w:rPr>
          <w:rFonts w:eastAsia="Times New Roman"/>
          <w:lang w:val="sq-AL"/>
        </w:rPr>
        <w:t>të</w:t>
      </w:r>
      <w:r w:rsidRPr="003E26C2">
        <w:rPr>
          <w:rFonts w:eastAsia="Times New Roman"/>
          <w:spacing w:val="47"/>
          <w:lang w:val="sq-AL"/>
        </w:rPr>
        <w:t xml:space="preserve"> </w:t>
      </w:r>
      <w:r w:rsidRPr="003E26C2">
        <w:rPr>
          <w:rFonts w:eastAsia="Times New Roman"/>
          <w:w w:val="99"/>
          <w:lang w:val="sq-AL"/>
        </w:rPr>
        <w:t>K</w:t>
      </w:r>
      <w:r w:rsidRPr="003E26C2">
        <w:rPr>
          <w:rFonts w:eastAsia="Times New Roman"/>
          <w:lang w:val="sq-AL"/>
        </w:rPr>
        <w:t>omunë</w:t>
      </w:r>
      <w:r w:rsidRPr="003E26C2">
        <w:rPr>
          <w:rFonts w:eastAsia="Times New Roman"/>
          <w:w w:val="99"/>
          <w:lang w:val="sq-AL"/>
        </w:rPr>
        <w:t>s</w:t>
      </w:r>
      <w:r w:rsidRPr="003E26C2">
        <w:rPr>
          <w:rFonts w:eastAsia="Times New Roman"/>
          <w:spacing w:val="47"/>
          <w:lang w:val="sq-AL"/>
        </w:rPr>
        <w:t xml:space="preserve"> </w:t>
      </w:r>
      <w:r w:rsidRPr="003E26C2">
        <w:rPr>
          <w:rFonts w:eastAsia="Times New Roman"/>
          <w:w w:val="99"/>
          <w:lang w:val="sq-AL"/>
        </w:rPr>
        <w:t>s</w:t>
      </w:r>
      <w:r w:rsidRPr="003E26C2">
        <w:rPr>
          <w:rFonts w:eastAsia="Times New Roman"/>
          <w:lang w:val="sq-AL"/>
        </w:rPr>
        <w:t>ë</w:t>
      </w:r>
      <w:r w:rsidRPr="003E26C2">
        <w:rPr>
          <w:rFonts w:eastAsia="Times New Roman"/>
          <w:spacing w:val="47"/>
          <w:lang w:val="sq-AL"/>
        </w:rPr>
        <w:t xml:space="preserve"> </w:t>
      </w:r>
      <w:r w:rsidRPr="003E26C2">
        <w:rPr>
          <w:rFonts w:eastAsia="Times New Roman"/>
          <w:w w:val="99"/>
          <w:lang w:val="sq-AL"/>
        </w:rPr>
        <w:t>Vushtrrisë</w:t>
      </w:r>
      <w:r w:rsidRPr="003E26C2">
        <w:rPr>
          <w:rFonts w:eastAsia="Times New Roman"/>
          <w:lang w:val="sq-AL"/>
        </w:rPr>
        <w:t>,</w:t>
      </w:r>
      <w:r w:rsidRPr="003E26C2">
        <w:rPr>
          <w:rFonts w:eastAsia="Times New Roman"/>
          <w:spacing w:val="47"/>
          <w:lang w:val="sq-AL"/>
        </w:rPr>
        <w:t xml:space="preserve"> </w:t>
      </w:r>
      <w:r w:rsidRPr="003E26C2">
        <w:rPr>
          <w:rFonts w:eastAsia="Times New Roman"/>
          <w:spacing w:val="-1"/>
          <w:lang w:val="sq-AL"/>
        </w:rPr>
        <w:t>g</w:t>
      </w:r>
      <w:r w:rsidRPr="003E26C2">
        <w:rPr>
          <w:rFonts w:eastAsia="Times New Roman"/>
          <w:w w:val="99"/>
          <w:lang w:val="sq-AL"/>
        </w:rPr>
        <w:t>r</w:t>
      </w:r>
      <w:r w:rsidRPr="003E26C2">
        <w:rPr>
          <w:rFonts w:eastAsia="Times New Roman"/>
          <w:lang w:val="sq-AL"/>
        </w:rPr>
        <w:t>upi</w:t>
      </w:r>
      <w:r w:rsidRPr="003E26C2">
        <w:rPr>
          <w:rFonts w:eastAsia="Times New Roman"/>
          <w:spacing w:val="46"/>
          <w:lang w:val="sq-AL"/>
        </w:rPr>
        <w:t xml:space="preserve"> </w:t>
      </w:r>
      <w:r w:rsidRPr="003E26C2">
        <w:rPr>
          <w:rFonts w:eastAsia="Times New Roman"/>
          <w:lang w:val="sq-AL"/>
        </w:rPr>
        <w:t>punue</w:t>
      </w:r>
      <w:r w:rsidRPr="003E26C2">
        <w:rPr>
          <w:rFonts w:eastAsia="Times New Roman"/>
          <w:w w:val="99"/>
          <w:lang w:val="sq-AL"/>
        </w:rPr>
        <w:t>s</w:t>
      </w:r>
      <w:r w:rsidRPr="003E26C2">
        <w:rPr>
          <w:rFonts w:eastAsia="Times New Roman"/>
          <w:lang w:val="sq-AL"/>
        </w:rPr>
        <w:t xml:space="preserve"> do të kryejë së pari vizitat sistematike të klasave të nënta në të gjitha shkollat në nivel komune, për arsye se për nxënësit e këtyre klasave në kuadër të vizitave është paraparë edhe përcaktimi i nivelit të Hemoglobinës dhe Hematokritit (analizat hematologjike)</w:t>
      </w:r>
      <w:r w:rsidRPr="003E26C2">
        <w:rPr>
          <w:rFonts w:eastAsia="Times New Roman"/>
          <w:spacing w:val="22"/>
          <w:lang w:val="sq-AL"/>
        </w:rPr>
        <w:t>.</w:t>
      </w:r>
    </w:p>
    <w:p w:rsidR="00D61507" w:rsidRPr="003E26C2" w:rsidRDefault="00D61507" w:rsidP="00D61507">
      <w:pPr>
        <w:widowControl w:val="0"/>
        <w:autoSpaceDE w:val="0"/>
        <w:autoSpaceDN w:val="0"/>
        <w:adjustRightInd w:val="0"/>
        <w:ind w:left="99" w:right="883"/>
        <w:jc w:val="both"/>
        <w:rPr>
          <w:rFonts w:eastAsia="Times New Roman"/>
          <w:lang w:val="sq-AL"/>
        </w:rPr>
      </w:pPr>
      <w:r w:rsidRPr="003E26C2">
        <w:rPr>
          <w:rFonts w:eastAsia="Times New Roman"/>
          <w:spacing w:val="-1"/>
          <w:lang w:val="sq-AL"/>
        </w:rPr>
        <w:t>Ba</w:t>
      </w:r>
      <w:r w:rsidRPr="003E26C2">
        <w:rPr>
          <w:rFonts w:eastAsia="Times New Roman"/>
          <w:lang w:val="sq-AL"/>
        </w:rPr>
        <w:t>zua</w:t>
      </w:r>
      <w:r w:rsidRPr="003E26C2">
        <w:rPr>
          <w:rFonts w:eastAsia="Times New Roman"/>
          <w:w w:val="99"/>
          <w:lang w:val="sq-AL"/>
        </w:rPr>
        <w:t>r</w:t>
      </w:r>
      <w:r w:rsidRPr="003E26C2">
        <w:rPr>
          <w:rFonts w:eastAsia="Times New Roman"/>
          <w:spacing w:val="41"/>
          <w:lang w:val="sq-AL"/>
        </w:rPr>
        <w:t xml:space="preserve"> </w:t>
      </w:r>
      <w:r w:rsidRPr="003E26C2">
        <w:rPr>
          <w:rFonts w:eastAsia="Times New Roman"/>
          <w:spacing w:val="1"/>
          <w:lang w:val="sq-AL"/>
        </w:rPr>
        <w:t>n</w:t>
      </w:r>
      <w:r w:rsidRPr="003E26C2">
        <w:rPr>
          <w:rFonts w:eastAsia="Times New Roman"/>
          <w:lang w:val="sq-AL"/>
        </w:rPr>
        <w:t>ë</w:t>
      </w:r>
      <w:r w:rsidRPr="003E26C2">
        <w:rPr>
          <w:rFonts w:eastAsia="Times New Roman"/>
          <w:spacing w:val="42"/>
          <w:lang w:val="sq-AL"/>
        </w:rPr>
        <w:t xml:space="preserve"> </w:t>
      </w:r>
      <w:r w:rsidRPr="003E26C2">
        <w:rPr>
          <w:rFonts w:eastAsia="Times New Roman"/>
          <w:lang w:val="sq-AL"/>
        </w:rPr>
        <w:t>e</w:t>
      </w:r>
      <w:r w:rsidRPr="003E26C2">
        <w:rPr>
          <w:rFonts w:eastAsia="Times New Roman"/>
          <w:spacing w:val="-1"/>
          <w:lang w:val="sq-AL"/>
        </w:rPr>
        <w:t>c</w:t>
      </w:r>
      <w:r w:rsidRPr="003E26C2">
        <w:rPr>
          <w:rFonts w:eastAsia="Times New Roman"/>
          <w:lang w:val="sq-AL"/>
        </w:rPr>
        <w:t>u</w:t>
      </w:r>
      <w:r w:rsidRPr="003E26C2">
        <w:rPr>
          <w:rFonts w:eastAsia="Times New Roman"/>
          <w:spacing w:val="-1"/>
          <w:w w:val="99"/>
          <w:lang w:val="sq-AL"/>
        </w:rPr>
        <w:t>r</w:t>
      </w:r>
      <w:r w:rsidRPr="003E26C2">
        <w:rPr>
          <w:rFonts w:eastAsia="Times New Roman"/>
          <w:lang w:val="sq-AL"/>
        </w:rPr>
        <w:t>i</w:t>
      </w:r>
      <w:r w:rsidRPr="003E26C2">
        <w:rPr>
          <w:rFonts w:eastAsia="Times New Roman"/>
          <w:spacing w:val="3"/>
          <w:lang w:val="sq-AL"/>
        </w:rPr>
        <w:t>n</w:t>
      </w:r>
      <w:r w:rsidRPr="003E26C2">
        <w:rPr>
          <w:rFonts w:eastAsia="Times New Roman"/>
          <w:lang w:val="sq-AL"/>
        </w:rPr>
        <w:t>ë</w:t>
      </w:r>
      <w:r w:rsidRPr="003E26C2">
        <w:rPr>
          <w:rFonts w:eastAsia="Times New Roman"/>
          <w:spacing w:val="40"/>
          <w:lang w:val="sq-AL"/>
        </w:rPr>
        <w:t xml:space="preserve"> </w:t>
      </w:r>
      <w:r w:rsidRPr="003E26C2">
        <w:rPr>
          <w:rFonts w:eastAsia="Times New Roman"/>
          <w:lang w:val="sq-AL"/>
        </w:rPr>
        <w:t>e</w:t>
      </w:r>
      <w:r w:rsidRPr="003E26C2">
        <w:rPr>
          <w:rFonts w:eastAsia="Times New Roman"/>
          <w:spacing w:val="41"/>
          <w:lang w:val="sq-AL"/>
        </w:rPr>
        <w:t xml:space="preserve"> </w:t>
      </w:r>
      <w:r w:rsidRPr="003E26C2">
        <w:rPr>
          <w:rFonts w:eastAsia="Times New Roman"/>
          <w:lang w:val="sq-AL"/>
        </w:rPr>
        <w:t>p</w:t>
      </w:r>
      <w:r w:rsidRPr="003E26C2">
        <w:rPr>
          <w:rFonts w:eastAsia="Times New Roman"/>
          <w:spacing w:val="3"/>
          <w:lang w:val="sq-AL"/>
        </w:rPr>
        <w:t>u</w:t>
      </w:r>
      <w:r w:rsidRPr="003E26C2">
        <w:rPr>
          <w:rFonts w:eastAsia="Times New Roman"/>
          <w:lang w:val="sq-AL"/>
        </w:rPr>
        <w:t>në</w:t>
      </w:r>
      <w:r w:rsidRPr="003E26C2">
        <w:rPr>
          <w:rFonts w:eastAsia="Times New Roman"/>
          <w:w w:val="99"/>
          <w:lang w:val="sq-AL"/>
        </w:rPr>
        <w:t>s së mëhershme</w:t>
      </w:r>
      <w:r w:rsidRPr="003E26C2">
        <w:rPr>
          <w:rFonts w:eastAsia="Times New Roman"/>
          <w:spacing w:val="40"/>
          <w:lang w:val="sq-AL"/>
        </w:rPr>
        <w:t xml:space="preserve"> </w:t>
      </w:r>
      <w:r w:rsidRPr="003E26C2">
        <w:rPr>
          <w:rFonts w:eastAsia="Times New Roman"/>
          <w:lang w:val="sq-AL"/>
        </w:rPr>
        <w:t>dhe</w:t>
      </w:r>
      <w:r w:rsidRPr="003E26C2">
        <w:rPr>
          <w:rFonts w:eastAsia="Times New Roman"/>
          <w:spacing w:val="42"/>
          <w:lang w:val="sq-AL"/>
        </w:rPr>
        <w:t xml:space="preserve"> </w:t>
      </w:r>
      <w:r w:rsidRPr="003E26C2">
        <w:rPr>
          <w:rFonts w:eastAsia="Times New Roman"/>
          <w:lang w:val="sq-AL"/>
        </w:rPr>
        <w:t>dinami</w:t>
      </w:r>
      <w:r w:rsidRPr="003E26C2">
        <w:rPr>
          <w:rFonts w:eastAsia="Times New Roman"/>
          <w:spacing w:val="1"/>
          <w:lang w:val="sq-AL"/>
        </w:rPr>
        <w:t>k</w:t>
      </w:r>
      <w:r w:rsidRPr="003E26C2">
        <w:rPr>
          <w:rFonts w:eastAsia="Times New Roman"/>
          <w:lang w:val="sq-AL"/>
        </w:rPr>
        <w:t>ën</w:t>
      </w:r>
      <w:r w:rsidRPr="003E26C2">
        <w:rPr>
          <w:rFonts w:eastAsia="Times New Roman"/>
          <w:spacing w:val="40"/>
          <w:lang w:val="sq-AL"/>
        </w:rPr>
        <w:t xml:space="preserve"> </w:t>
      </w:r>
      <w:r w:rsidRPr="003E26C2">
        <w:rPr>
          <w:rFonts w:eastAsia="Times New Roman"/>
          <w:lang w:val="sq-AL"/>
        </w:rPr>
        <w:t>e</w:t>
      </w:r>
      <w:r w:rsidRPr="003E26C2">
        <w:rPr>
          <w:rFonts w:eastAsia="Times New Roman"/>
          <w:spacing w:val="42"/>
          <w:lang w:val="sq-AL"/>
        </w:rPr>
        <w:t xml:space="preserve"> </w:t>
      </w:r>
      <w:r w:rsidRPr="003E26C2">
        <w:rPr>
          <w:rFonts w:eastAsia="Times New Roman"/>
          <w:spacing w:val="1"/>
          <w:w w:val="99"/>
          <w:lang w:val="sq-AL"/>
        </w:rPr>
        <w:t>r</w:t>
      </w:r>
      <w:r w:rsidRPr="003E26C2">
        <w:rPr>
          <w:rFonts w:eastAsia="Times New Roman"/>
          <w:spacing w:val="2"/>
          <w:lang w:val="sq-AL"/>
        </w:rPr>
        <w:t>e</w:t>
      </w:r>
      <w:r w:rsidRPr="003E26C2">
        <w:rPr>
          <w:rFonts w:eastAsia="Times New Roman"/>
          <w:lang w:val="sq-AL"/>
        </w:rPr>
        <w:t>ali</w:t>
      </w:r>
      <w:r w:rsidRPr="003E26C2">
        <w:rPr>
          <w:rFonts w:eastAsia="Times New Roman"/>
          <w:spacing w:val="1"/>
          <w:lang w:val="sq-AL"/>
        </w:rPr>
        <w:t>z</w:t>
      </w:r>
      <w:r w:rsidRPr="003E26C2">
        <w:rPr>
          <w:rFonts w:eastAsia="Times New Roman"/>
          <w:lang w:val="sq-AL"/>
        </w:rPr>
        <w:t>im</w:t>
      </w:r>
      <w:r w:rsidRPr="003E26C2">
        <w:rPr>
          <w:rFonts w:eastAsia="Times New Roman"/>
          <w:spacing w:val="-1"/>
          <w:lang w:val="sq-AL"/>
        </w:rPr>
        <w:t>i</w:t>
      </w:r>
      <w:r w:rsidRPr="003E26C2">
        <w:rPr>
          <w:rFonts w:eastAsia="Times New Roman"/>
          <w:lang w:val="sq-AL"/>
        </w:rPr>
        <w:t>t</w:t>
      </w:r>
      <w:r w:rsidRPr="003E26C2">
        <w:rPr>
          <w:rFonts w:eastAsia="Times New Roman"/>
          <w:spacing w:val="40"/>
          <w:lang w:val="sq-AL"/>
        </w:rPr>
        <w:t xml:space="preserve"> </w:t>
      </w:r>
      <w:r w:rsidRPr="003E26C2">
        <w:rPr>
          <w:rFonts w:eastAsia="Times New Roman"/>
          <w:spacing w:val="3"/>
          <w:lang w:val="sq-AL"/>
        </w:rPr>
        <w:t>t</w:t>
      </w:r>
      <w:r w:rsidRPr="003E26C2">
        <w:rPr>
          <w:rFonts w:eastAsia="Times New Roman"/>
          <w:lang w:val="sq-AL"/>
        </w:rPr>
        <w:t>ë</w:t>
      </w:r>
      <w:r w:rsidRPr="003E26C2">
        <w:rPr>
          <w:rFonts w:eastAsia="Times New Roman"/>
          <w:spacing w:val="40"/>
          <w:lang w:val="sq-AL"/>
        </w:rPr>
        <w:t xml:space="preserve"> </w:t>
      </w:r>
      <w:r w:rsidRPr="003E26C2">
        <w:rPr>
          <w:rFonts w:eastAsia="Times New Roman"/>
          <w:lang w:val="sq-AL"/>
        </w:rPr>
        <w:t>vi</w:t>
      </w:r>
      <w:r w:rsidRPr="003E26C2">
        <w:rPr>
          <w:rFonts w:eastAsia="Times New Roman"/>
          <w:spacing w:val="2"/>
          <w:lang w:val="sq-AL"/>
        </w:rPr>
        <w:t>z</w:t>
      </w:r>
      <w:r w:rsidRPr="003E26C2">
        <w:rPr>
          <w:rFonts w:eastAsia="Times New Roman"/>
          <w:lang w:val="sq-AL"/>
        </w:rPr>
        <w:t>itave</w:t>
      </w:r>
      <w:r w:rsidRPr="003E26C2">
        <w:rPr>
          <w:rFonts w:eastAsia="Times New Roman"/>
          <w:spacing w:val="39"/>
          <w:lang w:val="sq-AL"/>
        </w:rPr>
        <w:t xml:space="preserve"> </w:t>
      </w:r>
      <w:r w:rsidRPr="003E26C2">
        <w:rPr>
          <w:rFonts w:eastAsia="Times New Roman"/>
          <w:lang w:val="sq-AL"/>
        </w:rPr>
        <w:t>nga</w:t>
      </w:r>
      <w:r w:rsidRPr="003E26C2">
        <w:rPr>
          <w:rFonts w:eastAsia="Times New Roman"/>
          <w:spacing w:val="41"/>
          <w:lang w:val="sq-AL"/>
        </w:rPr>
        <w:t xml:space="preserve"> </w:t>
      </w:r>
      <w:r w:rsidRPr="003E26C2">
        <w:rPr>
          <w:rFonts w:eastAsia="Times New Roman"/>
          <w:spacing w:val="4"/>
          <w:lang w:val="sq-AL"/>
        </w:rPr>
        <w:t>d</w:t>
      </w:r>
      <w:r w:rsidRPr="003E26C2">
        <w:rPr>
          <w:rFonts w:eastAsia="Times New Roman"/>
          <w:lang w:val="sq-AL"/>
        </w:rPr>
        <w:t>y ekipe</w:t>
      </w:r>
      <w:r w:rsidRPr="003E26C2">
        <w:rPr>
          <w:rFonts w:eastAsia="Times New Roman"/>
          <w:spacing w:val="7"/>
          <w:lang w:val="sq-AL"/>
        </w:rPr>
        <w:t xml:space="preserve"> </w:t>
      </w:r>
      <w:r w:rsidRPr="003E26C2">
        <w:rPr>
          <w:rFonts w:eastAsia="Times New Roman"/>
          <w:spacing w:val="-1"/>
          <w:lang w:val="sq-AL"/>
        </w:rPr>
        <w:t>g</w:t>
      </w:r>
      <w:r w:rsidRPr="003E26C2">
        <w:rPr>
          <w:rFonts w:eastAsia="Times New Roman"/>
          <w:lang w:val="sq-AL"/>
        </w:rPr>
        <w:t>jatë</w:t>
      </w:r>
      <w:r w:rsidRPr="003E26C2">
        <w:rPr>
          <w:rFonts w:eastAsia="Times New Roman"/>
          <w:spacing w:val="5"/>
          <w:lang w:val="sq-AL"/>
        </w:rPr>
        <w:t xml:space="preserve"> </w:t>
      </w:r>
      <w:r w:rsidRPr="003E26C2">
        <w:rPr>
          <w:rFonts w:eastAsia="Times New Roman"/>
          <w:lang w:val="sq-AL"/>
        </w:rPr>
        <w:t xml:space="preserve">viteve të kaluara, </w:t>
      </w:r>
      <w:r w:rsidRPr="003E26C2">
        <w:rPr>
          <w:rFonts w:eastAsia="Times New Roman"/>
          <w:spacing w:val="7"/>
          <w:lang w:val="sq-AL"/>
        </w:rPr>
        <w:t>mund</w:t>
      </w:r>
      <w:r w:rsidRPr="003E26C2">
        <w:rPr>
          <w:rFonts w:eastAsia="Times New Roman"/>
          <w:lang w:val="sq-AL"/>
        </w:rPr>
        <w:t xml:space="preserve"> të</w:t>
      </w:r>
      <w:r w:rsidRPr="003E26C2">
        <w:rPr>
          <w:rFonts w:eastAsia="Times New Roman"/>
          <w:spacing w:val="7"/>
          <w:lang w:val="sq-AL"/>
        </w:rPr>
        <w:t xml:space="preserve"> </w:t>
      </w:r>
      <w:r w:rsidRPr="003E26C2">
        <w:rPr>
          <w:rFonts w:eastAsia="Times New Roman"/>
          <w:lang w:val="sq-AL"/>
        </w:rPr>
        <w:t>kon</w:t>
      </w:r>
      <w:r w:rsidRPr="003E26C2">
        <w:rPr>
          <w:rFonts w:eastAsia="Times New Roman"/>
          <w:w w:val="99"/>
          <w:lang w:val="sq-AL"/>
        </w:rPr>
        <w:t>s</w:t>
      </w:r>
      <w:r w:rsidRPr="003E26C2">
        <w:rPr>
          <w:rFonts w:eastAsia="Times New Roman"/>
          <w:lang w:val="sq-AL"/>
        </w:rPr>
        <w:t>tatohet</w:t>
      </w:r>
      <w:r w:rsidRPr="003E26C2">
        <w:rPr>
          <w:rFonts w:eastAsia="Times New Roman"/>
          <w:spacing w:val="6"/>
          <w:lang w:val="sq-AL"/>
        </w:rPr>
        <w:t xml:space="preserve"> </w:t>
      </w:r>
      <w:r w:rsidRPr="003E26C2">
        <w:rPr>
          <w:rFonts w:eastAsia="Times New Roman"/>
          <w:w w:val="99"/>
          <w:lang w:val="sq-AL"/>
        </w:rPr>
        <w:t>s</w:t>
      </w:r>
      <w:r w:rsidRPr="003E26C2">
        <w:rPr>
          <w:rFonts w:eastAsia="Times New Roman"/>
          <w:lang w:val="sq-AL"/>
        </w:rPr>
        <w:t>e</w:t>
      </w:r>
      <w:r w:rsidRPr="003E26C2">
        <w:rPr>
          <w:rFonts w:eastAsia="Times New Roman"/>
          <w:spacing w:val="6"/>
          <w:lang w:val="sq-AL"/>
        </w:rPr>
        <w:t xml:space="preserve"> </w:t>
      </w:r>
      <w:r w:rsidRPr="003E26C2">
        <w:rPr>
          <w:rFonts w:eastAsia="Times New Roman"/>
          <w:lang w:val="sq-AL"/>
        </w:rPr>
        <w:t>b</w:t>
      </w:r>
      <w:r w:rsidRPr="003E26C2">
        <w:rPr>
          <w:rFonts w:eastAsia="Times New Roman"/>
          <w:w w:val="99"/>
          <w:lang w:val="sq-AL"/>
        </w:rPr>
        <w:t>r</w:t>
      </w:r>
      <w:r w:rsidRPr="003E26C2">
        <w:rPr>
          <w:rFonts w:eastAsia="Times New Roman"/>
          <w:lang w:val="sq-AL"/>
        </w:rPr>
        <w:t>en</w:t>
      </w:r>
      <w:r w:rsidRPr="003E26C2">
        <w:rPr>
          <w:rFonts w:eastAsia="Times New Roman"/>
          <w:spacing w:val="1"/>
          <w:lang w:val="sq-AL"/>
        </w:rPr>
        <w:t>d</w:t>
      </w:r>
      <w:r w:rsidRPr="003E26C2">
        <w:rPr>
          <w:rFonts w:eastAsia="Times New Roman"/>
          <w:lang w:val="sq-AL"/>
        </w:rPr>
        <w:t>a</w:t>
      </w:r>
      <w:r w:rsidRPr="003E26C2">
        <w:rPr>
          <w:rFonts w:eastAsia="Times New Roman"/>
          <w:spacing w:val="6"/>
          <w:lang w:val="sq-AL"/>
        </w:rPr>
        <w:t xml:space="preserve"> </w:t>
      </w:r>
      <w:r w:rsidRPr="003E26C2">
        <w:rPr>
          <w:rFonts w:eastAsia="Times New Roman"/>
          <w:lang w:val="sq-AL"/>
        </w:rPr>
        <w:t>n</w:t>
      </w:r>
      <w:r w:rsidRPr="003E26C2">
        <w:rPr>
          <w:rFonts w:eastAsia="Times New Roman"/>
          <w:spacing w:val="3"/>
          <w:lang w:val="sq-AL"/>
        </w:rPr>
        <w:t>j</w:t>
      </w:r>
      <w:r w:rsidRPr="003E26C2">
        <w:rPr>
          <w:rFonts w:eastAsia="Times New Roman"/>
          <w:lang w:val="sq-AL"/>
        </w:rPr>
        <w:t>ë</w:t>
      </w:r>
      <w:r w:rsidRPr="003E26C2">
        <w:rPr>
          <w:rFonts w:eastAsia="Times New Roman"/>
          <w:spacing w:val="6"/>
          <w:lang w:val="sq-AL"/>
        </w:rPr>
        <w:t xml:space="preserve"> </w:t>
      </w:r>
      <w:r w:rsidRPr="003E26C2">
        <w:rPr>
          <w:rFonts w:eastAsia="Times New Roman"/>
          <w:lang w:val="sq-AL"/>
        </w:rPr>
        <w:t>d</w:t>
      </w:r>
      <w:r w:rsidRPr="003E26C2">
        <w:rPr>
          <w:rFonts w:eastAsia="Times New Roman"/>
          <w:spacing w:val="3"/>
          <w:lang w:val="sq-AL"/>
        </w:rPr>
        <w:t>i</w:t>
      </w:r>
      <w:r w:rsidRPr="003E26C2">
        <w:rPr>
          <w:rFonts w:eastAsia="Times New Roman"/>
          <w:lang w:val="sq-AL"/>
        </w:rPr>
        <w:t>te</w:t>
      </w:r>
      <w:r w:rsidRPr="003E26C2">
        <w:rPr>
          <w:rFonts w:eastAsia="Times New Roman"/>
          <w:spacing w:val="7"/>
          <w:lang w:val="sq-AL"/>
        </w:rPr>
        <w:t xml:space="preserve"> </w:t>
      </w:r>
      <w:r w:rsidRPr="003E26C2">
        <w:rPr>
          <w:rFonts w:eastAsia="Times New Roman"/>
          <w:lang w:val="sq-AL"/>
        </w:rPr>
        <w:t>pune</w:t>
      </w:r>
      <w:r w:rsidRPr="003E26C2">
        <w:rPr>
          <w:rFonts w:eastAsia="Times New Roman"/>
          <w:spacing w:val="6"/>
          <w:lang w:val="sq-AL"/>
        </w:rPr>
        <w:t xml:space="preserve"> </w:t>
      </w:r>
      <w:r w:rsidRPr="003E26C2">
        <w:rPr>
          <w:rFonts w:eastAsia="Times New Roman"/>
          <w:w w:val="99"/>
          <w:lang w:val="sq-AL"/>
        </w:rPr>
        <w:t>(</w:t>
      </w:r>
      <w:r w:rsidRPr="003E26C2">
        <w:rPr>
          <w:rFonts w:eastAsia="Times New Roman"/>
          <w:spacing w:val="1"/>
          <w:lang w:val="sq-AL"/>
        </w:rPr>
        <w:t>n</w:t>
      </w:r>
      <w:r w:rsidRPr="003E26C2">
        <w:rPr>
          <w:rFonts w:eastAsia="Times New Roman"/>
          <w:lang w:val="sq-AL"/>
        </w:rPr>
        <w:t>ë</w:t>
      </w:r>
      <w:r w:rsidRPr="003E26C2">
        <w:rPr>
          <w:rFonts w:eastAsia="Times New Roman"/>
          <w:spacing w:val="6"/>
          <w:lang w:val="sq-AL"/>
        </w:rPr>
        <w:t xml:space="preserve"> </w:t>
      </w:r>
      <w:r w:rsidRPr="003E26C2">
        <w:rPr>
          <w:rFonts w:eastAsia="Times New Roman"/>
          <w:spacing w:val="3"/>
          <w:lang w:val="sq-AL"/>
        </w:rPr>
        <w:t>t</w:t>
      </w:r>
      <w:r w:rsidRPr="003E26C2">
        <w:rPr>
          <w:rFonts w:eastAsia="Times New Roman"/>
          <w:lang w:val="sq-AL"/>
        </w:rPr>
        <w:t>ë</w:t>
      </w:r>
      <w:r w:rsidRPr="003E26C2">
        <w:rPr>
          <w:rFonts w:eastAsia="Times New Roman"/>
          <w:spacing w:val="6"/>
          <w:lang w:val="sq-AL"/>
        </w:rPr>
        <w:t xml:space="preserve"> </w:t>
      </w:r>
      <w:r w:rsidRPr="003E26C2">
        <w:rPr>
          <w:rFonts w:eastAsia="Times New Roman"/>
          <w:spacing w:val="5"/>
          <w:lang w:val="sq-AL"/>
        </w:rPr>
        <w:t>d</w:t>
      </w:r>
      <w:r w:rsidRPr="003E26C2">
        <w:rPr>
          <w:rFonts w:eastAsia="Times New Roman"/>
          <w:lang w:val="sq-AL"/>
        </w:rPr>
        <w:t>y</w:t>
      </w:r>
      <w:r w:rsidRPr="003E26C2">
        <w:rPr>
          <w:rFonts w:eastAsia="Times New Roman"/>
          <w:spacing w:val="2"/>
          <w:lang w:val="sq-AL"/>
        </w:rPr>
        <w:t xml:space="preserve"> </w:t>
      </w:r>
      <w:r w:rsidRPr="003E26C2">
        <w:rPr>
          <w:rFonts w:eastAsia="Times New Roman"/>
          <w:lang w:val="sq-AL"/>
        </w:rPr>
        <w:t>n</w:t>
      </w:r>
      <w:r w:rsidRPr="003E26C2">
        <w:rPr>
          <w:rFonts w:eastAsia="Times New Roman"/>
          <w:spacing w:val="1"/>
          <w:lang w:val="sq-AL"/>
        </w:rPr>
        <w:t>d</w:t>
      </w:r>
      <w:r w:rsidRPr="003E26C2">
        <w:rPr>
          <w:rFonts w:eastAsia="Times New Roman"/>
          <w:lang w:val="sq-AL"/>
        </w:rPr>
        <w:t>ë</w:t>
      </w:r>
      <w:r w:rsidRPr="003E26C2">
        <w:rPr>
          <w:rFonts w:eastAsia="Times New Roman"/>
          <w:w w:val="99"/>
          <w:lang w:val="sq-AL"/>
        </w:rPr>
        <w:t>rr</w:t>
      </w:r>
      <w:r w:rsidRPr="003E26C2">
        <w:rPr>
          <w:rFonts w:eastAsia="Times New Roman"/>
          <w:lang w:val="sq-AL"/>
        </w:rPr>
        <w:t>imet</w:t>
      </w:r>
      <w:r w:rsidRPr="003E26C2">
        <w:rPr>
          <w:rFonts w:eastAsia="Times New Roman"/>
          <w:spacing w:val="7"/>
          <w:lang w:val="sq-AL"/>
        </w:rPr>
        <w:t xml:space="preserve"> </w:t>
      </w:r>
      <w:r w:rsidRPr="003E26C2">
        <w:rPr>
          <w:rFonts w:eastAsia="Times New Roman"/>
          <w:spacing w:val="1"/>
          <w:lang w:val="sq-AL"/>
        </w:rPr>
        <w:t>m</w:t>
      </w:r>
      <w:r w:rsidRPr="003E26C2">
        <w:rPr>
          <w:rFonts w:eastAsia="Times New Roman"/>
          <w:lang w:val="sq-AL"/>
        </w:rPr>
        <w:t>ë</w:t>
      </w:r>
      <w:r w:rsidRPr="003E26C2">
        <w:rPr>
          <w:rFonts w:eastAsia="Times New Roman"/>
          <w:w w:val="99"/>
          <w:lang w:val="sq-AL"/>
        </w:rPr>
        <w:t>s</w:t>
      </w:r>
      <w:r w:rsidRPr="003E26C2">
        <w:rPr>
          <w:rFonts w:eastAsia="Times New Roman"/>
          <w:lang w:val="sq-AL"/>
        </w:rPr>
        <w:t>imo</w:t>
      </w:r>
      <w:r w:rsidRPr="003E26C2">
        <w:rPr>
          <w:rFonts w:eastAsia="Times New Roman"/>
          <w:w w:val="99"/>
          <w:lang w:val="sq-AL"/>
        </w:rPr>
        <w:t>r</w:t>
      </w:r>
      <w:r w:rsidRPr="003E26C2">
        <w:rPr>
          <w:rFonts w:eastAsia="Times New Roman"/>
          <w:lang w:val="sq-AL"/>
        </w:rPr>
        <w:t>e), 1</w:t>
      </w:r>
      <w:r w:rsidRPr="003E26C2">
        <w:rPr>
          <w:rFonts w:eastAsia="Times New Roman"/>
          <w:spacing w:val="21"/>
          <w:lang w:val="sq-AL"/>
        </w:rPr>
        <w:t xml:space="preserve"> </w:t>
      </w:r>
      <w:r w:rsidRPr="003E26C2">
        <w:rPr>
          <w:rFonts w:eastAsia="Times New Roman"/>
          <w:lang w:val="sq-AL"/>
        </w:rPr>
        <w:t>ekip</w:t>
      </w:r>
      <w:r w:rsidRPr="003E26C2">
        <w:rPr>
          <w:rFonts w:eastAsia="Times New Roman"/>
          <w:spacing w:val="21"/>
          <w:lang w:val="sq-AL"/>
        </w:rPr>
        <w:t xml:space="preserve"> </w:t>
      </w:r>
      <w:r w:rsidRPr="003E26C2">
        <w:rPr>
          <w:rFonts w:eastAsia="Times New Roman"/>
          <w:lang w:val="sq-AL"/>
        </w:rPr>
        <w:t>mjekë</w:t>
      </w:r>
      <w:r w:rsidRPr="003E26C2">
        <w:rPr>
          <w:rFonts w:eastAsia="Times New Roman"/>
          <w:w w:val="99"/>
          <w:lang w:val="sq-AL"/>
        </w:rPr>
        <w:t>s</w:t>
      </w:r>
      <w:r w:rsidRPr="003E26C2">
        <w:rPr>
          <w:rFonts w:eastAsia="Times New Roman"/>
          <w:lang w:val="sq-AL"/>
        </w:rPr>
        <w:t>o</w:t>
      </w:r>
      <w:r w:rsidRPr="003E26C2">
        <w:rPr>
          <w:rFonts w:eastAsia="Times New Roman"/>
          <w:w w:val="99"/>
          <w:lang w:val="sq-AL"/>
        </w:rPr>
        <w:t>r</w:t>
      </w:r>
      <w:r w:rsidRPr="003E26C2">
        <w:rPr>
          <w:rFonts w:eastAsia="Times New Roman"/>
          <w:spacing w:val="23"/>
          <w:lang w:val="sq-AL"/>
        </w:rPr>
        <w:t xml:space="preserve"> </w:t>
      </w:r>
      <w:r w:rsidRPr="003E26C2">
        <w:rPr>
          <w:rFonts w:eastAsia="Times New Roman"/>
          <w:lang w:val="sq-AL"/>
        </w:rPr>
        <w:t>mund</w:t>
      </w:r>
      <w:r w:rsidRPr="003E26C2">
        <w:rPr>
          <w:rFonts w:eastAsia="Times New Roman"/>
          <w:spacing w:val="22"/>
          <w:lang w:val="sq-AL"/>
        </w:rPr>
        <w:t xml:space="preserve"> </w:t>
      </w:r>
      <w:r w:rsidRPr="003E26C2">
        <w:rPr>
          <w:rFonts w:eastAsia="Times New Roman"/>
          <w:spacing w:val="1"/>
          <w:lang w:val="sq-AL"/>
        </w:rPr>
        <w:t>t</w:t>
      </w:r>
      <w:r w:rsidRPr="003E26C2">
        <w:rPr>
          <w:rFonts w:eastAsia="Times New Roman"/>
          <w:lang w:val="sq-AL"/>
        </w:rPr>
        <w:t>ë</w:t>
      </w:r>
      <w:r w:rsidRPr="003E26C2">
        <w:rPr>
          <w:rFonts w:eastAsia="Times New Roman"/>
          <w:spacing w:val="20"/>
          <w:lang w:val="sq-AL"/>
        </w:rPr>
        <w:t xml:space="preserve"> </w:t>
      </w:r>
      <w:r w:rsidRPr="003E26C2">
        <w:rPr>
          <w:rFonts w:eastAsia="Times New Roman"/>
          <w:w w:val="99"/>
          <w:lang w:val="sq-AL"/>
        </w:rPr>
        <w:t>r</w:t>
      </w:r>
      <w:r w:rsidRPr="003E26C2">
        <w:rPr>
          <w:rFonts w:eastAsia="Times New Roman"/>
          <w:spacing w:val="1"/>
          <w:lang w:val="sq-AL"/>
        </w:rPr>
        <w:t>e</w:t>
      </w:r>
      <w:r w:rsidRPr="003E26C2">
        <w:rPr>
          <w:rFonts w:eastAsia="Times New Roman"/>
          <w:lang w:val="sq-AL"/>
        </w:rPr>
        <w:t>ali</w:t>
      </w:r>
      <w:r w:rsidRPr="003E26C2">
        <w:rPr>
          <w:rFonts w:eastAsia="Times New Roman"/>
          <w:spacing w:val="1"/>
          <w:lang w:val="sq-AL"/>
        </w:rPr>
        <w:t>z</w:t>
      </w:r>
      <w:r w:rsidRPr="003E26C2">
        <w:rPr>
          <w:rFonts w:eastAsia="Times New Roman"/>
          <w:lang w:val="sq-AL"/>
        </w:rPr>
        <w:t>oj</w:t>
      </w:r>
      <w:r w:rsidRPr="003E26C2">
        <w:rPr>
          <w:rFonts w:eastAsia="Times New Roman"/>
          <w:spacing w:val="22"/>
          <w:lang w:val="sq-AL"/>
        </w:rPr>
        <w:t xml:space="preserve"> </w:t>
      </w:r>
      <w:r w:rsidRPr="003E26C2">
        <w:rPr>
          <w:rFonts w:eastAsia="Times New Roman"/>
          <w:lang w:val="sq-AL"/>
        </w:rPr>
        <w:t>vi</w:t>
      </w:r>
      <w:r w:rsidRPr="003E26C2">
        <w:rPr>
          <w:rFonts w:eastAsia="Times New Roman"/>
          <w:spacing w:val="1"/>
          <w:lang w:val="sq-AL"/>
        </w:rPr>
        <w:t>z</w:t>
      </w:r>
      <w:r w:rsidRPr="003E26C2">
        <w:rPr>
          <w:rFonts w:eastAsia="Times New Roman"/>
          <w:lang w:val="sq-AL"/>
        </w:rPr>
        <w:t>i</w:t>
      </w:r>
      <w:r w:rsidRPr="003E26C2">
        <w:rPr>
          <w:rFonts w:eastAsia="Times New Roman"/>
          <w:spacing w:val="3"/>
          <w:lang w:val="sq-AL"/>
        </w:rPr>
        <w:t>t</w:t>
      </w:r>
      <w:r w:rsidRPr="003E26C2">
        <w:rPr>
          <w:rFonts w:eastAsia="Times New Roman"/>
          <w:lang w:val="sq-AL"/>
        </w:rPr>
        <w:t>a</w:t>
      </w:r>
      <w:r w:rsidRPr="003E26C2">
        <w:rPr>
          <w:rFonts w:eastAsia="Times New Roman"/>
          <w:spacing w:val="20"/>
          <w:lang w:val="sq-AL"/>
        </w:rPr>
        <w:t xml:space="preserve"> </w:t>
      </w:r>
      <w:r w:rsidRPr="003E26C2">
        <w:rPr>
          <w:rFonts w:eastAsia="Times New Roman"/>
          <w:lang w:val="sq-AL"/>
        </w:rPr>
        <w:t>pë</w:t>
      </w:r>
      <w:r w:rsidRPr="003E26C2">
        <w:rPr>
          <w:rFonts w:eastAsia="Times New Roman"/>
          <w:w w:val="99"/>
          <w:lang w:val="sq-AL"/>
        </w:rPr>
        <w:t>r</w:t>
      </w:r>
      <w:r w:rsidRPr="003E26C2">
        <w:rPr>
          <w:rFonts w:eastAsia="Times New Roman"/>
          <w:lang w:val="sq-AL"/>
        </w:rPr>
        <w:t>k</w:t>
      </w:r>
      <w:r w:rsidRPr="003E26C2">
        <w:rPr>
          <w:rFonts w:eastAsia="Times New Roman"/>
          <w:spacing w:val="-1"/>
          <w:lang w:val="sq-AL"/>
        </w:rPr>
        <w:t>a</w:t>
      </w:r>
      <w:r w:rsidRPr="003E26C2">
        <w:rPr>
          <w:rFonts w:eastAsia="Times New Roman"/>
          <w:lang w:val="sq-AL"/>
        </w:rPr>
        <w:t>të</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ht</w:t>
      </w:r>
      <w:r w:rsidRPr="003E26C2">
        <w:rPr>
          <w:rFonts w:eastAsia="Times New Roman"/>
          <w:spacing w:val="21"/>
          <w:lang w:val="sq-AL"/>
        </w:rPr>
        <w:t xml:space="preserve"> </w:t>
      </w:r>
      <w:r w:rsidRPr="003E26C2">
        <w:rPr>
          <w:rFonts w:eastAsia="Times New Roman"/>
          <w:lang w:val="sq-AL"/>
        </w:rPr>
        <w:t>vle</w:t>
      </w:r>
      <w:r w:rsidRPr="003E26C2">
        <w:rPr>
          <w:rFonts w:eastAsia="Times New Roman"/>
          <w:w w:val="99"/>
          <w:lang w:val="sq-AL"/>
        </w:rPr>
        <w:t>r</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imin</w:t>
      </w:r>
      <w:r w:rsidRPr="003E26C2">
        <w:rPr>
          <w:rFonts w:eastAsia="Times New Roman"/>
          <w:spacing w:val="22"/>
          <w:lang w:val="sq-AL"/>
        </w:rPr>
        <w:t xml:space="preserve"> </w:t>
      </w:r>
      <w:r w:rsidRPr="003E26C2">
        <w:rPr>
          <w:rFonts w:eastAsia="Times New Roman"/>
          <w:lang w:val="sq-AL"/>
        </w:rPr>
        <w:t>e</w:t>
      </w:r>
      <w:r w:rsidRPr="003E26C2">
        <w:rPr>
          <w:rFonts w:eastAsia="Times New Roman"/>
          <w:spacing w:val="21"/>
          <w:lang w:val="sq-AL"/>
        </w:rPr>
        <w:t xml:space="preserve"> </w:t>
      </w:r>
      <w:r w:rsidRPr="003E26C2">
        <w:rPr>
          <w:rFonts w:eastAsia="Times New Roman"/>
          <w:spacing w:val="1"/>
          <w:lang w:val="sq-AL"/>
        </w:rPr>
        <w:lastRenderedPageBreak/>
        <w:t>z</w:t>
      </w:r>
      <w:r w:rsidRPr="003E26C2">
        <w:rPr>
          <w:rFonts w:eastAsia="Times New Roman"/>
          <w:lang w:val="sq-AL"/>
        </w:rPr>
        <w:t>hvi</w:t>
      </w:r>
      <w:r w:rsidRPr="003E26C2">
        <w:rPr>
          <w:rFonts w:eastAsia="Times New Roman"/>
          <w:spacing w:val="1"/>
          <w:lang w:val="sq-AL"/>
        </w:rPr>
        <w:t>l</w:t>
      </w:r>
      <w:r w:rsidRPr="003E26C2">
        <w:rPr>
          <w:rFonts w:eastAsia="Times New Roman"/>
          <w:lang w:val="sq-AL"/>
        </w:rPr>
        <w:t>l</w:t>
      </w:r>
      <w:r w:rsidRPr="003E26C2">
        <w:rPr>
          <w:rFonts w:eastAsia="Times New Roman"/>
          <w:spacing w:val="-1"/>
          <w:lang w:val="sq-AL"/>
        </w:rPr>
        <w:t>i</w:t>
      </w:r>
      <w:r w:rsidRPr="003E26C2">
        <w:rPr>
          <w:rFonts w:eastAsia="Times New Roman"/>
          <w:lang w:val="sq-AL"/>
        </w:rPr>
        <w:t>mit</w:t>
      </w:r>
      <w:r w:rsidRPr="003E26C2">
        <w:rPr>
          <w:rFonts w:eastAsia="Times New Roman"/>
          <w:spacing w:val="22"/>
          <w:lang w:val="sq-AL"/>
        </w:rPr>
        <w:t xml:space="preserve"> </w:t>
      </w:r>
      <w:r w:rsidRPr="003E26C2">
        <w:rPr>
          <w:rFonts w:eastAsia="Times New Roman"/>
          <w:spacing w:val="2"/>
          <w:lang w:val="sq-AL"/>
        </w:rPr>
        <w:t>t</w:t>
      </w:r>
      <w:r w:rsidRPr="003E26C2">
        <w:rPr>
          <w:rFonts w:eastAsia="Times New Roman"/>
          <w:lang w:val="sq-AL"/>
        </w:rPr>
        <w:t>ë</w:t>
      </w:r>
      <w:r w:rsidRPr="003E26C2">
        <w:rPr>
          <w:rFonts w:eastAsia="Times New Roman"/>
          <w:spacing w:val="21"/>
          <w:lang w:val="sq-AL"/>
        </w:rPr>
        <w:t xml:space="preserve"> </w:t>
      </w:r>
      <w:r w:rsidRPr="003E26C2">
        <w:rPr>
          <w:rFonts w:eastAsia="Times New Roman"/>
          <w:w w:val="99"/>
          <w:lang w:val="sq-AL"/>
        </w:rPr>
        <w:t>rr</w:t>
      </w:r>
      <w:r w:rsidRPr="003E26C2">
        <w:rPr>
          <w:rFonts w:eastAsia="Times New Roman"/>
          <w:spacing w:val="-1"/>
          <w:lang w:val="sq-AL"/>
        </w:rPr>
        <w:t>e</w:t>
      </w:r>
      <w:r w:rsidRPr="003E26C2">
        <w:rPr>
          <w:rFonts w:eastAsia="Times New Roman"/>
          <w:lang w:val="sq-AL"/>
        </w:rPr>
        <w:t>th 50-60</w:t>
      </w:r>
      <w:r w:rsidRPr="003E26C2">
        <w:rPr>
          <w:rFonts w:eastAsia="Times New Roman"/>
          <w:spacing w:val="20"/>
          <w:lang w:val="sq-AL"/>
        </w:rPr>
        <w:t xml:space="preserve"> </w:t>
      </w:r>
      <w:r w:rsidRPr="003E26C2">
        <w:rPr>
          <w:rFonts w:eastAsia="Times New Roman"/>
          <w:lang w:val="sq-AL"/>
        </w:rPr>
        <w:t>n</w:t>
      </w:r>
      <w:r w:rsidRPr="003E26C2">
        <w:rPr>
          <w:rFonts w:eastAsia="Times New Roman"/>
          <w:spacing w:val="2"/>
          <w:lang w:val="sq-AL"/>
        </w:rPr>
        <w:t>x</w:t>
      </w:r>
      <w:r w:rsidRPr="003E26C2">
        <w:rPr>
          <w:rFonts w:eastAsia="Times New Roman"/>
          <w:lang w:val="sq-AL"/>
        </w:rPr>
        <w:t>ën</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ve brenda një dite.</w:t>
      </w:r>
    </w:p>
    <w:p w:rsidR="00D61507" w:rsidRPr="003E26C2" w:rsidRDefault="00D61507" w:rsidP="00D61507">
      <w:pPr>
        <w:widowControl w:val="0"/>
        <w:autoSpaceDE w:val="0"/>
        <w:autoSpaceDN w:val="0"/>
        <w:adjustRightInd w:val="0"/>
        <w:ind w:left="99" w:right="887"/>
        <w:jc w:val="both"/>
        <w:rPr>
          <w:rFonts w:eastAsia="Times New Roman"/>
          <w:lang w:val="sq-AL"/>
        </w:rPr>
      </w:pPr>
      <w:r w:rsidRPr="003E26C2">
        <w:rPr>
          <w:rFonts w:eastAsia="Times New Roman"/>
          <w:w w:val="99"/>
          <w:lang w:val="sq-AL"/>
        </w:rPr>
        <w:t>N</w:t>
      </w:r>
      <w:r w:rsidRPr="003E26C2">
        <w:rPr>
          <w:rFonts w:eastAsia="Times New Roman"/>
          <w:lang w:val="sq-AL"/>
        </w:rPr>
        <w:t>um</w:t>
      </w:r>
      <w:r w:rsidRPr="003E26C2">
        <w:rPr>
          <w:rFonts w:eastAsia="Times New Roman"/>
          <w:w w:val="99"/>
          <w:lang w:val="sq-AL"/>
        </w:rPr>
        <w:t>r</w:t>
      </w:r>
      <w:r w:rsidRPr="003E26C2">
        <w:rPr>
          <w:rFonts w:eastAsia="Times New Roman"/>
          <w:lang w:val="sq-AL"/>
        </w:rPr>
        <w:t>i</w:t>
      </w:r>
      <w:r w:rsidRPr="003E26C2">
        <w:rPr>
          <w:rFonts w:eastAsia="Times New Roman"/>
          <w:spacing w:val="13"/>
          <w:lang w:val="sq-AL"/>
        </w:rPr>
        <w:t xml:space="preserve"> </w:t>
      </w:r>
      <w:r w:rsidRPr="003E26C2">
        <w:rPr>
          <w:rFonts w:eastAsia="Times New Roman"/>
          <w:lang w:val="sq-AL"/>
        </w:rPr>
        <w:t>i</w:t>
      </w:r>
      <w:r w:rsidRPr="003E26C2">
        <w:rPr>
          <w:rFonts w:eastAsia="Times New Roman"/>
          <w:spacing w:val="15"/>
          <w:lang w:val="sq-AL"/>
        </w:rPr>
        <w:t xml:space="preserve"> </w:t>
      </w:r>
      <w:r w:rsidRPr="003E26C2">
        <w:rPr>
          <w:rFonts w:eastAsia="Times New Roman"/>
          <w:w w:val="99"/>
          <w:lang w:val="sq-AL"/>
        </w:rPr>
        <w:t>s</w:t>
      </w:r>
      <w:r w:rsidRPr="003E26C2">
        <w:rPr>
          <w:rFonts w:eastAsia="Times New Roman"/>
          <w:lang w:val="sq-AL"/>
        </w:rPr>
        <w:t>hko</w:t>
      </w:r>
      <w:r w:rsidRPr="003E26C2">
        <w:rPr>
          <w:rFonts w:eastAsia="Times New Roman"/>
          <w:spacing w:val="1"/>
          <w:lang w:val="sq-AL"/>
        </w:rPr>
        <w:t>l</w:t>
      </w:r>
      <w:r w:rsidRPr="003E26C2">
        <w:rPr>
          <w:rFonts w:eastAsia="Times New Roman"/>
          <w:lang w:val="sq-AL"/>
        </w:rPr>
        <w:t>lave</w:t>
      </w:r>
      <w:r w:rsidRPr="003E26C2">
        <w:rPr>
          <w:rFonts w:eastAsia="Times New Roman"/>
          <w:spacing w:val="12"/>
          <w:lang w:val="sq-AL"/>
        </w:rPr>
        <w:t xml:space="preserve"> </w:t>
      </w:r>
      <w:r w:rsidRPr="003E26C2">
        <w:rPr>
          <w:rFonts w:eastAsia="Times New Roman"/>
          <w:spacing w:val="2"/>
          <w:lang w:val="sq-AL"/>
        </w:rPr>
        <w:t>t</w:t>
      </w:r>
      <w:r w:rsidRPr="003E26C2">
        <w:rPr>
          <w:rFonts w:eastAsia="Times New Roman"/>
          <w:lang w:val="sq-AL"/>
        </w:rPr>
        <w:t>ë</w:t>
      </w:r>
      <w:r w:rsidRPr="003E26C2">
        <w:rPr>
          <w:rFonts w:eastAsia="Times New Roman"/>
          <w:spacing w:val="14"/>
          <w:lang w:val="sq-AL"/>
        </w:rPr>
        <w:t xml:space="preserve"> </w:t>
      </w:r>
      <w:r w:rsidRPr="003E26C2">
        <w:rPr>
          <w:rFonts w:eastAsia="Times New Roman"/>
          <w:lang w:val="sq-AL"/>
        </w:rPr>
        <w:t>pl</w:t>
      </w:r>
      <w:r w:rsidRPr="003E26C2">
        <w:rPr>
          <w:rFonts w:eastAsia="Times New Roman"/>
          <w:spacing w:val="1"/>
          <w:lang w:val="sq-AL"/>
        </w:rPr>
        <w:t>a</w:t>
      </w:r>
      <w:r w:rsidRPr="003E26C2">
        <w:rPr>
          <w:rFonts w:eastAsia="Times New Roman"/>
          <w:lang w:val="sq-AL"/>
        </w:rPr>
        <w:t>ni</w:t>
      </w:r>
      <w:r w:rsidRPr="003E26C2">
        <w:rPr>
          <w:rFonts w:eastAsia="Times New Roman"/>
          <w:w w:val="99"/>
          <w:lang w:val="sq-AL"/>
        </w:rPr>
        <w:t>f</w:t>
      </w:r>
      <w:r w:rsidRPr="003E26C2">
        <w:rPr>
          <w:rFonts w:eastAsia="Times New Roman"/>
          <w:lang w:val="sq-AL"/>
        </w:rPr>
        <w:t>ikua</w:t>
      </w:r>
      <w:r w:rsidRPr="003E26C2">
        <w:rPr>
          <w:rFonts w:eastAsia="Times New Roman"/>
          <w:w w:val="99"/>
          <w:lang w:val="sq-AL"/>
        </w:rPr>
        <w:t>r</w:t>
      </w:r>
      <w:r w:rsidRPr="003E26C2">
        <w:rPr>
          <w:rFonts w:eastAsia="Times New Roman"/>
          <w:lang w:val="sq-AL"/>
        </w:rPr>
        <w:t>a</w:t>
      </w:r>
      <w:r w:rsidRPr="003E26C2">
        <w:rPr>
          <w:rFonts w:eastAsia="Times New Roman"/>
          <w:spacing w:val="12"/>
          <w:lang w:val="sq-AL"/>
        </w:rPr>
        <w:t xml:space="preserve"> </w:t>
      </w:r>
      <w:r w:rsidRPr="003E26C2">
        <w:rPr>
          <w:rFonts w:eastAsia="Times New Roman"/>
          <w:spacing w:val="1"/>
          <w:lang w:val="sq-AL"/>
        </w:rPr>
        <w:t>pë</w:t>
      </w:r>
      <w:r w:rsidRPr="003E26C2">
        <w:rPr>
          <w:rFonts w:eastAsia="Times New Roman"/>
          <w:w w:val="99"/>
          <w:lang w:val="sq-AL"/>
        </w:rPr>
        <w:t>r</w:t>
      </w:r>
      <w:r w:rsidRPr="003E26C2">
        <w:rPr>
          <w:rFonts w:eastAsia="Times New Roman"/>
          <w:spacing w:val="14"/>
          <w:lang w:val="sq-AL"/>
        </w:rPr>
        <w:t xml:space="preserve"> </w:t>
      </w:r>
      <w:r w:rsidRPr="003E26C2">
        <w:rPr>
          <w:rFonts w:eastAsia="Times New Roman"/>
          <w:lang w:val="sq-AL"/>
        </w:rPr>
        <w:t>vi</w:t>
      </w:r>
      <w:r w:rsidRPr="003E26C2">
        <w:rPr>
          <w:rFonts w:eastAsia="Times New Roman"/>
          <w:spacing w:val="1"/>
          <w:lang w:val="sq-AL"/>
        </w:rPr>
        <w:t>z</w:t>
      </w:r>
      <w:r w:rsidRPr="003E26C2">
        <w:rPr>
          <w:rFonts w:eastAsia="Times New Roman"/>
          <w:lang w:val="sq-AL"/>
        </w:rPr>
        <w:t>i</w:t>
      </w:r>
      <w:r w:rsidRPr="003E26C2">
        <w:rPr>
          <w:rFonts w:eastAsia="Times New Roman"/>
          <w:spacing w:val="1"/>
          <w:lang w:val="sq-AL"/>
        </w:rPr>
        <w:t>t</w:t>
      </w:r>
      <w:r w:rsidRPr="003E26C2">
        <w:rPr>
          <w:rFonts w:eastAsia="Times New Roman"/>
          <w:lang w:val="sq-AL"/>
        </w:rPr>
        <w:t>a</w:t>
      </w:r>
      <w:r w:rsidRPr="003E26C2">
        <w:rPr>
          <w:rFonts w:eastAsia="Times New Roman"/>
          <w:spacing w:val="13"/>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spacing w:val="1"/>
          <w:w w:val="99"/>
          <w:lang w:val="sq-AL"/>
        </w:rPr>
        <w:t>s</w:t>
      </w:r>
      <w:r w:rsidRPr="003E26C2">
        <w:rPr>
          <w:rFonts w:eastAsia="Times New Roman"/>
          <w:lang w:val="sq-AL"/>
        </w:rPr>
        <w:t>tematike</w:t>
      </w:r>
      <w:r w:rsidRPr="003E26C2">
        <w:rPr>
          <w:rFonts w:eastAsia="Times New Roman"/>
          <w:spacing w:val="15"/>
          <w:lang w:val="sq-AL"/>
        </w:rPr>
        <w:t xml:space="preserve"> janë të gjitha shkollat fillore  në komunë me rreth 2800</w:t>
      </w:r>
      <w:r w:rsidRPr="003E26C2">
        <w:rPr>
          <w:rFonts w:eastAsia="Times New Roman"/>
          <w:lang w:val="sq-AL"/>
        </w:rPr>
        <w:t xml:space="preserve"> n</w:t>
      </w:r>
      <w:r w:rsidRPr="003E26C2">
        <w:rPr>
          <w:rFonts w:eastAsia="Times New Roman"/>
          <w:spacing w:val="1"/>
          <w:lang w:val="sq-AL"/>
        </w:rPr>
        <w:t>x</w:t>
      </w:r>
      <w:r w:rsidRPr="003E26C2">
        <w:rPr>
          <w:rFonts w:eastAsia="Times New Roman"/>
          <w:lang w:val="sq-AL"/>
        </w:rPr>
        <w:t>ën</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F7480F" w:rsidRDefault="00D61507" w:rsidP="00D61507">
      <w:pPr>
        <w:widowControl w:val="0"/>
        <w:autoSpaceDE w:val="0"/>
        <w:autoSpaceDN w:val="0"/>
        <w:adjustRightInd w:val="0"/>
        <w:ind w:left="169" w:right="-20"/>
        <w:rPr>
          <w:rFonts w:eastAsia="Times New Roman"/>
          <w:u w:val="single"/>
          <w:lang w:val="sq-AL"/>
        </w:rPr>
      </w:pPr>
      <w:r w:rsidRPr="00F7480F">
        <w:rPr>
          <w:rFonts w:eastAsia="Times New Roman"/>
          <w:bCs/>
          <w:u w:val="single"/>
          <w:lang w:val="sq-AL"/>
        </w:rPr>
        <w:t>A</w:t>
      </w:r>
      <w:r w:rsidRPr="00F7480F">
        <w:rPr>
          <w:rFonts w:eastAsia="Times New Roman"/>
          <w:bCs/>
          <w:spacing w:val="-4"/>
          <w:u w:val="single"/>
          <w:lang w:val="sq-AL"/>
        </w:rPr>
        <w:t>k</w:t>
      </w:r>
      <w:r w:rsidRPr="00F7480F">
        <w:rPr>
          <w:rFonts w:eastAsia="Times New Roman"/>
          <w:bCs/>
          <w:u w:val="single"/>
          <w:lang w:val="sq-AL"/>
        </w:rPr>
        <w:t>ti</w:t>
      </w:r>
      <w:r w:rsidRPr="00F7480F">
        <w:rPr>
          <w:rFonts w:eastAsia="Times New Roman"/>
          <w:bCs/>
          <w:spacing w:val="1"/>
          <w:u w:val="single"/>
          <w:lang w:val="sq-AL"/>
        </w:rPr>
        <w:t>vi</w:t>
      </w:r>
      <w:r w:rsidRPr="00F7480F">
        <w:rPr>
          <w:rFonts w:eastAsia="Times New Roman"/>
          <w:bCs/>
          <w:u w:val="single"/>
          <w:lang w:val="sq-AL"/>
        </w:rPr>
        <w:t>tet</w:t>
      </w:r>
      <w:r w:rsidRPr="00F7480F">
        <w:rPr>
          <w:rFonts w:eastAsia="Times New Roman"/>
          <w:bCs/>
          <w:spacing w:val="-1"/>
          <w:u w:val="single"/>
          <w:lang w:val="sq-AL"/>
        </w:rPr>
        <w:t>e</w:t>
      </w:r>
      <w:r w:rsidRPr="00F7480F">
        <w:rPr>
          <w:rFonts w:eastAsia="Times New Roman"/>
          <w:bCs/>
          <w:u w:val="single"/>
          <w:lang w:val="sq-AL"/>
        </w:rPr>
        <w:t>t</w:t>
      </w:r>
    </w:p>
    <w:p w:rsidR="00D61507" w:rsidRPr="00F7480F" w:rsidRDefault="00D61507" w:rsidP="00D61507">
      <w:pPr>
        <w:widowControl w:val="0"/>
        <w:autoSpaceDE w:val="0"/>
        <w:autoSpaceDN w:val="0"/>
        <w:adjustRightInd w:val="0"/>
        <w:spacing w:line="240" w:lineRule="exact"/>
        <w:rPr>
          <w:rFonts w:eastAsia="Times New Roman"/>
          <w:lang w:val="sq-AL"/>
        </w:rPr>
      </w:pPr>
    </w:p>
    <w:p w:rsidR="00D61507" w:rsidRPr="00F7480F" w:rsidRDefault="00D61507" w:rsidP="00D61507">
      <w:pPr>
        <w:widowControl w:val="0"/>
        <w:autoSpaceDE w:val="0"/>
        <w:autoSpaceDN w:val="0"/>
        <w:adjustRightInd w:val="0"/>
        <w:spacing w:line="240" w:lineRule="exact"/>
        <w:rPr>
          <w:rFonts w:eastAsia="Times New Roman"/>
          <w:lang w:val="sq-AL"/>
        </w:rPr>
      </w:pPr>
    </w:p>
    <w:p w:rsidR="00D61507" w:rsidRPr="00F7480F" w:rsidRDefault="00D61507" w:rsidP="00D61507">
      <w:pPr>
        <w:widowControl w:val="0"/>
        <w:autoSpaceDE w:val="0"/>
        <w:autoSpaceDN w:val="0"/>
        <w:adjustRightInd w:val="0"/>
        <w:ind w:left="99" w:right="-20"/>
        <w:rPr>
          <w:rFonts w:eastAsia="Times New Roman"/>
          <w:lang w:val="sq-AL"/>
        </w:rPr>
      </w:pPr>
      <w:r w:rsidRPr="00F7480F">
        <w:rPr>
          <w:rFonts w:eastAsia="Times New Roman"/>
          <w:bCs/>
          <w:spacing w:val="-2"/>
          <w:lang w:val="sq-AL"/>
        </w:rPr>
        <w:t>P</w:t>
      </w:r>
      <w:r w:rsidRPr="00F7480F">
        <w:rPr>
          <w:rFonts w:eastAsia="Times New Roman"/>
          <w:bCs/>
          <w:lang w:val="sq-AL"/>
        </w:rPr>
        <w:t>ër</w:t>
      </w:r>
      <w:r w:rsidRPr="00F7480F">
        <w:rPr>
          <w:rFonts w:eastAsia="Times New Roman"/>
          <w:bCs/>
          <w:spacing w:val="-1"/>
          <w:lang w:val="sq-AL"/>
        </w:rPr>
        <w:t>c</w:t>
      </w:r>
      <w:r w:rsidRPr="00F7480F">
        <w:rPr>
          <w:rFonts w:eastAsia="Times New Roman"/>
          <w:bCs/>
          <w:lang w:val="sq-AL"/>
        </w:rPr>
        <w:t>a</w:t>
      </w:r>
      <w:r w:rsidRPr="00F7480F">
        <w:rPr>
          <w:rFonts w:eastAsia="Times New Roman"/>
          <w:bCs/>
          <w:w w:val="99"/>
          <w:lang w:val="sq-AL"/>
        </w:rPr>
        <w:t>kt</w:t>
      </w:r>
      <w:r w:rsidRPr="00F7480F">
        <w:rPr>
          <w:rFonts w:eastAsia="Times New Roman"/>
          <w:bCs/>
          <w:spacing w:val="2"/>
          <w:lang w:val="sq-AL"/>
        </w:rPr>
        <w:t>i</w:t>
      </w:r>
      <w:r w:rsidRPr="00F7480F">
        <w:rPr>
          <w:rFonts w:eastAsia="Times New Roman"/>
          <w:bCs/>
          <w:spacing w:val="-2"/>
          <w:w w:val="99"/>
          <w:lang w:val="sq-AL"/>
        </w:rPr>
        <w:t>m</w:t>
      </w:r>
      <w:r w:rsidRPr="00F7480F">
        <w:rPr>
          <w:rFonts w:eastAsia="Times New Roman"/>
          <w:bCs/>
          <w:lang w:val="sq-AL"/>
        </w:rPr>
        <w:t>i</w:t>
      </w:r>
      <w:r w:rsidRPr="00F7480F">
        <w:rPr>
          <w:rFonts w:eastAsia="Times New Roman"/>
          <w:lang w:val="sq-AL"/>
        </w:rPr>
        <w:t xml:space="preserve"> </w:t>
      </w:r>
      <w:r w:rsidRPr="00F7480F">
        <w:rPr>
          <w:rFonts w:eastAsia="Times New Roman"/>
          <w:bCs/>
          <w:lang w:val="sq-AL"/>
        </w:rPr>
        <w:t>i</w:t>
      </w:r>
      <w:r w:rsidRPr="00F7480F">
        <w:rPr>
          <w:rFonts w:eastAsia="Times New Roman"/>
          <w:lang w:val="sq-AL"/>
        </w:rPr>
        <w:t xml:space="preserve"> </w:t>
      </w:r>
      <w:r w:rsidRPr="00F7480F">
        <w:rPr>
          <w:rFonts w:eastAsia="Times New Roman"/>
          <w:bCs/>
          <w:w w:val="99"/>
          <w:lang w:val="sq-AL"/>
        </w:rPr>
        <w:t>p</w:t>
      </w:r>
      <w:r w:rsidRPr="00F7480F">
        <w:rPr>
          <w:rFonts w:eastAsia="Times New Roman"/>
          <w:bCs/>
          <w:lang w:val="sq-AL"/>
        </w:rPr>
        <w:t>ë</w:t>
      </w:r>
      <w:r w:rsidRPr="00F7480F">
        <w:rPr>
          <w:rFonts w:eastAsia="Times New Roman"/>
          <w:bCs/>
          <w:spacing w:val="-1"/>
          <w:lang w:val="sq-AL"/>
        </w:rPr>
        <w:t>r</w:t>
      </w:r>
      <w:r w:rsidRPr="00F7480F">
        <w:rPr>
          <w:rFonts w:eastAsia="Times New Roman"/>
          <w:bCs/>
          <w:w w:val="99"/>
          <w:lang w:val="sq-AL"/>
        </w:rPr>
        <w:t>b</w:t>
      </w:r>
      <w:r w:rsidRPr="00F7480F">
        <w:rPr>
          <w:rFonts w:eastAsia="Times New Roman"/>
          <w:bCs/>
          <w:spacing w:val="1"/>
          <w:lang w:val="sq-AL"/>
        </w:rPr>
        <w:t>ë</w:t>
      </w:r>
      <w:r w:rsidRPr="00F7480F">
        <w:rPr>
          <w:rFonts w:eastAsia="Times New Roman"/>
          <w:bCs/>
          <w:lang w:val="sq-AL"/>
        </w:rPr>
        <w:t>r</w:t>
      </w:r>
      <w:r w:rsidRPr="00F7480F">
        <w:rPr>
          <w:rFonts w:eastAsia="Times New Roman"/>
          <w:bCs/>
          <w:w w:val="99"/>
          <w:lang w:val="sq-AL"/>
        </w:rPr>
        <w:t>j</w:t>
      </w:r>
      <w:r w:rsidRPr="00F7480F">
        <w:rPr>
          <w:rFonts w:eastAsia="Times New Roman"/>
          <w:bCs/>
          <w:spacing w:val="-2"/>
          <w:lang w:val="sq-AL"/>
        </w:rPr>
        <w:t>e</w:t>
      </w:r>
      <w:r w:rsidRPr="00F7480F">
        <w:rPr>
          <w:rFonts w:eastAsia="Times New Roman"/>
          <w:bCs/>
          <w:w w:val="99"/>
          <w:lang w:val="sq-AL"/>
        </w:rPr>
        <w:t>s</w:t>
      </w:r>
      <w:r w:rsidRPr="00F7480F">
        <w:rPr>
          <w:rFonts w:eastAsia="Times New Roman"/>
          <w:lang w:val="sq-AL"/>
        </w:rPr>
        <w:t xml:space="preserve"> </w:t>
      </w:r>
      <w:r w:rsidRPr="00F7480F">
        <w:rPr>
          <w:rFonts w:eastAsia="Times New Roman"/>
          <w:bCs/>
          <w:spacing w:val="2"/>
          <w:w w:val="99"/>
          <w:lang w:val="sq-AL"/>
        </w:rPr>
        <w:t>s</w:t>
      </w:r>
      <w:r w:rsidRPr="00F7480F">
        <w:rPr>
          <w:rFonts w:eastAsia="Times New Roman"/>
          <w:bCs/>
          <w:lang w:val="sq-AL"/>
        </w:rPr>
        <w:t>ë</w:t>
      </w:r>
      <w:r w:rsidRPr="00F7480F">
        <w:rPr>
          <w:rFonts w:eastAsia="Times New Roman"/>
          <w:lang w:val="sq-AL"/>
        </w:rPr>
        <w:t xml:space="preserve"> </w:t>
      </w:r>
      <w:r w:rsidRPr="00F7480F">
        <w:rPr>
          <w:rFonts w:eastAsia="Times New Roman"/>
          <w:bCs/>
          <w:spacing w:val="1"/>
          <w:lang w:val="sq-AL"/>
        </w:rPr>
        <w:t>e</w:t>
      </w:r>
      <w:r w:rsidRPr="00F7480F">
        <w:rPr>
          <w:rFonts w:eastAsia="Times New Roman"/>
          <w:bCs/>
          <w:w w:val="99"/>
          <w:lang w:val="sq-AL"/>
        </w:rPr>
        <w:t>k</w:t>
      </w:r>
      <w:r w:rsidRPr="00F7480F">
        <w:rPr>
          <w:rFonts w:eastAsia="Times New Roman"/>
          <w:bCs/>
          <w:lang w:val="sq-AL"/>
        </w:rPr>
        <w:t>i</w:t>
      </w:r>
      <w:r w:rsidRPr="00F7480F">
        <w:rPr>
          <w:rFonts w:eastAsia="Times New Roman"/>
          <w:bCs/>
          <w:spacing w:val="2"/>
          <w:w w:val="99"/>
          <w:lang w:val="sq-AL"/>
        </w:rPr>
        <w:t>p</w:t>
      </w:r>
      <w:r w:rsidRPr="00F7480F">
        <w:rPr>
          <w:rFonts w:eastAsia="Times New Roman"/>
          <w:bCs/>
          <w:lang w:val="sq-AL"/>
        </w:rPr>
        <w:t>eve</w:t>
      </w:r>
      <w:r w:rsidRPr="00F7480F">
        <w:rPr>
          <w:rFonts w:eastAsia="Times New Roman"/>
          <w:spacing w:val="-1"/>
          <w:lang w:val="sq-AL"/>
        </w:rPr>
        <w:t xml:space="preserve"> </w:t>
      </w:r>
      <w:r w:rsidRPr="00F7480F">
        <w:rPr>
          <w:rFonts w:eastAsia="Times New Roman"/>
          <w:bCs/>
          <w:w w:val="99"/>
          <w:lang w:val="sq-AL"/>
        </w:rPr>
        <w:t>p</w:t>
      </w:r>
      <w:r w:rsidRPr="00F7480F">
        <w:rPr>
          <w:rFonts w:eastAsia="Times New Roman"/>
          <w:bCs/>
          <w:spacing w:val="1"/>
          <w:w w:val="99"/>
          <w:lang w:val="sq-AL"/>
        </w:rPr>
        <w:t>u</w:t>
      </w:r>
      <w:r w:rsidRPr="00F7480F">
        <w:rPr>
          <w:rFonts w:eastAsia="Times New Roman"/>
          <w:bCs/>
          <w:w w:val="99"/>
          <w:lang w:val="sq-AL"/>
        </w:rPr>
        <w:t>n</w:t>
      </w:r>
      <w:r w:rsidRPr="00F7480F">
        <w:rPr>
          <w:rFonts w:eastAsia="Times New Roman"/>
          <w:bCs/>
          <w:spacing w:val="1"/>
          <w:w w:val="99"/>
          <w:lang w:val="sq-AL"/>
        </w:rPr>
        <w:t>u</w:t>
      </w:r>
      <w:r w:rsidRPr="00F7480F">
        <w:rPr>
          <w:rFonts w:eastAsia="Times New Roman"/>
          <w:bCs/>
          <w:lang w:val="sq-AL"/>
        </w:rPr>
        <w:t>e</w:t>
      </w:r>
      <w:r w:rsidRPr="00F7480F">
        <w:rPr>
          <w:rFonts w:eastAsia="Times New Roman"/>
          <w:bCs/>
          <w:w w:val="99"/>
          <w:lang w:val="sq-AL"/>
        </w:rPr>
        <w:t>s</w:t>
      </w:r>
      <w:r w:rsidRPr="00F7480F">
        <w:rPr>
          <w:rFonts w:eastAsia="Times New Roman"/>
          <w:bCs/>
          <w:lang w:val="sq-AL"/>
        </w:rPr>
        <w:t>e</w:t>
      </w:r>
      <w:r w:rsidRPr="00F7480F">
        <w:rPr>
          <w:rFonts w:eastAsia="Times New Roman"/>
          <w:spacing w:val="-1"/>
          <w:lang w:val="sq-AL"/>
        </w:rPr>
        <w:t xml:space="preserve"> </w:t>
      </w:r>
      <w:r w:rsidRPr="00F7480F">
        <w:rPr>
          <w:rFonts w:eastAsia="Times New Roman"/>
          <w:bCs/>
          <w:spacing w:val="1"/>
          <w:w w:val="99"/>
          <w:lang w:val="sq-AL"/>
        </w:rPr>
        <w:t>p</w:t>
      </w:r>
      <w:r w:rsidRPr="00F7480F">
        <w:rPr>
          <w:rFonts w:eastAsia="Times New Roman"/>
          <w:bCs/>
          <w:lang w:val="sq-AL"/>
        </w:rPr>
        <w:t>ër</w:t>
      </w:r>
      <w:r w:rsidRPr="00F7480F">
        <w:rPr>
          <w:rFonts w:eastAsia="Times New Roman"/>
          <w:spacing w:val="-1"/>
          <w:lang w:val="sq-AL"/>
        </w:rPr>
        <w:t xml:space="preserve"> </w:t>
      </w:r>
      <w:r w:rsidRPr="00F7480F">
        <w:rPr>
          <w:rFonts w:eastAsia="Times New Roman"/>
          <w:bCs/>
          <w:lang w:val="sq-AL"/>
        </w:rPr>
        <w:t>realizi</w:t>
      </w:r>
      <w:r w:rsidRPr="00F7480F">
        <w:rPr>
          <w:rFonts w:eastAsia="Times New Roman"/>
          <w:bCs/>
          <w:spacing w:val="-2"/>
          <w:w w:val="99"/>
          <w:lang w:val="sq-AL"/>
        </w:rPr>
        <w:t>m</w:t>
      </w:r>
      <w:r w:rsidRPr="00F7480F">
        <w:rPr>
          <w:rFonts w:eastAsia="Times New Roman"/>
          <w:bCs/>
          <w:lang w:val="sq-AL"/>
        </w:rPr>
        <w:t>i</w:t>
      </w:r>
      <w:r w:rsidRPr="00F7480F">
        <w:rPr>
          <w:rFonts w:eastAsia="Times New Roman"/>
          <w:bCs/>
          <w:w w:val="99"/>
          <w:lang w:val="sq-AL"/>
        </w:rPr>
        <w:t>n</w:t>
      </w:r>
      <w:r w:rsidRPr="00F7480F">
        <w:rPr>
          <w:rFonts w:eastAsia="Times New Roman"/>
          <w:lang w:val="sq-AL"/>
        </w:rPr>
        <w:t xml:space="preserve"> </w:t>
      </w:r>
      <w:r w:rsidRPr="00F7480F">
        <w:rPr>
          <w:rFonts w:eastAsia="Times New Roman"/>
          <w:bCs/>
          <w:lang w:val="sq-AL"/>
        </w:rPr>
        <w:t>e</w:t>
      </w:r>
      <w:r w:rsidRPr="00F7480F">
        <w:rPr>
          <w:rFonts w:eastAsia="Times New Roman"/>
          <w:lang w:val="sq-AL"/>
        </w:rPr>
        <w:t xml:space="preserve"> </w:t>
      </w:r>
      <w:r w:rsidRPr="00F7480F">
        <w:rPr>
          <w:rFonts w:eastAsia="Times New Roman"/>
          <w:bCs/>
          <w:lang w:val="sq-AL"/>
        </w:rPr>
        <w:t>viz</w:t>
      </w:r>
      <w:r w:rsidRPr="00F7480F">
        <w:rPr>
          <w:rFonts w:eastAsia="Times New Roman"/>
          <w:bCs/>
          <w:spacing w:val="1"/>
          <w:lang w:val="sq-AL"/>
        </w:rPr>
        <w:t>i</w:t>
      </w:r>
      <w:r w:rsidRPr="00F7480F">
        <w:rPr>
          <w:rFonts w:eastAsia="Times New Roman"/>
          <w:bCs/>
          <w:w w:val="99"/>
          <w:lang w:val="sq-AL"/>
        </w:rPr>
        <w:t>t</w:t>
      </w:r>
      <w:r w:rsidRPr="00F7480F">
        <w:rPr>
          <w:rFonts w:eastAsia="Times New Roman"/>
          <w:bCs/>
          <w:lang w:val="sq-AL"/>
        </w:rPr>
        <w:t>ave</w:t>
      </w:r>
      <w:r w:rsidRPr="00F7480F">
        <w:rPr>
          <w:rFonts w:eastAsia="Times New Roman"/>
          <w:spacing w:val="-1"/>
          <w:lang w:val="sq-AL"/>
        </w:rPr>
        <w:t xml:space="preserve"> </w:t>
      </w:r>
      <w:r w:rsidRPr="00F7480F">
        <w:rPr>
          <w:rFonts w:eastAsia="Times New Roman"/>
          <w:bCs/>
          <w:w w:val="99"/>
          <w:lang w:val="sq-AL"/>
        </w:rPr>
        <w:t>s</w:t>
      </w:r>
      <w:r w:rsidRPr="00F7480F">
        <w:rPr>
          <w:rFonts w:eastAsia="Times New Roman"/>
          <w:bCs/>
          <w:lang w:val="sq-AL"/>
        </w:rPr>
        <w:t>i</w:t>
      </w:r>
      <w:r w:rsidRPr="00F7480F">
        <w:rPr>
          <w:rFonts w:eastAsia="Times New Roman"/>
          <w:bCs/>
          <w:w w:val="99"/>
          <w:lang w:val="sq-AL"/>
        </w:rPr>
        <w:t>st</w:t>
      </w:r>
      <w:r w:rsidRPr="00F7480F">
        <w:rPr>
          <w:rFonts w:eastAsia="Times New Roman"/>
          <w:bCs/>
          <w:spacing w:val="1"/>
          <w:lang w:val="sq-AL"/>
        </w:rPr>
        <w:t>e</w:t>
      </w:r>
      <w:r w:rsidRPr="00F7480F">
        <w:rPr>
          <w:rFonts w:eastAsia="Times New Roman"/>
          <w:bCs/>
          <w:spacing w:val="-3"/>
          <w:w w:val="99"/>
          <w:lang w:val="sq-AL"/>
        </w:rPr>
        <w:t>m</w:t>
      </w:r>
      <w:r w:rsidRPr="00F7480F">
        <w:rPr>
          <w:rFonts w:eastAsia="Times New Roman"/>
          <w:bCs/>
          <w:spacing w:val="2"/>
          <w:lang w:val="sq-AL"/>
        </w:rPr>
        <w:t>a</w:t>
      </w:r>
      <w:r w:rsidRPr="00F7480F">
        <w:rPr>
          <w:rFonts w:eastAsia="Times New Roman"/>
          <w:bCs/>
          <w:w w:val="99"/>
          <w:lang w:val="sq-AL"/>
        </w:rPr>
        <w:t>t</w:t>
      </w:r>
      <w:r w:rsidRPr="00F7480F">
        <w:rPr>
          <w:rFonts w:eastAsia="Times New Roman"/>
          <w:bCs/>
          <w:lang w:val="sq-AL"/>
        </w:rPr>
        <w:t>i</w:t>
      </w:r>
      <w:r w:rsidRPr="00F7480F">
        <w:rPr>
          <w:rFonts w:eastAsia="Times New Roman"/>
          <w:bCs/>
          <w:w w:val="99"/>
          <w:lang w:val="sq-AL"/>
        </w:rPr>
        <w:t>k</w:t>
      </w:r>
      <w:r w:rsidRPr="00F7480F">
        <w:rPr>
          <w:rFonts w:eastAsia="Times New Roman"/>
          <w:bCs/>
          <w:lang w:val="sq-AL"/>
        </w:rPr>
        <w:t>e</w:t>
      </w:r>
    </w:p>
    <w:p w:rsidR="00D61507" w:rsidRPr="00F7480F"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1" w:line="20" w:lineRule="exact"/>
        <w:rPr>
          <w:rFonts w:eastAsia="Times New Roman"/>
          <w:lang w:val="sq-AL"/>
        </w:rPr>
      </w:pPr>
    </w:p>
    <w:p w:rsidR="00D61507" w:rsidRPr="003E26C2" w:rsidRDefault="00D61507" w:rsidP="00D61507">
      <w:pPr>
        <w:widowControl w:val="0"/>
        <w:autoSpaceDE w:val="0"/>
        <w:autoSpaceDN w:val="0"/>
        <w:adjustRightInd w:val="0"/>
        <w:ind w:left="99" w:right="926"/>
        <w:jc w:val="both"/>
        <w:rPr>
          <w:rFonts w:eastAsia="Times New Roman"/>
          <w:lang w:val="sq-AL"/>
        </w:rPr>
      </w:pPr>
      <w:r w:rsidRPr="003E26C2">
        <w:rPr>
          <w:rFonts w:eastAsia="Times New Roman"/>
          <w:w w:val="99"/>
          <w:lang w:val="sq-AL"/>
        </w:rPr>
        <w:t>V</w:t>
      </w:r>
      <w:r w:rsidRPr="003E26C2">
        <w:rPr>
          <w:rFonts w:eastAsia="Times New Roman"/>
          <w:lang w:val="sq-AL"/>
        </w:rPr>
        <w:t>i</w:t>
      </w:r>
      <w:r w:rsidRPr="003E26C2">
        <w:rPr>
          <w:rFonts w:eastAsia="Times New Roman"/>
          <w:spacing w:val="1"/>
          <w:lang w:val="sq-AL"/>
        </w:rPr>
        <w:t>z</w:t>
      </w:r>
      <w:r w:rsidRPr="003E26C2">
        <w:rPr>
          <w:rFonts w:eastAsia="Times New Roman"/>
          <w:lang w:val="sq-AL"/>
        </w:rPr>
        <w:t>itat</w:t>
      </w:r>
      <w:r w:rsidRPr="003E26C2">
        <w:rPr>
          <w:rFonts w:eastAsia="Times New Roman"/>
          <w:spacing w:val="98"/>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spacing w:val="1"/>
          <w:w w:val="99"/>
          <w:lang w:val="sq-AL"/>
        </w:rPr>
        <w:t>s</w:t>
      </w:r>
      <w:r w:rsidRPr="003E26C2">
        <w:rPr>
          <w:rFonts w:eastAsia="Times New Roman"/>
          <w:lang w:val="sq-AL"/>
        </w:rPr>
        <w:t>tematike</w:t>
      </w:r>
      <w:r w:rsidRPr="003E26C2">
        <w:rPr>
          <w:rFonts w:eastAsia="Times New Roman"/>
          <w:spacing w:val="97"/>
          <w:lang w:val="sq-AL"/>
        </w:rPr>
        <w:t xml:space="preserve"> </w:t>
      </w:r>
      <w:r w:rsidRPr="003E26C2">
        <w:rPr>
          <w:rFonts w:eastAsia="Times New Roman"/>
          <w:lang w:val="sq-AL"/>
        </w:rPr>
        <w:t>do</w:t>
      </w:r>
      <w:r w:rsidRPr="003E26C2">
        <w:rPr>
          <w:rFonts w:eastAsia="Times New Roman"/>
          <w:spacing w:val="100"/>
          <w:lang w:val="sq-AL"/>
        </w:rPr>
        <w:t xml:space="preserve"> </w:t>
      </w:r>
      <w:r w:rsidRPr="003E26C2">
        <w:rPr>
          <w:rFonts w:eastAsia="Times New Roman"/>
          <w:lang w:val="sq-AL"/>
        </w:rPr>
        <w:t>të</w:t>
      </w:r>
      <w:r w:rsidRPr="003E26C2">
        <w:rPr>
          <w:rFonts w:eastAsia="Times New Roman"/>
          <w:spacing w:val="98"/>
          <w:lang w:val="sq-AL"/>
        </w:rPr>
        <w:t xml:space="preserve"> </w:t>
      </w:r>
      <w:r w:rsidRPr="003E26C2">
        <w:rPr>
          <w:rFonts w:eastAsia="Times New Roman"/>
          <w:w w:val="99"/>
          <w:lang w:val="sq-AL"/>
        </w:rPr>
        <w:t>r</w:t>
      </w:r>
      <w:r w:rsidRPr="003E26C2">
        <w:rPr>
          <w:rFonts w:eastAsia="Times New Roman"/>
          <w:lang w:val="sq-AL"/>
        </w:rPr>
        <w:t>eali</w:t>
      </w:r>
      <w:r w:rsidRPr="003E26C2">
        <w:rPr>
          <w:rFonts w:eastAsia="Times New Roman"/>
          <w:spacing w:val="1"/>
          <w:lang w:val="sq-AL"/>
        </w:rPr>
        <w:t>z</w:t>
      </w:r>
      <w:r w:rsidRPr="003E26C2">
        <w:rPr>
          <w:rFonts w:eastAsia="Times New Roman"/>
          <w:lang w:val="sq-AL"/>
        </w:rPr>
        <w:t>ohen</w:t>
      </w:r>
      <w:r w:rsidRPr="003E26C2">
        <w:rPr>
          <w:rFonts w:eastAsia="Times New Roman"/>
          <w:spacing w:val="98"/>
          <w:lang w:val="sq-AL"/>
        </w:rPr>
        <w:t xml:space="preserve"> </w:t>
      </w:r>
      <w:r w:rsidRPr="003E26C2">
        <w:rPr>
          <w:rFonts w:eastAsia="Times New Roman"/>
          <w:spacing w:val="2"/>
          <w:lang w:val="sq-AL"/>
        </w:rPr>
        <w:t>n</w:t>
      </w:r>
      <w:r w:rsidRPr="003E26C2">
        <w:rPr>
          <w:rFonts w:eastAsia="Times New Roman"/>
          <w:spacing w:val="-2"/>
          <w:lang w:val="sq-AL"/>
        </w:rPr>
        <w:t>g</w:t>
      </w:r>
      <w:r w:rsidRPr="003E26C2">
        <w:rPr>
          <w:rFonts w:eastAsia="Times New Roman"/>
          <w:lang w:val="sq-AL"/>
        </w:rPr>
        <w:t>a</w:t>
      </w:r>
      <w:r w:rsidRPr="003E26C2">
        <w:rPr>
          <w:rFonts w:eastAsia="Times New Roman"/>
          <w:spacing w:val="99"/>
          <w:lang w:val="sq-AL"/>
        </w:rPr>
        <w:t xml:space="preserve"> </w:t>
      </w:r>
      <w:r w:rsidRPr="003E26C2">
        <w:rPr>
          <w:rFonts w:eastAsia="Times New Roman"/>
          <w:lang w:val="sq-AL"/>
        </w:rPr>
        <w:t>eki</w:t>
      </w:r>
      <w:r w:rsidRPr="003E26C2">
        <w:rPr>
          <w:rFonts w:eastAsia="Times New Roman"/>
          <w:spacing w:val="2"/>
          <w:lang w:val="sq-AL"/>
        </w:rPr>
        <w:t>p</w:t>
      </w:r>
      <w:r w:rsidRPr="003E26C2">
        <w:rPr>
          <w:rFonts w:eastAsia="Times New Roman"/>
          <w:lang w:val="sq-AL"/>
        </w:rPr>
        <w:t>et</w:t>
      </w:r>
      <w:r w:rsidRPr="003E26C2">
        <w:rPr>
          <w:rFonts w:eastAsia="Times New Roman"/>
          <w:spacing w:val="97"/>
          <w:lang w:val="sq-AL"/>
        </w:rPr>
        <w:t xml:space="preserve"> </w:t>
      </w:r>
      <w:r w:rsidRPr="003E26C2">
        <w:rPr>
          <w:rFonts w:eastAsia="Times New Roman"/>
          <w:lang w:val="sq-AL"/>
        </w:rPr>
        <w:t>punue</w:t>
      </w:r>
      <w:r w:rsidRPr="003E26C2">
        <w:rPr>
          <w:rFonts w:eastAsia="Times New Roman"/>
          <w:w w:val="99"/>
          <w:lang w:val="sq-AL"/>
        </w:rPr>
        <w:t>s</w:t>
      </w:r>
      <w:r w:rsidRPr="003E26C2">
        <w:rPr>
          <w:rFonts w:eastAsia="Times New Roman"/>
          <w:lang w:val="sq-AL"/>
        </w:rPr>
        <w:t xml:space="preserve">e. </w:t>
      </w:r>
      <w:r w:rsidRPr="003E26C2">
        <w:rPr>
          <w:rFonts w:eastAsia="Times New Roman"/>
          <w:w w:val="99"/>
          <w:lang w:val="sq-AL"/>
        </w:rPr>
        <w:t>Janë f</w:t>
      </w:r>
      <w:r w:rsidRPr="003E26C2">
        <w:rPr>
          <w:rFonts w:eastAsia="Times New Roman"/>
          <w:lang w:val="sq-AL"/>
        </w:rPr>
        <w:t>o</w:t>
      </w:r>
      <w:r w:rsidRPr="003E26C2">
        <w:rPr>
          <w:rFonts w:eastAsia="Times New Roman"/>
          <w:spacing w:val="1"/>
          <w:w w:val="99"/>
          <w:lang w:val="sq-AL"/>
        </w:rPr>
        <w:t>r</w:t>
      </w:r>
      <w:r w:rsidRPr="003E26C2">
        <w:rPr>
          <w:rFonts w:eastAsia="Times New Roman"/>
          <w:lang w:val="sq-AL"/>
        </w:rPr>
        <w:t xml:space="preserve">muar </w:t>
      </w:r>
      <w:r w:rsidRPr="003E26C2">
        <w:rPr>
          <w:rFonts w:eastAsia="Times New Roman"/>
          <w:b/>
          <w:bCs/>
          <w:i/>
          <w:iCs/>
          <w:lang w:val="sq-AL"/>
        </w:rPr>
        <w:t>gjit</w:t>
      </w:r>
      <w:r w:rsidRPr="003E26C2">
        <w:rPr>
          <w:rFonts w:eastAsia="Times New Roman"/>
          <w:b/>
          <w:bCs/>
          <w:i/>
          <w:iCs/>
          <w:spacing w:val="1"/>
          <w:w w:val="99"/>
          <w:lang w:val="sq-AL"/>
        </w:rPr>
        <w:t>h</w:t>
      </w:r>
      <w:r w:rsidRPr="003E26C2">
        <w:rPr>
          <w:rFonts w:eastAsia="Times New Roman"/>
          <w:b/>
          <w:bCs/>
          <w:i/>
          <w:iCs/>
          <w:w w:val="99"/>
          <w:lang w:val="sq-AL"/>
        </w:rPr>
        <w:t>s</w:t>
      </w:r>
      <w:r w:rsidRPr="003E26C2">
        <w:rPr>
          <w:rFonts w:eastAsia="Times New Roman"/>
          <w:b/>
          <w:bCs/>
          <w:i/>
          <w:iCs/>
          <w:lang w:val="sq-AL"/>
        </w:rPr>
        <w:t>ej</w:t>
      </w:r>
      <w:r w:rsidRPr="003E26C2">
        <w:rPr>
          <w:rFonts w:eastAsia="Times New Roman"/>
          <w:spacing w:val="41"/>
          <w:lang w:val="sq-AL"/>
        </w:rPr>
        <w:t xml:space="preserve"> </w:t>
      </w:r>
      <w:r w:rsidRPr="003E26C2">
        <w:rPr>
          <w:rFonts w:eastAsia="Times New Roman"/>
          <w:b/>
          <w:bCs/>
          <w:i/>
          <w:iCs/>
          <w:lang w:val="sq-AL"/>
        </w:rPr>
        <w:t>4</w:t>
      </w:r>
      <w:r w:rsidRPr="003E26C2">
        <w:rPr>
          <w:rFonts w:eastAsia="Times New Roman"/>
          <w:spacing w:val="43"/>
          <w:lang w:val="sq-AL"/>
        </w:rPr>
        <w:t xml:space="preserve"> </w:t>
      </w:r>
      <w:r w:rsidRPr="003E26C2">
        <w:rPr>
          <w:rFonts w:eastAsia="Times New Roman"/>
          <w:b/>
          <w:bCs/>
          <w:i/>
          <w:iCs/>
          <w:lang w:val="sq-AL"/>
        </w:rPr>
        <w:t>ekipe</w:t>
      </w:r>
      <w:r w:rsidRPr="003E26C2">
        <w:rPr>
          <w:rFonts w:eastAsia="Times New Roman"/>
          <w:spacing w:val="43"/>
          <w:lang w:val="sq-AL"/>
        </w:rPr>
        <w:t xml:space="preserve"> </w:t>
      </w:r>
      <w:r w:rsidRPr="003E26C2">
        <w:rPr>
          <w:rFonts w:eastAsia="Times New Roman"/>
          <w:lang w:val="sq-AL"/>
        </w:rPr>
        <w:t>pun</w:t>
      </w:r>
      <w:r w:rsidRPr="003E26C2">
        <w:rPr>
          <w:rFonts w:eastAsia="Times New Roman"/>
          <w:spacing w:val="2"/>
          <w:lang w:val="sq-AL"/>
        </w:rPr>
        <w:t>u</w:t>
      </w:r>
      <w:r w:rsidRPr="003E26C2">
        <w:rPr>
          <w:rFonts w:eastAsia="Times New Roman"/>
          <w:lang w:val="sq-AL"/>
        </w:rPr>
        <w:t>e</w:t>
      </w:r>
      <w:r w:rsidRPr="003E26C2">
        <w:rPr>
          <w:rFonts w:eastAsia="Times New Roman"/>
          <w:w w:val="99"/>
          <w:lang w:val="sq-AL"/>
        </w:rPr>
        <w:t>s</w:t>
      </w:r>
      <w:r w:rsidRPr="003E26C2">
        <w:rPr>
          <w:rFonts w:eastAsia="Times New Roman"/>
          <w:lang w:val="sq-AL"/>
        </w:rPr>
        <w:t>e</w:t>
      </w:r>
      <w:r w:rsidRPr="003E26C2">
        <w:rPr>
          <w:rFonts w:eastAsia="Times New Roman"/>
          <w:spacing w:val="42"/>
          <w:lang w:val="sq-AL"/>
        </w:rPr>
        <w:t xml:space="preserve"> </w:t>
      </w:r>
      <w:r w:rsidRPr="003E26C2">
        <w:rPr>
          <w:rFonts w:eastAsia="Times New Roman"/>
          <w:lang w:val="sq-AL"/>
        </w:rPr>
        <w:t>të</w:t>
      </w:r>
      <w:r w:rsidRPr="003E26C2">
        <w:rPr>
          <w:rFonts w:eastAsia="Times New Roman"/>
          <w:spacing w:val="46"/>
          <w:lang w:val="sq-AL"/>
        </w:rPr>
        <w:t xml:space="preserve"> </w:t>
      </w:r>
      <w:r w:rsidRPr="003E26C2">
        <w:rPr>
          <w:rFonts w:eastAsia="Times New Roman"/>
          <w:lang w:val="sq-AL"/>
        </w:rPr>
        <w:t>cilat</w:t>
      </w:r>
      <w:r w:rsidRPr="003E26C2">
        <w:rPr>
          <w:rFonts w:eastAsia="Times New Roman"/>
          <w:spacing w:val="42"/>
          <w:lang w:val="sq-AL"/>
        </w:rPr>
        <w:t xml:space="preserve"> </w:t>
      </w:r>
      <w:r w:rsidRPr="003E26C2">
        <w:rPr>
          <w:rFonts w:eastAsia="Times New Roman"/>
          <w:lang w:val="sq-AL"/>
        </w:rPr>
        <w:t>do</w:t>
      </w:r>
      <w:r w:rsidRPr="003E26C2">
        <w:rPr>
          <w:rFonts w:eastAsia="Times New Roman"/>
          <w:spacing w:val="43"/>
          <w:lang w:val="sq-AL"/>
        </w:rPr>
        <w:t xml:space="preserve"> </w:t>
      </w:r>
      <w:r w:rsidRPr="003E26C2">
        <w:rPr>
          <w:rFonts w:eastAsia="Times New Roman"/>
          <w:spacing w:val="3"/>
          <w:lang w:val="sq-AL"/>
        </w:rPr>
        <w:t>t</w:t>
      </w:r>
      <w:r w:rsidRPr="003E26C2">
        <w:rPr>
          <w:rFonts w:eastAsia="Times New Roman"/>
          <w:lang w:val="sq-AL"/>
        </w:rPr>
        <w:t>ë</w:t>
      </w:r>
      <w:r w:rsidRPr="003E26C2">
        <w:rPr>
          <w:rFonts w:eastAsia="Times New Roman"/>
          <w:spacing w:val="42"/>
          <w:lang w:val="sq-AL"/>
        </w:rPr>
        <w:t xml:space="preserve"> </w:t>
      </w:r>
      <w:r w:rsidRPr="003E26C2">
        <w:rPr>
          <w:rFonts w:eastAsia="Times New Roman"/>
          <w:spacing w:val="1"/>
          <w:w w:val="99"/>
          <w:lang w:val="sq-AL"/>
        </w:rPr>
        <w:t>r</w:t>
      </w:r>
      <w:r w:rsidRPr="003E26C2">
        <w:rPr>
          <w:rFonts w:eastAsia="Times New Roman"/>
          <w:lang w:val="sq-AL"/>
        </w:rPr>
        <w:t>e</w:t>
      </w:r>
      <w:r w:rsidRPr="003E26C2">
        <w:rPr>
          <w:rFonts w:eastAsia="Times New Roman"/>
          <w:spacing w:val="-1"/>
          <w:lang w:val="sq-AL"/>
        </w:rPr>
        <w:t>a</w:t>
      </w:r>
      <w:r w:rsidRPr="003E26C2">
        <w:rPr>
          <w:rFonts w:eastAsia="Times New Roman"/>
          <w:lang w:val="sq-AL"/>
        </w:rPr>
        <w:t>li</w:t>
      </w:r>
      <w:r w:rsidRPr="003E26C2">
        <w:rPr>
          <w:rFonts w:eastAsia="Times New Roman"/>
          <w:spacing w:val="1"/>
          <w:lang w:val="sq-AL"/>
        </w:rPr>
        <w:t>z</w:t>
      </w:r>
      <w:r w:rsidRPr="003E26C2">
        <w:rPr>
          <w:rFonts w:eastAsia="Times New Roman"/>
          <w:lang w:val="sq-AL"/>
        </w:rPr>
        <w:t>ojnë</w:t>
      </w:r>
      <w:r w:rsidRPr="003E26C2">
        <w:rPr>
          <w:rFonts w:eastAsia="Times New Roman"/>
          <w:spacing w:val="43"/>
          <w:lang w:val="sq-AL"/>
        </w:rPr>
        <w:t xml:space="preserve"> </w:t>
      </w:r>
      <w:r w:rsidRPr="003E26C2">
        <w:rPr>
          <w:rFonts w:eastAsia="Times New Roman"/>
          <w:lang w:val="sq-AL"/>
        </w:rPr>
        <w:t>vi</w:t>
      </w:r>
      <w:r w:rsidRPr="003E26C2">
        <w:rPr>
          <w:rFonts w:eastAsia="Times New Roman"/>
          <w:spacing w:val="1"/>
          <w:lang w:val="sq-AL"/>
        </w:rPr>
        <w:t>z</w:t>
      </w:r>
      <w:r w:rsidRPr="003E26C2">
        <w:rPr>
          <w:rFonts w:eastAsia="Times New Roman"/>
          <w:lang w:val="sq-AL"/>
        </w:rPr>
        <w:t>i</w:t>
      </w:r>
      <w:r w:rsidRPr="003E26C2">
        <w:rPr>
          <w:rFonts w:eastAsia="Times New Roman"/>
          <w:spacing w:val="1"/>
          <w:lang w:val="sq-AL"/>
        </w:rPr>
        <w:t>t</w:t>
      </w:r>
      <w:r w:rsidRPr="003E26C2">
        <w:rPr>
          <w:rFonts w:eastAsia="Times New Roman"/>
          <w:lang w:val="sq-AL"/>
        </w:rPr>
        <w:t>at</w:t>
      </w:r>
      <w:r w:rsidRPr="003E26C2">
        <w:rPr>
          <w:rFonts w:eastAsia="Times New Roman"/>
          <w:spacing w:val="43"/>
          <w:lang w:val="sq-AL"/>
        </w:rPr>
        <w:t xml:space="preserve"> </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tematike</w:t>
      </w:r>
      <w:r w:rsidRPr="003E26C2">
        <w:rPr>
          <w:rFonts w:eastAsia="Times New Roman"/>
          <w:spacing w:val="42"/>
          <w:lang w:val="sq-AL"/>
        </w:rPr>
        <w:t xml:space="preserve"> (4 </w:t>
      </w:r>
      <w:r w:rsidRPr="003E26C2">
        <w:rPr>
          <w:rFonts w:eastAsia="Times New Roman"/>
          <w:lang w:val="sq-AL"/>
        </w:rPr>
        <w:t>ekipe</w:t>
      </w:r>
      <w:r w:rsidRPr="003E26C2">
        <w:rPr>
          <w:rFonts w:eastAsia="Times New Roman"/>
          <w:spacing w:val="43"/>
          <w:lang w:val="sq-AL"/>
        </w:rPr>
        <w:t xml:space="preserve"> </w:t>
      </w:r>
      <w:r w:rsidRPr="003E26C2">
        <w:rPr>
          <w:rFonts w:eastAsia="Times New Roman"/>
          <w:lang w:val="sq-AL"/>
        </w:rPr>
        <w:t>p</w:t>
      </w:r>
      <w:r w:rsidRPr="003E26C2">
        <w:rPr>
          <w:rFonts w:eastAsia="Times New Roman"/>
          <w:spacing w:val="1"/>
          <w:lang w:val="sq-AL"/>
        </w:rPr>
        <w:t>ë</w:t>
      </w:r>
      <w:r w:rsidRPr="003E26C2">
        <w:rPr>
          <w:rFonts w:eastAsia="Times New Roman"/>
          <w:w w:val="99"/>
          <w:lang w:val="sq-AL"/>
        </w:rPr>
        <w:t>r</w:t>
      </w:r>
      <w:r w:rsidRPr="003E26C2">
        <w:rPr>
          <w:rFonts w:eastAsia="Times New Roman"/>
          <w:spacing w:val="42"/>
          <w:lang w:val="sq-AL"/>
        </w:rPr>
        <w:t xml:space="preserve"> </w:t>
      </w:r>
      <w:r w:rsidRPr="003E26C2">
        <w:rPr>
          <w:rFonts w:eastAsia="Times New Roman"/>
          <w:w w:val="99"/>
          <w:lang w:val="sq-AL"/>
        </w:rPr>
        <w:t>n</w:t>
      </w:r>
      <w:r w:rsidRPr="003E26C2">
        <w:rPr>
          <w:rFonts w:eastAsia="Times New Roman"/>
          <w:lang w:val="sq-AL"/>
        </w:rPr>
        <w:t xml:space="preserve">jë </w:t>
      </w:r>
      <w:r w:rsidRPr="003E26C2">
        <w:rPr>
          <w:rFonts w:eastAsia="Times New Roman"/>
          <w:w w:val="99"/>
          <w:lang w:val="sq-AL"/>
        </w:rPr>
        <w:t>s</w:t>
      </w:r>
      <w:r w:rsidRPr="003E26C2">
        <w:rPr>
          <w:rFonts w:eastAsia="Times New Roman"/>
          <w:lang w:val="sq-AL"/>
        </w:rPr>
        <w:t>hkollë).</w:t>
      </w:r>
      <w:r w:rsidRPr="003E26C2">
        <w:rPr>
          <w:rFonts w:eastAsia="Times New Roman"/>
          <w:spacing w:val="62"/>
          <w:lang w:val="sq-AL"/>
        </w:rPr>
        <w:t xml:space="preserve"> </w:t>
      </w:r>
      <w:r w:rsidRPr="003E26C2">
        <w:rPr>
          <w:rFonts w:eastAsia="Times New Roman"/>
          <w:spacing w:val="-1"/>
          <w:lang w:val="sq-AL"/>
        </w:rPr>
        <w:t>B</w:t>
      </w:r>
      <w:r w:rsidRPr="003E26C2">
        <w:rPr>
          <w:rFonts w:eastAsia="Times New Roman"/>
          <w:w w:val="99"/>
          <w:lang w:val="sq-AL"/>
        </w:rPr>
        <w:t>r</w:t>
      </w:r>
      <w:r w:rsidRPr="003E26C2">
        <w:rPr>
          <w:rFonts w:eastAsia="Times New Roman"/>
          <w:spacing w:val="-2"/>
          <w:lang w:val="sq-AL"/>
        </w:rPr>
        <w:t>e</w:t>
      </w:r>
      <w:r w:rsidRPr="003E26C2">
        <w:rPr>
          <w:rFonts w:eastAsia="Times New Roman"/>
          <w:lang w:val="sq-AL"/>
        </w:rPr>
        <w:t>n</w:t>
      </w:r>
      <w:r w:rsidRPr="003E26C2">
        <w:rPr>
          <w:rFonts w:eastAsia="Times New Roman"/>
          <w:spacing w:val="1"/>
          <w:lang w:val="sq-AL"/>
        </w:rPr>
        <w:t>d</w:t>
      </w:r>
      <w:r w:rsidRPr="003E26C2">
        <w:rPr>
          <w:rFonts w:eastAsia="Times New Roman"/>
          <w:lang w:val="sq-AL"/>
        </w:rPr>
        <w:t>a</w:t>
      </w:r>
      <w:r w:rsidRPr="003E26C2">
        <w:rPr>
          <w:rFonts w:eastAsia="Times New Roman"/>
          <w:spacing w:val="62"/>
          <w:lang w:val="sq-AL"/>
        </w:rPr>
        <w:t xml:space="preserve"> </w:t>
      </w:r>
      <w:r w:rsidRPr="003E26C2">
        <w:rPr>
          <w:rFonts w:eastAsia="Times New Roman"/>
          <w:lang w:val="sq-AL"/>
        </w:rPr>
        <w:t>ditë</w:t>
      </w:r>
      <w:r w:rsidRPr="003E26C2">
        <w:rPr>
          <w:rFonts w:eastAsia="Times New Roman"/>
          <w:w w:val="99"/>
          <w:lang w:val="sq-AL"/>
        </w:rPr>
        <w:t>s</w:t>
      </w:r>
      <w:r w:rsidRPr="003E26C2">
        <w:rPr>
          <w:rFonts w:eastAsia="Times New Roman"/>
          <w:spacing w:val="62"/>
          <w:lang w:val="sq-AL"/>
        </w:rPr>
        <w:t xml:space="preserve"> </w:t>
      </w:r>
      <w:r w:rsidRPr="003E26C2">
        <w:rPr>
          <w:rFonts w:eastAsia="Times New Roman"/>
          <w:lang w:val="sq-AL"/>
        </w:rPr>
        <w:t>do</w:t>
      </w:r>
      <w:r w:rsidRPr="003E26C2">
        <w:rPr>
          <w:rFonts w:eastAsia="Times New Roman"/>
          <w:spacing w:val="62"/>
          <w:lang w:val="sq-AL"/>
        </w:rPr>
        <w:t xml:space="preserve"> </w:t>
      </w:r>
      <w:r w:rsidRPr="003E26C2">
        <w:rPr>
          <w:rFonts w:eastAsia="Times New Roman"/>
          <w:lang w:val="sq-AL"/>
        </w:rPr>
        <w:t>të</w:t>
      </w:r>
      <w:r w:rsidRPr="003E26C2">
        <w:rPr>
          <w:rFonts w:eastAsia="Times New Roman"/>
          <w:spacing w:val="62"/>
          <w:lang w:val="sq-AL"/>
        </w:rPr>
        <w:t xml:space="preserve"> </w:t>
      </w:r>
      <w:r w:rsidRPr="003E26C2">
        <w:rPr>
          <w:rFonts w:eastAsia="Times New Roman"/>
          <w:lang w:val="sq-AL"/>
        </w:rPr>
        <w:t>vep</w:t>
      </w:r>
      <w:r w:rsidRPr="003E26C2">
        <w:rPr>
          <w:rFonts w:eastAsia="Times New Roman"/>
          <w:spacing w:val="-1"/>
          <w:w w:val="99"/>
          <w:lang w:val="sq-AL"/>
        </w:rPr>
        <w:t>r</w:t>
      </w:r>
      <w:r w:rsidRPr="003E26C2">
        <w:rPr>
          <w:rFonts w:eastAsia="Times New Roman"/>
          <w:lang w:val="sq-AL"/>
        </w:rPr>
        <w:t>ojnë</w:t>
      </w:r>
      <w:r w:rsidRPr="003E26C2">
        <w:rPr>
          <w:rFonts w:eastAsia="Times New Roman"/>
          <w:spacing w:val="61"/>
          <w:lang w:val="sq-AL"/>
        </w:rPr>
        <w:t xml:space="preserve"> </w:t>
      </w:r>
      <w:r w:rsidRPr="003E26C2">
        <w:rPr>
          <w:rFonts w:eastAsia="Times New Roman"/>
          <w:lang w:val="sq-AL"/>
        </w:rPr>
        <w:t>që</w:t>
      </w:r>
      <w:r w:rsidRPr="003E26C2">
        <w:rPr>
          <w:rFonts w:eastAsia="Times New Roman"/>
          <w:spacing w:val="61"/>
          <w:lang w:val="sq-AL"/>
        </w:rPr>
        <w:t xml:space="preserve"> </w:t>
      </w:r>
      <w:r w:rsidRPr="003E26C2">
        <w:rPr>
          <w:rFonts w:eastAsia="Times New Roman"/>
          <w:lang w:val="sq-AL"/>
        </w:rPr>
        <w:t>të</w:t>
      </w:r>
      <w:r w:rsidRPr="003E26C2">
        <w:rPr>
          <w:rFonts w:eastAsia="Times New Roman"/>
          <w:spacing w:val="62"/>
          <w:lang w:val="sq-AL"/>
        </w:rPr>
        <w:t xml:space="preserve"> </w:t>
      </w:r>
      <w:r w:rsidRPr="003E26C2">
        <w:rPr>
          <w:rFonts w:eastAsia="Times New Roman"/>
          <w:lang w:val="sq-AL"/>
        </w:rPr>
        <w:t>2</w:t>
      </w:r>
      <w:r w:rsidRPr="003E26C2">
        <w:rPr>
          <w:rFonts w:eastAsia="Times New Roman"/>
          <w:spacing w:val="64"/>
          <w:lang w:val="sq-AL"/>
        </w:rPr>
        <w:t xml:space="preserve"> </w:t>
      </w:r>
      <w:r w:rsidRPr="003E26C2">
        <w:rPr>
          <w:rFonts w:eastAsia="Times New Roman"/>
          <w:lang w:val="sq-AL"/>
        </w:rPr>
        <w:t>ekipet</w:t>
      </w:r>
      <w:r w:rsidRPr="003E26C2">
        <w:rPr>
          <w:rFonts w:eastAsia="Times New Roman"/>
          <w:spacing w:val="61"/>
          <w:lang w:val="sq-AL"/>
        </w:rPr>
        <w:t xml:space="preserve"> </w:t>
      </w:r>
      <w:r w:rsidRPr="003E26C2">
        <w:rPr>
          <w:rFonts w:eastAsia="Times New Roman"/>
          <w:lang w:val="sq-AL"/>
        </w:rPr>
        <w:t>punue</w:t>
      </w:r>
      <w:r w:rsidRPr="003E26C2">
        <w:rPr>
          <w:rFonts w:eastAsia="Times New Roman"/>
          <w:w w:val="99"/>
          <w:lang w:val="sq-AL"/>
        </w:rPr>
        <w:t>s</w:t>
      </w:r>
      <w:r w:rsidRPr="003E26C2">
        <w:rPr>
          <w:rFonts w:eastAsia="Times New Roman"/>
          <w:lang w:val="sq-AL"/>
        </w:rPr>
        <w:t>e.</w:t>
      </w:r>
    </w:p>
    <w:p w:rsidR="00D61507" w:rsidRPr="003E26C2" w:rsidRDefault="00D61507" w:rsidP="00D61507">
      <w:pPr>
        <w:widowControl w:val="0"/>
        <w:autoSpaceDE w:val="0"/>
        <w:autoSpaceDN w:val="0"/>
        <w:adjustRightInd w:val="0"/>
        <w:ind w:left="99" w:right="926"/>
        <w:jc w:val="both"/>
        <w:rPr>
          <w:rFonts w:eastAsia="Times New Roman"/>
          <w:lang w:val="sq-AL"/>
        </w:rPr>
      </w:pPr>
      <w:r w:rsidRPr="003E26C2">
        <w:rPr>
          <w:rFonts w:eastAsia="Times New Roman"/>
          <w:lang w:val="sq-AL"/>
        </w:rPr>
        <w:t>Secili ekip punues pë</w:t>
      </w:r>
      <w:r w:rsidRPr="003E26C2">
        <w:rPr>
          <w:rFonts w:eastAsia="Times New Roman"/>
          <w:w w:val="99"/>
          <w:lang w:val="sq-AL"/>
        </w:rPr>
        <w:t>r</w:t>
      </w:r>
      <w:r w:rsidRPr="003E26C2">
        <w:rPr>
          <w:rFonts w:eastAsia="Times New Roman"/>
          <w:lang w:val="sq-AL"/>
        </w:rPr>
        <w:t>b</w:t>
      </w:r>
      <w:r w:rsidRPr="003E26C2">
        <w:rPr>
          <w:rFonts w:eastAsia="Times New Roman"/>
          <w:spacing w:val="-2"/>
          <w:lang w:val="sq-AL"/>
        </w:rPr>
        <w:t>ë</w:t>
      </w:r>
      <w:r w:rsidRPr="003E26C2">
        <w:rPr>
          <w:rFonts w:eastAsia="Times New Roman"/>
          <w:lang w:val="sq-AL"/>
        </w:rPr>
        <w:t>h</w:t>
      </w:r>
      <w:r w:rsidRPr="003E26C2">
        <w:rPr>
          <w:rFonts w:eastAsia="Times New Roman"/>
          <w:spacing w:val="-1"/>
          <w:lang w:val="sq-AL"/>
        </w:rPr>
        <w:t>e</w:t>
      </w:r>
      <w:r w:rsidRPr="003E26C2">
        <w:rPr>
          <w:rFonts w:eastAsia="Times New Roman"/>
          <w:lang w:val="sq-AL"/>
        </w:rPr>
        <w:t xml:space="preserve">t </w:t>
      </w:r>
      <w:r w:rsidRPr="003E26C2">
        <w:rPr>
          <w:rFonts w:eastAsia="Times New Roman"/>
          <w:spacing w:val="1"/>
          <w:lang w:val="sq-AL"/>
        </w:rPr>
        <w:t>n</w:t>
      </w:r>
      <w:r w:rsidRPr="003E26C2">
        <w:rPr>
          <w:rFonts w:eastAsia="Times New Roman"/>
          <w:lang w:val="sq-AL"/>
        </w:rPr>
        <w:t>ga:</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8" w:line="20" w:lineRule="exact"/>
        <w:rPr>
          <w:rFonts w:eastAsia="Times New Roman"/>
          <w:lang w:val="sq-AL"/>
        </w:rPr>
      </w:pPr>
    </w:p>
    <w:p w:rsidR="00D61507" w:rsidRPr="003E26C2" w:rsidRDefault="00D61507" w:rsidP="00D61507">
      <w:pPr>
        <w:pStyle w:val="NoSpacing"/>
        <w:rPr>
          <w:lang w:val="sq-AL"/>
        </w:rPr>
      </w:pPr>
      <w:r w:rsidRPr="003E26C2">
        <w:rPr>
          <w:lang w:val="sq-AL"/>
        </w:rPr>
        <w:t xml:space="preserve">1 </w:t>
      </w:r>
      <w:r w:rsidRPr="003E26C2">
        <w:rPr>
          <w:w w:val="99"/>
          <w:lang w:val="sq-AL"/>
        </w:rPr>
        <w:t>(</w:t>
      </w:r>
      <w:r w:rsidRPr="003E26C2">
        <w:rPr>
          <w:lang w:val="sq-AL"/>
        </w:rPr>
        <w:t>nj</w:t>
      </w:r>
      <w:r w:rsidRPr="003E26C2">
        <w:rPr>
          <w:spacing w:val="-1"/>
          <w:lang w:val="sq-AL"/>
        </w:rPr>
        <w:t>ë</w:t>
      </w:r>
      <w:r w:rsidRPr="003E26C2">
        <w:rPr>
          <w:w w:val="99"/>
          <w:lang w:val="sq-AL"/>
        </w:rPr>
        <w:t>)</w:t>
      </w:r>
      <w:r w:rsidRPr="003E26C2">
        <w:rPr>
          <w:lang w:val="sq-AL"/>
        </w:rPr>
        <w:t xml:space="preserve"> mjek </w:t>
      </w:r>
      <w:r w:rsidRPr="003E26C2">
        <w:rPr>
          <w:w w:val="99"/>
          <w:lang w:val="sq-AL"/>
        </w:rPr>
        <w:t>f</w:t>
      </w:r>
      <w:r w:rsidRPr="003E26C2">
        <w:rPr>
          <w:spacing w:val="-2"/>
          <w:lang w:val="sq-AL"/>
        </w:rPr>
        <w:t>a</w:t>
      </w:r>
      <w:r w:rsidRPr="003E26C2">
        <w:rPr>
          <w:lang w:val="sq-AL"/>
        </w:rPr>
        <w:t>milja</w:t>
      </w:r>
      <w:r w:rsidRPr="003E26C2">
        <w:rPr>
          <w:w w:val="99"/>
          <w:lang w:val="sq-AL"/>
        </w:rPr>
        <w:t>r</w:t>
      </w:r>
      <w:r w:rsidRPr="003E26C2">
        <w:rPr>
          <w:lang w:val="sq-AL"/>
        </w:rPr>
        <w:t>(do të angazhohet edhe si  koordinator i projektit);</w:t>
      </w:r>
    </w:p>
    <w:p w:rsidR="00D61507" w:rsidRPr="003E26C2" w:rsidRDefault="00D61507" w:rsidP="00D61507">
      <w:pPr>
        <w:pStyle w:val="NoSpacing"/>
        <w:rPr>
          <w:lang w:val="sq-AL"/>
        </w:rPr>
      </w:pPr>
      <w:r w:rsidRPr="003E26C2">
        <w:rPr>
          <w:lang w:val="sq-AL"/>
        </w:rPr>
        <w:t xml:space="preserve">1 </w:t>
      </w:r>
      <w:r w:rsidRPr="003E26C2">
        <w:rPr>
          <w:w w:val="99"/>
          <w:lang w:val="sq-AL"/>
        </w:rPr>
        <w:t>(</w:t>
      </w:r>
      <w:r w:rsidRPr="003E26C2">
        <w:rPr>
          <w:lang w:val="sq-AL"/>
        </w:rPr>
        <w:t>nj</w:t>
      </w:r>
      <w:r w:rsidRPr="003E26C2">
        <w:rPr>
          <w:spacing w:val="-1"/>
          <w:lang w:val="sq-AL"/>
        </w:rPr>
        <w:t>ë</w:t>
      </w:r>
      <w:r w:rsidRPr="003E26C2">
        <w:rPr>
          <w:w w:val="99"/>
          <w:lang w:val="sq-AL"/>
        </w:rPr>
        <w:t>)</w:t>
      </w:r>
      <w:r w:rsidRPr="003E26C2">
        <w:rPr>
          <w:lang w:val="sq-AL"/>
        </w:rPr>
        <w:t xml:space="preserve"> mjek </w:t>
      </w:r>
      <w:r w:rsidRPr="003E26C2">
        <w:rPr>
          <w:w w:val="99"/>
          <w:lang w:val="sq-AL"/>
        </w:rPr>
        <w:t>s</w:t>
      </w:r>
      <w:r w:rsidRPr="003E26C2">
        <w:rPr>
          <w:lang w:val="sq-AL"/>
        </w:rPr>
        <w:t>tomatolo</w:t>
      </w:r>
      <w:r w:rsidRPr="003E26C2">
        <w:rPr>
          <w:spacing w:val="-2"/>
          <w:lang w:val="sq-AL"/>
        </w:rPr>
        <w:t>g</w:t>
      </w:r>
      <w:r w:rsidRPr="003E26C2">
        <w:rPr>
          <w:lang w:val="sq-AL"/>
        </w:rPr>
        <w:t>;</w:t>
      </w:r>
    </w:p>
    <w:p w:rsidR="00D61507" w:rsidRPr="003E26C2" w:rsidRDefault="00D61507" w:rsidP="00D61507">
      <w:pPr>
        <w:pStyle w:val="NoSpacing"/>
        <w:rPr>
          <w:lang w:val="sq-AL"/>
        </w:rPr>
      </w:pPr>
      <w:r w:rsidRPr="003E26C2">
        <w:rPr>
          <w:lang w:val="sq-AL"/>
        </w:rPr>
        <w:t>3</w:t>
      </w:r>
      <w:r w:rsidRPr="003E26C2">
        <w:rPr>
          <w:w w:val="99"/>
          <w:lang w:val="sq-AL"/>
        </w:rPr>
        <w:t>(</w:t>
      </w:r>
      <w:r w:rsidRPr="003E26C2">
        <w:rPr>
          <w:lang w:val="sq-AL"/>
        </w:rPr>
        <w:t xml:space="preserve">tre </w:t>
      </w:r>
      <w:r w:rsidRPr="003E26C2">
        <w:rPr>
          <w:w w:val="99"/>
          <w:lang w:val="sq-AL"/>
        </w:rPr>
        <w:t>)</w:t>
      </w:r>
      <w:r w:rsidRPr="003E26C2">
        <w:rPr>
          <w:spacing w:val="-1"/>
          <w:lang w:val="sq-AL"/>
        </w:rPr>
        <w:t xml:space="preserve"> </w:t>
      </w:r>
      <w:r w:rsidRPr="003E26C2">
        <w:rPr>
          <w:lang w:val="sq-AL"/>
        </w:rPr>
        <w:t>in</w:t>
      </w:r>
      <w:r w:rsidRPr="003E26C2">
        <w:rPr>
          <w:w w:val="99"/>
          <w:lang w:val="sq-AL"/>
        </w:rPr>
        <w:t>f</w:t>
      </w:r>
      <w:r w:rsidRPr="003E26C2">
        <w:rPr>
          <w:lang w:val="sq-AL"/>
        </w:rPr>
        <w:t>e</w:t>
      </w:r>
      <w:r w:rsidRPr="003E26C2">
        <w:rPr>
          <w:w w:val="99"/>
          <w:lang w:val="sq-AL"/>
        </w:rPr>
        <w:t>r</w:t>
      </w:r>
      <w:r w:rsidRPr="003E26C2">
        <w:rPr>
          <w:lang w:val="sq-AL"/>
        </w:rPr>
        <w:t>mie</w:t>
      </w:r>
      <w:r w:rsidRPr="003E26C2">
        <w:rPr>
          <w:w w:val="99"/>
          <w:lang w:val="sq-AL"/>
        </w:rPr>
        <w:t>r</w:t>
      </w:r>
      <w:r w:rsidRPr="003E26C2">
        <w:rPr>
          <w:lang w:val="sq-AL"/>
        </w:rPr>
        <w:t xml:space="preserve">e </w:t>
      </w:r>
      <w:r w:rsidRPr="003E26C2">
        <w:rPr>
          <w:w w:val="99"/>
          <w:lang w:val="sq-AL"/>
        </w:rPr>
        <w:t>f</w:t>
      </w:r>
      <w:r w:rsidRPr="003E26C2">
        <w:rPr>
          <w:spacing w:val="-1"/>
          <w:lang w:val="sq-AL"/>
        </w:rPr>
        <w:t>a</w:t>
      </w:r>
      <w:r w:rsidRPr="003E26C2">
        <w:rPr>
          <w:lang w:val="sq-AL"/>
        </w:rPr>
        <w:t>milja</w:t>
      </w:r>
      <w:r w:rsidRPr="003E26C2">
        <w:rPr>
          <w:spacing w:val="1"/>
          <w:w w:val="99"/>
          <w:lang w:val="sq-AL"/>
        </w:rPr>
        <w:t>r</w:t>
      </w:r>
      <w:r w:rsidRPr="003E26C2">
        <w:rPr>
          <w:lang w:val="sq-AL"/>
        </w:rPr>
        <w:t>e;</w:t>
      </w:r>
    </w:p>
    <w:p w:rsidR="00D61507" w:rsidRPr="003E26C2" w:rsidRDefault="00D61507" w:rsidP="00D61507">
      <w:pPr>
        <w:pStyle w:val="NoSpacing"/>
        <w:rPr>
          <w:lang w:val="sq-AL"/>
        </w:rPr>
      </w:pPr>
      <w:r w:rsidRPr="003E26C2">
        <w:rPr>
          <w:lang w:val="sq-AL"/>
        </w:rPr>
        <w:t>1</w:t>
      </w:r>
      <w:r w:rsidRPr="003E26C2">
        <w:rPr>
          <w:w w:val="99"/>
          <w:lang w:val="sq-AL"/>
        </w:rPr>
        <w:t>(</w:t>
      </w:r>
      <w:r w:rsidRPr="003E26C2">
        <w:rPr>
          <w:lang w:val="sq-AL"/>
        </w:rPr>
        <w:t>një</w:t>
      </w:r>
      <w:r w:rsidRPr="003E26C2">
        <w:rPr>
          <w:w w:val="99"/>
          <w:lang w:val="sq-AL"/>
        </w:rPr>
        <w:t>)</w:t>
      </w:r>
      <w:r w:rsidRPr="003E26C2">
        <w:rPr>
          <w:spacing w:val="-1"/>
          <w:lang w:val="sq-AL"/>
        </w:rPr>
        <w:t xml:space="preserve"> a</w:t>
      </w:r>
      <w:r w:rsidRPr="003E26C2">
        <w:rPr>
          <w:w w:val="99"/>
          <w:lang w:val="sq-AL"/>
        </w:rPr>
        <w:t>s</w:t>
      </w:r>
      <w:r w:rsidRPr="003E26C2">
        <w:rPr>
          <w:lang w:val="sq-AL"/>
        </w:rPr>
        <w:t>i</w:t>
      </w:r>
      <w:r w:rsidRPr="003E26C2">
        <w:rPr>
          <w:w w:val="99"/>
          <w:lang w:val="sq-AL"/>
        </w:rPr>
        <w:t>s</w:t>
      </w:r>
      <w:r w:rsidRPr="003E26C2">
        <w:rPr>
          <w:lang w:val="sq-AL"/>
        </w:rPr>
        <w:t>tente</w:t>
      </w:r>
      <w:r w:rsidRPr="003E26C2">
        <w:rPr>
          <w:spacing w:val="1"/>
          <w:lang w:val="sq-AL"/>
        </w:rPr>
        <w:t xml:space="preserve"> </w:t>
      </w:r>
      <w:r w:rsidRPr="003E26C2">
        <w:rPr>
          <w:lang w:val="sq-AL"/>
        </w:rPr>
        <w:t>e sto</w:t>
      </w:r>
      <w:r w:rsidRPr="003E26C2">
        <w:rPr>
          <w:spacing w:val="1"/>
          <w:lang w:val="sq-AL"/>
        </w:rPr>
        <w:t>m</w:t>
      </w:r>
      <w:r w:rsidRPr="003E26C2">
        <w:rPr>
          <w:lang w:val="sq-AL"/>
        </w:rPr>
        <w:t>atolo</w:t>
      </w:r>
      <w:r w:rsidRPr="003E26C2">
        <w:rPr>
          <w:spacing w:val="-2"/>
          <w:lang w:val="sq-AL"/>
        </w:rPr>
        <w:t>g</w:t>
      </w:r>
      <w:r w:rsidRPr="003E26C2">
        <w:rPr>
          <w:lang w:val="sq-AL"/>
        </w:rPr>
        <w:t xml:space="preserve">ut;                           </w:t>
      </w:r>
    </w:p>
    <w:p w:rsidR="00D61507" w:rsidRPr="003E26C2" w:rsidRDefault="00D61507" w:rsidP="00D61507">
      <w:pPr>
        <w:pStyle w:val="NoSpacing"/>
        <w:rPr>
          <w:lang w:val="sq-AL"/>
        </w:rPr>
      </w:pPr>
      <w:r w:rsidRPr="003E26C2">
        <w:rPr>
          <w:lang w:val="sq-AL"/>
        </w:rPr>
        <w:t>1( një)operator administrativ, i cili do të përkujdeset për procedurat dorëzim pranimit dhe arkivimit të dokumentacionit ;</w:t>
      </w:r>
    </w:p>
    <w:p w:rsidR="00D61507" w:rsidRPr="003E26C2" w:rsidRDefault="00D61507" w:rsidP="00D61507">
      <w:pPr>
        <w:pStyle w:val="NoSpacing"/>
        <w:rPr>
          <w:lang w:val="sq-AL"/>
        </w:rPr>
      </w:pPr>
      <w:r w:rsidRPr="003E26C2">
        <w:rPr>
          <w:lang w:val="sq-AL"/>
        </w:rPr>
        <w:t>4(një) operatorë për përpunimin e të dhënave nga formularët;</w:t>
      </w:r>
    </w:p>
    <w:p w:rsidR="00D61507" w:rsidRPr="003E26C2" w:rsidRDefault="00D61507" w:rsidP="00D61507">
      <w:pPr>
        <w:pStyle w:val="NoSpacing"/>
        <w:rPr>
          <w:lang w:val="sq-AL"/>
        </w:rPr>
      </w:pPr>
      <w:r w:rsidRPr="003E26C2">
        <w:rPr>
          <w:lang w:val="sq-AL"/>
        </w:rPr>
        <w:t>1 (një) vozitës</w:t>
      </w:r>
    </w:p>
    <w:p w:rsidR="00D61507" w:rsidRPr="003E26C2" w:rsidRDefault="00D61507" w:rsidP="00D61507">
      <w:pPr>
        <w:pStyle w:val="NoSpacing"/>
        <w:rPr>
          <w:lang w:val="sq-AL"/>
        </w:rPr>
      </w:pPr>
      <w:r w:rsidRPr="003E26C2">
        <w:rPr>
          <w:lang w:val="sq-AL"/>
        </w:rPr>
        <w:t xml:space="preserve">1(një) psikolog/e </w:t>
      </w:r>
    </w:p>
    <w:p w:rsidR="00D61507" w:rsidRPr="003E26C2" w:rsidRDefault="00D61507" w:rsidP="00D61507">
      <w:pPr>
        <w:pStyle w:val="NoSpacing"/>
        <w:rPr>
          <w:lang w:val="sq-AL"/>
        </w:rPr>
      </w:pPr>
      <w:r w:rsidRPr="003E26C2">
        <w:rPr>
          <w:lang w:val="sq-AL"/>
        </w:rPr>
        <w:t xml:space="preserve">1(një) person për sigurim të  komunikimit dhe kontakteve me kujdestar të klasave dhe personelin përgjegjës të shkollave(përgjegjës edhe për logjistikë).     </w:t>
      </w:r>
    </w:p>
    <w:p w:rsidR="00D61507" w:rsidRPr="003E26C2" w:rsidRDefault="00D61507" w:rsidP="00D61507">
      <w:pPr>
        <w:widowControl w:val="0"/>
        <w:tabs>
          <w:tab w:val="left" w:pos="1539"/>
        </w:tabs>
        <w:autoSpaceDE w:val="0"/>
        <w:autoSpaceDN w:val="0"/>
        <w:adjustRightInd w:val="0"/>
        <w:spacing w:line="239" w:lineRule="auto"/>
        <w:ind w:left="1179" w:right="5092"/>
        <w:rPr>
          <w:rFonts w:eastAsia="Times New Roman"/>
          <w:lang w:val="sq-AL"/>
        </w:rPr>
      </w:pPr>
      <w:r w:rsidRPr="003E26C2">
        <w:rPr>
          <w:rFonts w:eastAsia="Times New Roman"/>
          <w:lang w:val="sq-AL"/>
        </w:rPr>
        <w:t xml:space="preserve">      </w:t>
      </w:r>
    </w:p>
    <w:p w:rsidR="00D61507" w:rsidRPr="003E26C2" w:rsidRDefault="00D61507" w:rsidP="00D61507">
      <w:pPr>
        <w:widowControl w:val="0"/>
        <w:autoSpaceDE w:val="0"/>
        <w:autoSpaceDN w:val="0"/>
        <w:adjustRightInd w:val="0"/>
        <w:spacing w:after="3" w:line="40" w:lineRule="exact"/>
        <w:rPr>
          <w:rFonts w:eastAsia="Times New Roman"/>
          <w:lang w:val="sq-AL"/>
        </w:rPr>
      </w:pPr>
    </w:p>
    <w:p w:rsidR="00D61507" w:rsidRPr="003E26C2" w:rsidRDefault="00D61507" w:rsidP="00D61507">
      <w:pPr>
        <w:pStyle w:val="NoSpacing"/>
        <w:rPr>
          <w:lang w:val="sq-AL"/>
        </w:rPr>
      </w:pPr>
      <w:r w:rsidRPr="003E26C2">
        <w:rPr>
          <w:w w:val="99"/>
          <w:lang w:val="sq-AL"/>
        </w:rPr>
        <w:t>(P</w:t>
      </w:r>
      <w:r w:rsidRPr="003E26C2">
        <w:rPr>
          <w:lang w:val="sq-AL"/>
        </w:rPr>
        <w:t>ë</w:t>
      </w:r>
      <w:r w:rsidRPr="003E26C2">
        <w:rPr>
          <w:w w:val="99"/>
          <w:lang w:val="sq-AL"/>
        </w:rPr>
        <w:t>r</w:t>
      </w:r>
      <w:r w:rsidRPr="003E26C2">
        <w:rPr>
          <w:lang w:val="sq-AL"/>
        </w:rPr>
        <w:t xml:space="preserve"> vl</w:t>
      </w:r>
      <w:r w:rsidRPr="003E26C2">
        <w:rPr>
          <w:spacing w:val="-1"/>
          <w:lang w:val="sq-AL"/>
        </w:rPr>
        <w:t>e</w:t>
      </w:r>
      <w:r w:rsidRPr="003E26C2">
        <w:rPr>
          <w:w w:val="99"/>
          <w:lang w:val="sq-AL"/>
        </w:rPr>
        <w:t>r</w:t>
      </w:r>
      <w:r w:rsidRPr="003E26C2">
        <w:rPr>
          <w:spacing w:val="-1"/>
          <w:lang w:val="sq-AL"/>
        </w:rPr>
        <w:t>ë</w:t>
      </w:r>
      <w:r w:rsidRPr="003E26C2">
        <w:rPr>
          <w:w w:val="99"/>
          <w:lang w:val="sq-AL"/>
        </w:rPr>
        <w:t>s</w:t>
      </w:r>
      <w:r w:rsidRPr="003E26C2">
        <w:rPr>
          <w:lang w:val="sq-AL"/>
        </w:rPr>
        <w:t xml:space="preserve">imin e </w:t>
      </w:r>
      <w:r w:rsidRPr="003E26C2">
        <w:rPr>
          <w:w w:val="99"/>
          <w:lang w:val="sq-AL"/>
        </w:rPr>
        <w:t>s</w:t>
      </w:r>
      <w:r w:rsidRPr="003E26C2">
        <w:rPr>
          <w:lang w:val="sq-AL"/>
        </w:rPr>
        <w:t>tatu</w:t>
      </w:r>
      <w:r w:rsidRPr="003E26C2">
        <w:rPr>
          <w:w w:val="99"/>
          <w:lang w:val="sq-AL"/>
        </w:rPr>
        <w:t>s</w:t>
      </w:r>
      <w:r w:rsidRPr="003E26C2">
        <w:rPr>
          <w:lang w:val="sq-AL"/>
        </w:rPr>
        <w:t>it p</w:t>
      </w:r>
      <w:r w:rsidRPr="003E26C2">
        <w:rPr>
          <w:w w:val="99"/>
          <w:lang w:val="sq-AL"/>
        </w:rPr>
        <w:t>s</w:t>
      </w:r>
      <w:r w:rsidRPr="003E26C2">
        <w:rPr>
          <w:spacing w:val="1"/>
          <w:lang w:val="sq-AL"/>
        </w:rPr>
        <w:t>i</w:t>
      </w:r>
      <w:r w:rsidRPr="003E26C2">
        <w:rPr>
          <w:lang w:val="sq-AL"/>
        </w:rPr>
        <w:t xml:space="preserve">qik </w:t>
      </w:r>
      <w:r w:rsidRPr="003E26C2">
        <w:rPr>
          <w:spacing w:val="2"/>
          <w:lang w:val="sq-AL"/>
        </w:rPr>
        <w:t>t</w:t>
      </w:r>
      <w:r w:rsidRPr="003E26C2">
        <w:rPr>
          <w:lang w:val="sq-AL"/>
        </w:rPr>
        <w:t>ë 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lang w:val="sq-AL"/>
        </w:rPr>
        <w:t xml:space="preserve">ve </w:t>
      </w:r>
      <w:r w:rsidRPr="003E26C2">
        <w:rPr>
          <w:spacing w:val="-1"/>
          <w:lang w:val="sq-AL"/>
        </w:rPr>
        <w:t>d</w:t>
      </w:r>
      <w:r w:rsidRPr="003E26C2">
        <w:rPr>
          <w:lang w:val="sq-AL"/>
        </w:rPr>
        <w:t xml:space="preserve">o të ishte e dëshirueshme ( brenda mundësive) të </w:t>
      </w:r>
      <w:r w:rsidRPr="003E26C2">
        <w:rPr>
          <w:spacing w:val="-1"/>
          <w:lang w:val="sq-AL"/>
        </w:rPr>
        <w:t>a</w:t>
      </w:r>
      <w:r w:rsidRPr="003E26C2">
        <w:rPr>
          <w:lang w:val="sq-AL"/>
        </w:rPr>
        <w:t>ng</w:t>
      </w:r>
      <w:r w:rsidRPr="003E26C2">
        <w:rPr>
          <w:spacing w:val="-1"/>
          <w:lang w:val="sq-AL"/>
        </w:rPr>
        <w:t>a</w:t>
      </w:r>
      <w:r w:rsidRPr="003E26C2">
        <w:rPr>
          <w:lang w:val="sq-AL"/>
        </w:rPr>
        <w:t>zhohet edhe</w:t>
      </w:r>
    </w:p>
    <w:p w:rsidR="00D61507" w:rsidRPr="003E26C2" w:rsidRDefault="00D61507" w:rsidP="00D61507">
      <w:pPr>
        <w:pStyle w:val="NoSpacing"/>
        <w:rPr>
          <w:lang w:val="sq-AL"/>
        </w:rPr>
      </w:pPr>
      <w:r w:rsidRPr="003E26C2">
        <w:rPr>
          <w:lang w:val="sq-AL"/>
        </w:rPr>
        <w:t>1 (një)</w:t>
      </w:r>
      <w:r w:rsidRPr="003E26C2">
        <w:rPr>
          <w:spacing w:val="18"/>
          <w:lang w:val="sq-AL"/>
        </w:rPr>
        <w:t xml:space="preserve"> </w:t>
      </w:r>
      <w:r w:rsidRPr="003E26C2">
        <w:rPr>
          <w:lang w:val="sq-AL"/>
        </w:rPr>
        <w:t>p</w:t>
      </w:r>
      <w:r w:rsidRPr="003E26C2">
        <w:rPr>
          <w:w w:val="99"/>
          <w:lang w:val="sq-AL"/>
        </w:rPr>
        <w:t>s</w:t>
      </w:r>
      <w:r w:rsidRPr="003E26C2">
        <w:rPr>
          <w:lang w:val="sq-AL"/>
        </w:rPr>
        <w:t>ik</w:t>
      </w:r>
      <w:r w:rsidRPr="003E26C2">
        <w:rPr>
          <w:spacing w:val="1"/>
          <w:lang w:val="sq-AL"/>
        </w:rPr>
        <w:t>o</w:t>
      </w:r>
      <w:r w:rsidRPr="003E26C2">
        <w:rPr>
          <w:lang w:val="sq-AL"/>
        </w:rPr>
        <w:t>lo</w:t>
      </w:r>
      <w:r w:rsidRPr="003E26C2">
        <w:rPr>
          <w:spacing w:val="-1"/>
          <w:lang w:val="sq-AL"/>
        </w:rPr>
        <w:t>g/e</w:t>
      </w:r>
      <w:r w:rsidRPr="003E26C2">
        <w:rPr>
          <w:lang w:val="sq-AL"/>
        </w:rPr>
        <w:t>,</w:t>
      </w:r>
      <w:r w:rsidRPr="003E26C2">
        <w:rPr>
          <w:spacing w:val="19"/>
          <w:lang w:val="sq-AL"/>
        </w:rPr>
        <w:t xml:space="preserve"> </w:t>
      </w:r>
      <w:r w:rsidRPr="003E26C2">
        <w:rPr>
          <w:lang w:val="sq-AL"/>
        </w:rPr>
        <w:t>e</w:t>
      </w:r>
      <w:r w:rsidRPr="003E26C2">
        <w:rPr>
          <w:spacing w:val="18"/>
          <w:lang w:val="sq-AL"/>
        </w:rPr>
        <w:t xml:space="preserve"> </w:t>
      </w:r>
      <w:r w:rsidRPr="003E26C2">
        <w:rPr>
          <w:lang w:val="sq-AL"/>
        </w:rPr>
        <w:t>cila</w:t>
      </w:r>
      <w:r w:rsidRPr="003E26C2">
        <w:rPr>
          <w:spacing w:val="18"/>
          <w:lang w:val="sq-AL"/>
        </w:rPr>
        <w:t xml:space="preserve"> </w:t>
      </w:r>
      <w:r w:rsidRPr="003E26C2">
        <w:rPr>
          <w:lang w:val="sq-AL"/>
        </w:rPr>
        <w:t>do</w:t>
      </w:r>
      <w:r w:rsidRPr="003E26C2">
        <w:rPr>
          <w:spacing w:val="19"/>
          <w:lang w:val="sq-AL"/>
        </w:rPr>
        <w:t xml:space="preserve"> </w:t>
      </w:r>
      <w:r w:rsidRPr="003E26C2">
        <w:rPr>
          <w:spacing w:val="1"/>
          <w:lang w:val="sq-AL"/>
        </w:rPr>
        <w:t>t</w:t>
      </w:r>
      <w:r w:rsidRPr="003E26C2">
        <w:rPr>
          <w:lang w:val="sq-AL"/>
        </w:rPr>
        <w:t>ë</w:t>
      </w:r>
      <w:r w:rsidRPr="003E26C2">
        <w:rPr>
          <w:spacing w:val="18"/>
          <w:lang w:val="sq-AL"/>
        </w:rPr>
        <w:t xml:space="preserve"> </w:t>
      </w:r>
      <w:r w:rsidRPr="003E26C2">
        <w:rPr>
          <w:lang w:val="sq-AL"/>
        </w:rPr>
        <w:t>bëjë</w:t>
      </w:r>
      <w:r w:rsidRPr="003E26C2">
        <w:rPr>
          <w:spacing w:val="18"/>
          <w:lang w:val="sq-AL"/>
        </w:rPr>
        <w:t xml:space="preserve"> </w:t>
      </w:r>
      <w:r w:rsidRPr="003E26C2">
        <w:rPr>
          <w:lang w:val="sq-AL"/>
        </w:rPr>
        <w:t>vle</w:t>
      </w:r>
      <w:r w:rsidRPr="003E26C2">
        <w:rPr>
          <w:w w:val="99"/>
          <w:lang w:val="sq-AL"/>
        </w:rPr>
        <w:t>r</w:t>
      </w:r>
      <w:r w:rsidRPr="003E26C2">
        <w:rPr>
          <w:spacing w:val="-1"/>
          <w:lang w:val="sq-AL"/>
        </w:rPr>
        <w:t>ë</w:t>
      </w:r>
      <w:r w:rsidRPr="003E26C2">
        <w:rPr>
          <w:w w:val="99"/>
          <w:lang w:val="sq-AL"/>
        </w:rPr>
        <w:t>s</w:t>
      </w:r>
      <w:r w:rsidRPr="003E26C2">
        <w:rPr>
          <w:lang w:val="sq-AL"/>
        </w:rPr>
        <w:t>imin</w:t>
      </w:r>
      <w:r w:rsidRPr="003E26C2">
        <w:rPr>
          <w:spacing w:val="21"/>
          <w:lang w:val="sq-AL"/>
        </w:rPr>
        <w:t xml:space="preserve"> </w:t>
      </w:r>
      <w:r w:rsidRPr="003E26C2">
        <w:rPr>
          <w:lang w:val="sq-AL"/>
        </w:rPr>
        <w:t>pë</w:t>
      </w:r>
      <w:r w:rsidRPr="003E26C2">
        <w:rPr>
          <w:w w:val="99"/>
          <w:lang w:val="sq-AL"/>
        </w:rPr>
        <w:t>r të gjithë</w:t>
      </w:r>
      <w:r w:rsidRPr="003E26C2">
        <w:rPr>
          <w:spacing w:val="17"/>
          <w:lang w:val="sq-AL"/>
        </w:rPr>
        <w:t xml:space="preserve"> </w:t>
      </w:r>
      <w:r w:rsidRPr="003E26C2">
        <w:rPr>
          <w:lang w:val="sq-AL"/>
        </w:rPr>
        <w:t>n</w:t>
      </w:r>
      <w:r w:rsidRPr="003E26C2">
        <w:rPr>
          <w:spacing w:val="3"/>
          <w:lang w:val="sq-AL"/>
        </w:rPr>
        <w:t>x</w:t>
      </w:r>
      <w:r w:rsidRPr="003E26C2">
        <w:rPr>
          <w:lang w:val="sq-AL"/>
        </w:rPr>
        <w:t>ën</w:t>
      </w:r>
      <w:r w:rsidRPr="003E26C2">
        <w:rPr>
          <w:spacing w:val="-1"/>
          <w:lang w:val="sq-AL"/>
        </w:rPr>
        <w:t>ë</w:t>
      </w:r>
      <w:r w:rsidRPr="003E26C2">
        <w:rPr>
          <w:w w:val="99"/>
          <w:lang w:val="sq-AL"/>
        </w:rPr>
        <w:t>s</w:t>
      </w:r>
      <w:r w:rsidRPr="003E26C2">
        <w:rPr>
          <w:lang w:val="sq-AL"/>
        </w:rPr>
        <w:t>it</w:t>
      </w:r>
      <w:r w:rsidRPr="003E26C2">
        <w:rPr>
          <w:spacing w:val="19"/>
          <w:lang w:val="sq-AL"/>
        </w:rPr>
        <w:t xml:space="preserve"> </w:t>
      </w:r>
      <w:r w:rsidRPr="003E26C2">
        <w:rPr>
          <w:lang w:val="sq-AL"/>
        </w:rPr>
        <w:t>e</w:t>
      </w:r>
      <w:r w:rsidRPr="003E26C2">
        <w:rPr>
          <w:spacing w:val="18"/>
          <w:lang w:val="sq-AL"/>
        </w:rPr>
        <w:t xml:space="preserve"> </w:t>
      </w:r>
      <w:r w:rsidRPr="003E26C2">
        <w:rPr>
          <w:lang w:val="sq-AL"/>
        </w:rPr>
        <w:t>kla</w:t>
      </w:r>
      <w:r w:rsidRPr="003E26C2">
        <w:rPr>
          <w:spacing w:val="1"/>
          <w:w w:val="99"/>
          <w:lang w:val="sq-AL"/>
        </w:rPr>
        <w:t>s</w:t>
      </w:r>
      <w:r w:rsidRPr="003E26C2">
        <w:rPr>
          <w:lang w:val="sq-AL"/>
        </w:rPr>
        <w:t>ave</w:t>
      </w:r>
      <w:r w:rsidRPr="003E26C2">
        <w:rPr>
          <w:spacing w:val="17"/>
          <w:lang w:val="sq-AL"/>
        </w:rPr>
        <w:t xml:space="preserve"> </w:t>
      </w:r>
      <w:r w:rsidRPr="003E26C2">
        <w:rPr>
          <w:b/>
          <w:bCs/>
          <w:w w:val="99"/>
          <w:lang w:val="sq-AL"/>
        </w:rPr>
        <w:t>I</w:t>
      </w:r>
      <w:r w:rsidRPr="003E26C2">
        <w:rPr>
          <w:lang w:val="sq-AL"/>
        </w:rPr>
        <w:t>-ra</w:t>
      </w:r>
      <w:r w:rsidRPr="003E26C2">
        <w:rPr>
          <w:b/>
          <w:bCs/>
          <w:lang w:val="sq-AL"/>
        </w:rPr>
        <w:t xml:space="preserve">, </w:t>
      </w:r>
      <w:r w:rsidRPr="003E26C2">
        <w:rPr>
          <w:lang w:val="sq-AL"/>
        </w:rPr>
        <w:t>njëkohë</w:t>
      </w:r>
      <w:r w:rsidRPr="003E26C2">
        <w:rPr>
          <w:w w:val="99"/>
          <w:lang w:val="sq-AL"/>
        </w:rPr>
        <w:t>s</w:t>
      </w:r>
      <w:r w:rsidRPr="003E26C2">
        <w:rPr>
          <w:lang w:val="sq-AL"/>
        </w:rPr>
        <w:t>i</w:t>
      </w:r>
      <w:r w:rsidRPr="003E26C2">
        <w:rPr>
          <w:w w:val="99"/>
          <w:lang w:val="sq-AL"/>
        </w:rPr>
        <w:t>s</w:t>
      </w:r>
      <w:r w:rsidRPr="003E26C2">
        <w:rPr>
          <w:lang w:val="sq-AL"/>
        </w:rPr>
        <w:t>ht</w:t>
      </w:r>
      <w:r w:rsidRPr="003E26C2">
        <w:rPr>
          <w:spacing w:val="115"/>
          <w:lang w:val="sq-AL"/>
        </w:rPr>
        <w:t xml:space="preserve"> </w:t>
      </w:r>
      <w:r w:rsidRPr="003E26C2">
        <w:rPr>
          <w:lang w:val="sq-AL"/>
        </w:rPr>
        <w:t>n</w:t>
      </w:r>
      <w:r w:rsidRPr="003E26C2">
        <w:rPr>
          <w:spacing w:val="-2"/>
          <w:lang w:val="sq-AL"/>
        </w:rPr>
        <w:t>g</w:t>
      </w:r>
      <w:r w:rsidRPr="003E26C2">
        <w:rPr>
          <w:lang w:val="sq-AL"/>
        </w:rPr>
        <w:t>a</w:t>
      </w:r>
      <w:r w:rsidRPr="003E26C2">
        <w:rPr>
          <w:spacing w:val="113"/>
          <w:lang w:val="sq-AL"/>
        </w:rPr>
        <w:t xml:space="preserve"> </w:t>
      </w:r>
      <w:r w:rsidRPr="003E26C2">
        <w:rPr>
          <w:lang w:val="sq-AL"/>
        </w:rPr>
        <w:t>k</w:t>
      </w:r>
      <w:r w:rsidRPr="003E26C2">
        <w:rPr>
          <w:w w:val="99"/>
          <w:lang w:val="sq-AL"/>
        </w:rPr>
        <w:t>r</w:t>
      </w:r>
      <w:r w:rsidRPr="003E26C2">
        <w:rPr>
          <w:lang w:val="sq-AL"/>
        </w:rPr>
        <w:t>a</w:t>
      </w:r>
      <w:r w:rsidRPr="003E26C2">
        <w:rPr>
          <w:spacing w:val="1"/>
          <w:lang w:val="sq-AL"/>
        </w:rPr>
        <w:t>h</w:t>
      </w:r>
      <w:r w:rsidRPr="003E26C2">
        <w:rPr>
          <w:lang w:val="sq-AL"/>
        </w:rPr>
        <w:t>a</w:t>
      </w:r>
      <w:r w:rsidRPr="003E26C2">
        <w:rPr>
          <w:w w:val="99"/>
          <w:lang w:val="sq-AL"/>
        </w:rPr>
        <w:t>s</w:t>
      </w:r>
      <w:r w:rsidRPr="003E26C2">
        <w:rPr>
          <w:lang w:val="sq-AL"/>
        </w:rPr>
        <w:t>imi</w:t>
      </w:r>
      <w:r w:rsidRPr="003E26C2">
        <w:rPr>
          <w:spacing w:val="115"/>
          <w:lang w:val="sq-AL"/>
        </w:rPr>
        <w:t xml:space="preserve"> </w:t>
      </w:r>
      <w:r w:rsidRPr="003E26C2">
        <w:rPr>
          <w:lang w:val="sq-AL"/>
        </w:rPr>
        <w:t>i</w:t>
      </w:r>
      <w:r w:rsidRPr="003E26C2">
        <w:rPr>
          <w:spacing w:val="116"/>
          <w:lang w:val="sq-AL"/>
        </w:rPr>
        <w:t xml:space="preserve"> </w:t>
      </w:r>
      <w:r w:rsidRPr="003E26C2">
        <w:rPr>
          <w:w w:val="99"/>
          <w:lang w:val="sq-AL"/>
        </w:rPr>
        <w:t>r</w:t>
      </w:r>
      <w:r w:rsidRPr="003E26C2">
        <w:rPr>
          <w:spacing w:val="-1"/>
          <w:lang w:val="sq-AL"/>
        </w:rPr>
        <w:t>e</w:t>
      </w:r>
      <w:r w:rsidRPr="003E26C2">
        <w:rPr>
          <w:lang w:val="sq-AL"/>
        </w:rPr>
        <w:t>zul</w:t>
      </w:r>
      <w:r w:rsidRPr="003E26C2">
        <w:rPr>
          <w:spacing w:val="1"/>
          <w:lang w:val="sq-AL"/>
        </w:rPr>
        <w:t>t</w:t>
      </w:r>
      <w:r w:rsidRPr="003E26C2">
        <w:rPr>
          <w:lang w:val="sq-AL"/>
        </w:rPr>
        <w:t>ateve</w:t>
      </w:r>
      <w:r w:rsidRPr="003E26C2">
        <w:rPr>
          <w:spacing w:val="112"/>
          <w:lang w:val="sq-AL"/>
        </w:rPr>
        <w:t xml:space="preserve"> </w:t>
      </w:r>
      <w:r w:rsidRPr="003E26C2">
        <w:rPr>
          <w:lang w:val="sq-AL"/>
        </w:rPr>
        <w:t>vle</w:t>
      </w:r>
      <w:r w:rsidRPr="003E26C2">
        <w:rPr>
          <w:w w:val="99"/>
          <w:lang w:val="sq-AL"/>
        </w:rPr>
        <w:t>r</w:t>
      </w:r>
      <w:r w:rsidRPr="003E26C2">
        <w:rPr>
          <w:spacing w:val="-1"/>
          <w:lang w:val="sq-AL"/>
        </w:rPr>
        <w:t>ë</w:t>
      </w:r>
      <w:r w:rsidRPr="003E26C2">
        <w:rPr>
          <w:w w:val="99"/>
          <w:lang w:val="sq-AL"/>
        </w:rPr>
        <w:t>s</w:t>
      </w:r>
      <w:r w:rsidRPr="003E26C2">
        <w:rPr>
          <w:lang w:val="sq-AL"/>
        </w:rPr>
        <w:t>ue</w:t>
      </w:r>
      <w:r w:rsidRPr="003E26C2">
        <w:rPr>
          <w:w w:val="99"/>
          <w:lang w:val="sq-AL"/>
        </w:rPr>
        <w:t>s</w:t>
      </w:r>
      <w:r w:rsidRPr="003E26C2">
        <w:rPr>
          <w:lang w:val="sq-AL"/>
        </w:rPr>
        <w:t>e</w:t>
      </w:r>
      <w:r w:rsidRPr="003E26C2">
        <w:rPr>
          <w:spacing w:val="113"/>
          <w:lang w:val="sq-AL"/>
        </w:rPr>
        <w:t xml:space="preserve"> </w:t>
      </w:r>
      <w:r w:rsidRPr="003E26C2">
        <w:rPr>
          <w:lang w:val="sq-AL"/>
        </w:rPr>
        <w:t>të p</w:t>
      </w:r>
      <w:r w:rsidRPr="003E26C2">
        <w:rPr>
          <w:w w:val="99"/>
          <w:lang w:val="sq-AL"/>
        </w:rPr>
        <w:t>s</w:t>
      </w:r>
      <w:r w:rsidRPr="003E26C2">
        <w:rPr>
          <w:lang w:val="sq-AL"/>
        </w:rPr>
        <w:t>ikolo</w:t>
      </w:r>
      <w:r w:rsidRPr="003E26C2">
        <w:rPr>
          <w:spacing w:val="-1"/>
          <w:lang w:val="sq-AL"/>
        </w:rPr>
        <w:t xml:space="preserve">gut (psikologes) </w:t>
      </w:r>
      <w:r w:rsidRPr="003E26C2">
        <w:rPr>
          <w:lang w:val="sq-AL"/>
        </w:rPr>
        <w:t>d</w:t>
      </w:r>
      <w:r w:rsidRPr="003E26C2">
        <w:rPr>
          <w:spacing w:val="3"/>
          <w:lang w:val="sq-AL"/>
        </w:rPr>
        <w:t>h</w:t>
      </w:r>
      <w:r w:rsidRPr="003E26C2">
        <w:rPr>
          <w:lang w:val="sq-AL"/>
        </w:rPr>
        <w:t>e</w:t>
      </w:r>
      <w:r w:rsidRPr="003E26C2">
        <w:rPr>
          <w:spacing w:val="64"/>
          <w:lang w:val="sq-AL"/>
        </w:rPr>
        <w:t xml:space="preserve"> </w:t>
      </w:r>
      <w:r w:rsidRPr="003E26C2">
        <w:rPr>
          <w:lang w:val="sq-AL"/>
        </w:rPr>
        <w:t>m</w:t>
      </w:r>
      <w:r w:rsidRPr="003E26C2">
        <w:rPr>
          <w:spacing w:val="1"/>
          <w:lang w:val="sq-AL"/>
        </w:rPr>
        <w:t>j</w:t>
      </w:r>
      <w:r w:rsidRPr="003E26C2">
        <w:rPr>
          <w:lang w:val="sq-AL"/>
        </w:rPr>
        <w:t>ekut</w:t>
      </w:r>
      <w:r w:rsidRPr="003E26C2">
        <w:rPr>
          <w:spacing w:val="66"/>
          <w:lang w:val="sq-AL"/>
        </w:rPr>
        <w:t xml:space="preserve"> </w:t>
      </w:r>
      <w:r w:rsidRPr="003E26C2">
        <w:rPr>
          <w:w w:val="99"/>
          <w:lang w:val="sq-AL"/>
        </w:rPr>
        <w:t>f</w:t>
      </w:r>
      <w:r w:rsidRPr="003E26C2">
        <w:rPr>
          <w:spacing w:val="-1"/>
          <w:lang w:val="sq-AL"/>
        </w:rPr>
        <w:t>a</w:t>
      </w:r>
      <w:r w:rsidRPr="003E26C2">
        <w:rPr>
          <w:lang w:val="sq-AL"/>
        </w:rPr>
        <w:t>mil</w:t>
      </w:r>
      <w:r w:rsidRPr="003E26C2">
        <w:rPr>
          <w:spacing w:val="1"/>
          <w:lang w:val="sq-AL"/>
        </w:rPr>
        <w:t>j</w:t>
      </w:r>
      <w:r w:rsidRPr="003E26C2">
        <w:rPr>
          <w:lang w:val="sq-AL"/>
        </w:rPr>
        <w:t>a</w:t>
      </w:r>
      <w:r w:rsidRPr="003E26C2">
        <w:rPr>
          <w:w w:val="99"/>
          <w:lang w:val="sq-AL"/>
        </w:rPr>
        <w:t>r</w:t>
      </w:r>
      <w:r w:rsidRPr="003E26C2">
        <w:rPr>
          <w:spacing w:val="63"/>
          <w:lang w:val="sq-AL"/>
        </w:rPr>
        <w:t xml:space="preserve"> </w:t>
      </w:r>
      <w:r w:rsidRPr="003E26C2">
        <w:rPr>
          <w:lang w:val="sq-AL"/>
        </w:rPr>
        <w:t>do</w:t>
      </w:r>
      <w:r w:rsidRPr="003E26C2">
        <w:rPr>
          <w:spacing w:val="64"/>
          <w:lang w:val="sq-AL"/>
        </w:rPr>
        <w:t xml:space="preserve"> </w:t>
      </w:r>
      <w:r w:rsidRPr="003E26C2">
        <w:rPr>
          <w:lang w:val="sq-AL"/>
        </w:rPr>
        <w:t>të</w:t>
      </w:r>
      <w:r w:rsidRPr="003E26C2">
        <w:rPr>
          <w:spacing w:val="67"/>
          <w:lang w:val="sq-AL"/>
        </w:rPr>
        <w:t xml:space="preserve"> </w:t>
      </w:r>
      <w:r w:rsidRPr="003E26C2">
        <w:rPr>
          <w:lang w:val="sq-AL"/>
        </w:rPr>
        <w:t>n</w:t>
      </w:r>
      <w:r w:rsidRPr="003E26C2">
        <w:rPr>
          <w:spacing w:val="2"/>
          <w:lang w:val="sq-AL"/>
        </w:rPr>
        <w:t>x</w:t>
      </w:r>
      <w:r w:rsidRPr="003E26C2">
        <w:rPr>
          <w:lang w:val="sq-AL"/>
        </w:rPr>
        <w:t>i</w:t>
      </w:r>
      <w:r w:rsidRPr="003E26C2">
        <w:rPr>
          <w:w w:val="99"/>
          <w:lang w:val="sq-AL"/>
        </w:rPr>
        <w:t>rr</w:t>
      </w:r>
      <w:r w:rsidRPr="003E26C2">
        <w:rPr>
          <w:spacing w:val="-1"/>
          <w:lang w:val="sq-AL"/>
        </w:rPr>
        <w:t>e</w:t>
      </w:r>
      <w:r w:rsidRPr="003E26C2">
        <w:rPr>
          <w:lang w:val="sq-AL"/>
        </w:rPr>
        <w:t>n</w:t>
      </w:r>
      <w:r w:rsidRPr="003E26C2">
        <w:rPr>
          <w:spacing w:val="66"/>
          <w:lang w:val="sq-AL"/>
        </w:rPr>
        <w:t xml:space="preserve"> </w:t>
      </w:r>
      <w:r w:rsidRPr="003E26C2">
        <w:rPr>
          <w:lang w:val="sq-AL"/>
        </w:rPr>
        <w:t>edhe</w:t>
      </w:r>
      <w:r w:rsidRPr="003E26C2">
        <w:rPr>
          <w:spacing w:val="62"/>
          <w:lang w:val="sq-AL"/>
        </w:rPr>
        <w:t xml:space="preserve"> </w:t>
      </w:r>
      <w:r w:rsidRPr="003E26C2">
        <w:rPr>
          <w:lang w:val="sq-AL"/>
        </w:rPr>
        <w:t>p</w:t>
      </w:r>
      <w:r w:rsidRPr="003E26C2">
        <w:rPr>
          <w:spacing w:val="2"/>
          <w:lang w:val="sq-AL"/>
        </w:rPr>
        <w:t>ë</w:t>
      </w:r>
      <w:r w:rsidRPr="003E26C2">
        <w:rPr>
          <w:w w:val="99"/>
          <w:lang w:val="sq-AL"/>
        </w:rPr>
        <w:t>r</w:t>
      </w:r>
      <w:r w:rsidRPr="003E26C2">
        <w:rPr>
          <w:spacing w:val="-1"/>
          <w:w w:val="99"/>
          <w:lang w:val="sq-AL"/>
        </w:rPr>
        <w:t>f</w:t>
      </w:r>
      <w:r w:rsidRPr="003E26C2">
        <w:rPr>
          <w:lang w:val="sq-AL"/>
        </w:rPr>
        <w:t>undime</w:t>
      </w:r>
      <w:r w:rsidRPr="003E26C2">
        <w:rPr>
          <w:spacing w:val="64"/>
          <w:lang w:val="sq-AL"/>
        </w:rPr>
        <w:t xml:space="preserve"> </w:t>
      </w:r>
      <w:r w:rsidRPr="003E26C2">
        <w:rPr>
          <w:spacing w:val="2"/>
          <w:lang w:val="sq-AL"/>
        </w:rPr>
        <w:t>p</w:t>
      </w:r>
      <w:r w:rsidRPr="003E26C2">
        <w:rPr>
          <w:lang w:val="sq-AL"/>
        </w:rPr>
        <w:t>ë</w:t>
      </w:r>
      <w:r w:rsidRPr="003E26C2">
        <w:rPr>
          <w:w w:val="99"/>
          <w:lang w:val="sq-AL"/>
        </w:rPr>
        <w:t>r</w:t>
      </w:r>
      <w:r w:rsidRPr="003E26C2">
        <w:rPr>
          <w:spacing w:val="63"/>
          <w:lang w:val="sq-AL"/>
        </w:rPr>
        <w:t xml:space="preserve"> </w:t>
      </w:r>
      <w:r w:rsidRPr="003E26C2">
        <w:rPr>
          <w:spacing w:val="2"/>
          <w:lang w:val="sq-AL"/>
        </w:rPr>
        <w:t>t</w:t>
      </w:r>
      <w:r w:rsidRPr="003E26C2">
        <w:rPr>
          <w:lang w:val="sq-AL"/>
        </w:rPr>
        <w:t>ë a</w:t>
      </w:r>
      <w:r w:rsidRPr="003E26C2">
        <w:rPr>
          <w:w w:val="99"/>
          <w:lang w:val="sq-AL"/>
        </w:rPr>
        <w:t>r</w:t>
      </w:r>
      <w:r w:rsidRPr="003E26C2">
        <w:rPr>
          <w:lang w:val="sq-AL"/>
        </w:rPr>
        <w:t>dhm</w:t>
      </w:r>
      <w:r w:rsidRPr="003E26C2">
        <w:rPr>
          <w:spacing w:val="-2"/>
          <w:lang w:val="sq-AL"/>
        </w:rPr>
        <w:t>e</w:t>
      </w:r>
      <w:r w:rsidRPr="003E26C2">
        <w:rPr>
          <w:lang w:val="sq-AL"/>
        </w:rPr>
        <w:t>n</w:t>
      </w:r>
      <w:r w:rsidRPr="003E26C2">
        <w:rPr>
          <w:spacing w:val="42"/>
          <w:lang w:val="sq-AL"/>
        </w:rPr>
        <w:t xml:space="preserve"> </w:t>
      </w:r>
      <w:r w:rsidRPr="003E26C2">
        <w:rPr>
          <w:lang w:val="sq-AL"/>
        </w:rPr>
        <w:t>l</w:t>
      </w:r>
      <w:r w:rsidRPr="003E26C2">
        <w:rPr>
          <w:spacing w:val="1"/>
          <w:lang w:val="sq-AL"/>
        </w:rPr>
        <w:t>i</w:t>
      </w:r>
      <w:r w:rsidRPr="003E26C2">
        <w:rPr>
          <w:lang w:val="sq-AL"/>
        </w:rPr>
        <w:t>dhu</w:t>
      </w:r>
      <w:r w:rsidRPr="003E26C2">
        <w:rPr>
          <w:w w:val="99"/>
          <w:lang w:val="sq-AL"/>
        </w:rPr>
        <w:t>r</w:t>
      </w:r>
      <w:r w:rsidRPr="003E26C2">
        <w:rPr>
          <w:spacing w:val="42"/>
          <w:lang w:val="sq-AL"/>
        </w:rPr>
        <w:t xml:space="preserve"> </w:t>
      </w:r>
      <w:r w:rsidRPr="003E26C2">
        <w:rPr>
          <w:lang w:val="sq-AL"/>
        </w:rPr>
        <w:t>me</w:t>
      </w:r>
      <w:r w:rsidRPr="003E26C2">
        <w:rPr>
          <w:spacing w:val="43"/>
          <w:lang w:val="sq-AL"/>
        </w:rPr>
        <w:t xml:space="preserve"> </w:t>
      </w:r>
      <w:r w:rsidRPr="003E26C2">
        <w:rPr>
          <w:lang w:val="sq-AL"/>
        </w:rPr>
        <w:t>mundë</w:t>
      </w:r>
      <w:r w:rsidRPr="003E26C2">
        <w:rPr>
          <w:w w:val="99"/>
          <w:lang w:val="sq-AL"/>
        </w:rPr>
        <w:t>s</w:t>
      </w:r>
      <w:r w:rsidRPr="003E26C2">
        <w:rPr>
          <w:lang w:val="sq-AL"/>
        </w:rPr>
        <w:t>inë</w:t>
      </w:r>
      <w:r w:rsidRPr="003E26C2">
        <w:rPr>
          <w:spacing w:val="42"/>
          <w:lang w:val="sq-AL"/>
        </w:rPr>
        <w:t xml:space="preserve"> </w:t>
      </w:r>
      <w:r w:rsidRPr="003E26C2">
        <w:rPr>
          <w:lang w:val="sq-AL"/>
        </w:rPr>
        <w:t>dhe</w:t>
      </w:r>
      <w:r w:rsidRPr="003E26C2">
        <w:rPr>
          <w:spacing w:val="42"/>
          <w:lang w:val="sq-AL"/>
        </w:rPr>
        <w:t xml:space="preserve"> </w:t>
      </w:r>
      <w:r w:rsidRPr="003E26C2">
        <w:rPr>
          <w:lang w:val="sq-AL"/>
        </w:rPr>
        <w:t>a</w:t>
      </w:r>
      <w:r w:rsidRPr="003E26C2">
        <w:rPr>
          <w:w w:val="99"/>
          <w:lang w:val="sq-AL"/>
        </w:rPr>
        <w:t>r</w:t>
      </w:r>
      <w:r w:rsidRPr="003E26C2">
        <w:rPr>
          <w:spacing w:val="3"/>
          <w:w w:val="99"/>
          <w:lang w:val="sq-AL"/>
        </w:rPr>
        <w:t>s</w:t>
      </w:r>
      <w:r w:rsidRPr="003E26C2">
        <w:rPr>
          <w:spacing w:val="-4"/>
          <w:lang w:val="sq-AL"/>
        </w:rPr>
        <w:t>y</w:t>
      </w:r>
      <w:r w:rsidRPr="003E26C2">
        <w:rPr>
          <w:spacing w:val="-1"/>
          <w:lang w:val="sq-AL"/>
        </w:rPr>
        <w:t>e</w:t>
      </w:r>
      <w:r w:rsidRPr="003E26C2">
        <w:rPr>
          <w:w w:val="99"/>
          <w:lang w:val="sq-AL"/>
        </w:rPr>
        <w:t>s</w:t>
      </w:r>
      <w:r w:rsidRPr="003E26C2">
        <w:rPr>
          <w:lang w:val="sq-AL"/>
        </w:rPr>
        <w:t>hm</w:t>
      </w:r>
      <w:r w:rsidRPr="003E26C2">
        <w:rPr>
          <w:spacing w:val="1"/>
          <w:lang w:val="sq-AL"/>
        </w:rPr>
        <w:t>ë</w:t>
      </w:r>
      <w:r w:rsidRPr="003E26C2">
        <w:rPr>
          <w:w w:val="99"/>
          <w:lang w:val="sq-AL"/>
        </w:rPr>
        <w:t>r</w:t>
      </w:r>
      <w:r w:rsidRPr="003E26C2">
        <w:rPr>
          <w:lang w:val="sq-AL"/>
        </w:rPr>
        <w:t>inë</w:t>
      </w:r>
      <w:r w:rsidRPr="003E26C2">
        <w:rPr>
          <w:spacing w:val="42"/>
          <w:lang w:val="sq-AL"/>
        </w:rPr>
        <w:t xml:space="preserve"> </w:t>
      </w:r>
      <w:r w:rsidRPr="003E26C2">
        <w:rPr>
          <w:lang w:val="sq-AL"/>
        </w:rPr>
        <w:t>e</w:t>
      </w:r>
      <w:r w:rsidRPr="003E26C2">
        <w:rPr>
          <w:spacing w:val="42"/>
          <w:lang w:val="sq-AL"/>
        </w:rPr>
        <w:t xml:space="preserve"> </w:t>
      </w:r>
      <w:r w:rsidRPr="003E26C2">
        <w:rPr>
          <w:lang w:val="sq-AL"/>
        </w:rPr>
        <w:t>a</w:t>
      </w:r>
      <w:r w:rsidRPr="003E26C2">
        <w:rPr>
          <w:spacing w:val="1"/>
          <w:lang w:val="sq-AL"/>
        </w:rPr>
        <w:t>n</w:t>
      </w:r>
      <w:r w:rsidRPr="003E26C2">
        <w:rPr>
          <w:spacing w:val="-1"/>
          <w:lang w:val="sq-AL"/>
        </w:rPr>
        <w:t>ga</w:t>
      </w:r>
      <w:r w:rsidRPr="003E26C2">
        <w:rPr>
          <w:lang w:val="sq-AL"/>
        </w:rPr>
        <w:t>zhi</w:t>
      </w:r>
      <w:r w:rsidRPr="003E26C2">
        <w:rPr>
          <w:spacing w:val="1"/>
          <w:lang w:val="sq-AL"/>
        </w:rPr>
        <w:t>m</w:t>
      </w:r>
      <w:r w:rsidRPr="003E26C2">
        <w:rPr>
          <w:lang w:val="sq-AL"/>
        </w:rPr>
        <w:t>it</w:t>
      </w:r>
      <w:r w:rsidRPr="003E26C2">
        <w:rPr>
          <w:spacing w:val="43"/>
          <w:lang w:val="sq-AL"/>
        </w:rPr>
        <w:t xml:space="preserve"> </w:t>
      </w:r>
      <w:r w:rsidRPr="003E26C2">
        <w:rPr>
          <w:lang w:val="sq-AL"/>
        </w:rPr>
        <w:t>edhe të p</w:t>
      </w:r>
      <w:r w:rsidRPr="003E26C2">
        <w:rPr>
          <w:w w:val="99"/>
          <w:lang w:val="sq-AL"/>
        </w:rPr>
        <w:t>s</w:t>
      </w:r>
      <w:r w:rsidRPr="003E26C2">
        <w:rPr>
          <w:lang w:val="sq-AL"/>
        </w:rPr>
        <w:t>ikolo</w:t>
      </w:r>
      <w:r w:rsidRPr="003E26C2">
        <w:rPr>
          <w:spacing w:val="-1"/>
          <w:lang w:val="sq-AL"/>
        </w:rPr>
        <w:t>g</w:t>
      </w:r>
      <w:r w:rsidRPr="003E26C2">
        <w:rPr>
          <w:lang w:val="sq-AL"/>
        </w:rPr>
        <w:t xml:space="preserve">ut (psikologes) në të </w:t>
      </w:r>
      <w:r w:rsidRPr="003E26C2">
        <w:rPr>
          <w:spacing w:val="-1"/>
          <w:lang w:val="sq-AL"/>
        </w:rPr>
        <w:t>dy</w:t>
      </w:r>
      <w:r w:rsidRPr="003E26C2">
        <w:rPr>
          <w:lang w:val="sq-AL"/>
        </w:rPr>
        <w:t xml:space="preserve"> </w:t>
      </w:r>
      <w:r w:rsidRPr="003E26C2">
        <w:rPr>
          <w:spacing w:val="-1"/>
          <w:lang w:val="sq-AL"/>
        </w:rPr>
        <w:t>e</w:t>
      </w:r>
      <w:r w:rsidRPr="003E26C2">
        <w:rPr>
          <w:spacing w:val="1"/>
          <w:lang w:val="sq-AL"/>
        </w:rPr>
        <w:t>k</w:t>
      </w:r>
      <w:r w:rsidRPr="003E26C2">
        <w:rPr>
          <w:lang w:val="sq-AL"/>
        </w:rPr>
        <w:t>ipet punue</w:t>
      </w:r>
      <w:r w:rsidRPr="003E26C2">
        <w:rPr>
          <w:w w:val="99"/>
          <w:lang w:val="sq-AL"/>
        </w:rPr>
        <w:t>s</w:t>
      </w:r>
      <w:r w:rsidRPr="003E26C2">
        <w:rPr>
          <w:lang w:val="sq-AL"/>
        </w:rPr>
        <w:t>e p</w:t>
      </w:r>
      <w:r w:rsidRPr="003E26C2">
        <w:rPr>
          <w:spacing w:val="-1"/>
          <w:lang w:val="sq-AL"/>
        </w:rPr>
        <w:t>ë</w:t>
      </w:r>
      <w:r w:rsidRPr="003E26C2">
        <w:rPr>
          <w:w w:val="99"/>
          <w:lang w:val="sq-AL"/>
        </w:rPr>
        <w:t>r</w:t>
      </w:r>
      <w:r w:rsidRPr="003E26C2">
        <w:rPr>
          <w:lang w:val="sq-AL"/>
        </w:rPr>
        <w:t xml:space="preserve"> </w:t>
      </w:r>
      <w:r w:rsidRPr="003E26C2">
        <w:rPr>
          <w:spacing w:val="1"/>
          <w:lang w:val="sq-AL"/>
        </w:rPr>
        <w:t>t</w:t>
      </w:r>
      <w:r w:rsidRPr="003E26C2">
        <w:rPr>
          <w:lang w:val="sq-AL"/>
        </w:rPr>
        <w:t>ë</w:t>
      </w:r>
      <w:r w:rsidRPr="003E26C2">
        <w:rPr>
          <w:spacing w:val="1"/>
          <w:lang w:val="sq-AL"/>
        </w:rPr>
        <w:t xml:space="preserve"> </w:t>
      </w:r>
      <w:r w:rsidRPr="003E26C2">
        <w:rPr>
          <w:spacing w:val="-2"/>
          <w:lang w:val="sq-AL"/>
        </w:rPr>
        <w:t>g</w:t>
      </w:r>
      <w:r w:rsidRPr="003E26C2">
        <w:rPr>
          <w:lang w:val="sq-AL"/>
        </w:rPr>
        <w:t>jitha nivelet.</w:t>
      </w:r>
    </w:p>
    <w:p w:rsidR="00D61507" w:rsidRPr="003E26C2" w:rsidRDefault="00D61507" w:rsidP="00D61507">
      <w:pPr>
        <w:widowControl w:val="0"/>
        <w:autoSpaceDE w:val="0"/>
        <w:autoSpaceDN w:val="0"/>
        <w:adjustRightInd w:val="0"/>
        <w:spacing w:line="241" w:lineRule="auto"/>
        <w:ind w:left="1539" w:right="928" w:hanging="360"/>
        <w:jc w:val="both"/>
        <w:rPr>
          <w:rFonts w:eastAsia="Times New Roman"/>
          <w:lang w:val="sq-AL"/>
        </w:rPr>
      </w:pPr>
    </w:p>
    <w:p w:rsidR="00D61507" w:rsidRPr="003E26C2" w:rsidRDefault="00D61507" w:rsidP="00D61507">
      <w:pPr>
        <w:widowControl w:val="0"/>
        <w:autoSpaceDE w:val="0"/>
        <w:autoSpaceDN w:val="0"/>
        <w:adjustRightInd w:val="0"/>
        <w:ind w:right="890"/>
        <w:rPr>
          <w:rFonts w:eastAsia="Times New Roman"/>
          <w:lang w:val="sq-AL"/>
        </w:rPr>
      </w:pPr>
      <w:r w:rsidRPr="003E26C2">
        <w:rPr>
          <w:rFonts w:eastAsia="Times New Roman"/>
          <w:w w:val="99"/>
          <w:lang w:val="sq-AL"/>
        </w:rPr>
        <w:t>S</w:t>
      </w:r>
      <w:r w:rsidRPr="003E26C2">
        <w:rPr>
          <w:rFonts w:eastAsia="Times New Roman"/>
          <w:lang w:val="sq-AL"/>
        </w:rPr>
        <w:t>ipa</w:t>
      </w:r>
      <w:r w:rsidRPr="003E26C2">
        <w:rPr>
          <w:rFonts w:eastAsia="Times New Roman"/>
          <w:w w:val="99"/>
          <w:lang w:val="sq-AL"/>
        </w:rPr>
        <w:t>s</w:t>
      </w:r>
      <w:r w:rsidRPr="003E26C2">
        <w:rPr>
          <w:rFonts w:eastAsia="Times New Roman"/>
          <w:spacing w:val="7"/>
          <w:lang w:val="sq-AL"/>
        </w:rPr>
        <w:t xml:space="preserve"> </w:t>
      </w:r>
      <w:r w:rsidRPr="003E26C2">
        <w:rPr>
          <w:rFonts w:eastAsia="Times New Roman"/>
          <w:lang w:val="sq-AL"/>
        </w:rPr>
        <w:t>planit</w:t>
      </w:r>
      <w:r w:rsidRPr="003E26C2">
        <w:rPr>
          <w:rFonts w:eastAsia="Times New Roman"/>
          <w:spacing w:val="7"/>
          <w:lang w:val="sq-AL"/>
        </w:rPr>
        <w:t xml:space="preserve"> </w:t>
      </w:r>
      <w:r w:rsidRPr="003E26C2">
        <w:rPr>
          <w:rFonts w:eastAsia="Times New Roman"/>
          <w:spacing w:val="2"/>
          <w:lang w:val="sq-AL"/>
        </w:rPr>
        <w:t>t</w:t>
      </w:r>
      <w:r w:rsidRPr="003E26C2">
        <w:rPr>
          <w:rFonts w:eastAsia="Times New Roman"/>
          <w:lang w:val="sq-AL"/>
        </w:rPr>
        <w:t>ë</w:t>
      </w:r>
      <w:r w:rsidRPr="003E26C2">
        <w:rPr>
          <w:rFonts w:eastAsia="Times New Roman"/>
          <w:spacing w:val="6"/>
          <w:lang w:val="sq-AL"/>
        </w:rPr>
        <w:t xml:space="preserve"> </w:t>
      </w:r>
      <w:r w:rsidRPr="003E26C2">
        <w:rPr>
          <w:rFonts w:eastAsia="Times New Roman"/>
          <w:lang w:val="sq-AL"/>
        </w:rPr>
        <w:t>pë</w:t>
      </w:r>
      <w:r w:rsidRPr="003E26C2">
        <w:rPr>
          <w:rFonts w:eastAsia="Times New Roman"/>
          <w:w w:val="99"/>
          <w:lang w:val="sq-AL"/>
        </w:rPr>
        <w:t>r</w:t>
      </w:r>
      <w:r w:rsidRPr="003E26C2">
        <w:rPr>
          <w:rFonts w:eastAsia="Times New Roman"/>
          <w:spacing w:val="-3"/>
          <w:lang w:val="sq-AL"/>
        </w:rPr>
        <w:t>g</w:t>
      </w:r>
      <w:r w:rsidRPr="003E26C2">
        <w:rPr>
          <w:rFonts w:eastAsia="Times New Roman"/>
          <w:spacing w:val="-1"/>
          <w:lang w:val="sq-AL"/>
        </w:rPr>
        <w:t>a</w:t>
      </w:r>
      <w:r w:rsidRPr="003E26C2">
        <w:rPr>
          <w:rFonts w:eastAsia="Times New Roman"/>
          <w:lang w:val="sq-AL"/>
        </w:rPr>
        <w:t>titu</w:t>
      </w:r>
      <w:r w:rsidRPr="003E26C2">
        <w:rPr>
          <w:rFonts w:eastAsia="Times New Roman"/>
          <w:w w:val="99"/>
          <w:lang w:val="sq-AL"/>
        </w:rPr>
        <w:t>r</w:t>
      </w:r>
      <w:r w:rsidRPr="003E26C2">
        <w:rPr>
          <w:rFonts w:eastAsia="Times New Roman"/>
          <w:lang w:val="sq-AL"/>
        </w:rPr>
        <w:t>,</w:t>
      </w:r>
      <w:r w:rsidRPr="003E26C2">
        <w:rPr>
          <w:rFonts w:eastAsia="Times New Roman"/>
          <w:spacing w:val="7"/>
          <w:lang w:val="sq-AL"/>
        </w:rPr>
        <w:t xml:space="preserve"> </w:t>
      </w:r>
      <w:r w:rsidRPr="003E26C2">
        <w:rPr>
          <w:rFonts w:eastAsia="Times New Roman"/>
          <w:lang w:val="sq-AL"/>
        </w:rPr>
        <w:t>num</w:t>
      </w:r>
      <w:r w:rsidRPr="003E26C2">
        <w:rPr>
          <w:rFonts w:eastAsia="Times New Roman"/>
          <w:w w:val="99"/>
          <w:lang w:val="sq-AL"/>
        </w:rPr>
        <w:t>r</w:t>
      </w:r>
      <w:r w:rsidRPr="003E26C2">
        <w:rPr>
          <w:rFonts w:eastAsia="Times New Roman"/>
          <w:lang w:val="sq-AL"/>
        </w:rPr>
        <w:t>i</w:t>
      </w:r>
      <w:r w:rsidRPr="003E26C2">
        <w:rPr>
          <w:rFonts w:eastAsia="Times New Roman"/>
          <w:spacing w:val="7"/>
          <w:lang w:val="sq-AL"/>
        </w:rPr>
        <w:t xml:space="preserve"> </w:t>
      </w:r>
      <w:r w:rsidRPr="003E26C2">
        <w:rPr>
          <w:rFonts w:eastAsia="Times New Roman"/>
          <w:lang w:val="sq-AL"/>
        </w:rPr>
        <w:t>i</w:t>
      </w:r>
      <w:r w:rsidRPr="003E26C2">
        <w:rPr>
          <w:rFonts w:eastAsia="Times New Roman"/>
          <w:spacing w:val="8"/>
          <w:lang w:val="sq-AL"/>
        </w:rPr>
        <w:t xml:space="preserve"> </w:t>
      </w:r>
      <w:r w:rsidRPr="003E26C2">
        <w:rPr>
          <w:rFonts w:eastAsia="Times New Roman"/>
          <w:lang w:val="sq-AL"/>
        </w:rPr>
        <w:t>pë</w:t>
      </w:r>
      <w:r w:rsidRPr="003E26C2">
        <w:rPr>
          <w:rFonts w:eastAsia="Times New Roman"/>
          <w:w w:val="99"/>
          <w:lang w:val="sq-AL"/>
        </w:rPr>
        <w:t>r</w:t>
      </w:r>
      <w:r w:rsidRPr="003E26C2">
        <w:rPr>
          <w:rFonts w:eastAsia="Times New Roman"/>
          <w:spacing w:val="-3"/>
          <w:lang w:val="sq-AL"/>
        </w:rPr>
        <w:t>g</w:t>
      </w:r>
      <w:r w:rsidRPr="003E26C2">
        <w:rPr>
          <w:rFonts w:eastAsia="Times New Roman"/>
          <w:lang w:val="sq-AL"/>
        </w:rPr>
        <w:t>jith</w:t>
      </w:r>
      <w:r w:rsidRPr="003E26C2">
        <w:rPr>
          <w:rFonts w:eastAsia="Times New Roman"/>
          <w:w w:val="99"/>
          <w:lang w:val="sq-AL"/>
        </w:rPr>
        <w:t>s</w:t>
      </w:r>
      <w:r w:rsidRPr="003E26C2">
        <w:rPr>
          <w:rFonts w:eastAsia="Times New Roman"/>
          <w:lang w:val="sq-AL"/>
        </w:rPr>
        <w:t>hëm</w:t>
      </w:r>
      <w:r w:rsidRPr="003E26C2">
        <w:rPr>
          <w:rFonts w:eastAsia="Times New Roman"/>
          <w:spacing w:val="7"/>
          <w:lang w:val="sq-AL"/>
        </w:rPr>
        <w:t xml:space="preserve"> </w:t>
      </w:r>
      <w:r w:rsidRPr="003E26C2">
        <w:rPr>
          <w:rFonts w:eastAsia="Times New Roman"/>
          <w:lang w:val="sq-AL"/>
        </w:rPr>
        <w:t>i</w:t>
      </w:r>
      <w:r w:rsidRPr="003E26C2">
        <w:rPr>
          <w:rFonts w:eastAsia="Times New Roman"/>
          <w:spacing w:val="7"/>
          <w:lang w:val="sq-AL"/>
        </w:rPr>
        <w:t xml:space="preserve"> </w:t>
      </w:r>
      <w:r w:rsidRPr="003E26C2">
        <w:rPr>
          <w:rFonts w:eastAsia="Times New Roman"/>
          <w:spacing w:val="-1"/>
          <w:lang w:val="sq-AL"/>
        </w:rPr>
        <w:t>pe</w:t>
      </w:r>
      <w:r w:rsidRPr="003E26C2">
        <w:rPr>
          <w:rFonts w:eastAsia="Times New Roman"/>
          <w:w w:val="99"/>
          <w:lang w:val="sq-AL"/>
        </w:rPr>
        <w:t>rs</w:t>
      </w:r>
      <w:r w:rsidRPr="003E26C2">
        <w:rPr>
          <w:rFonts w:eastAsia="Times New Roman"/>
          <w:lang w:val="sq-AL"/>
        </w:rPr>
        <w:t>on</w:t>
      </w:r>
      <w:r w:rsidRPr="003E26C2">
        <w:rPr>
          <w:rFonts w:eastAsia="Times New Roman"/>
          <w:spacing w:val="-2"/>
          <w:lang w:val="sq-AL"/>
        </w:rPr>
        <w:t>e</w:t>
      </w:r>
      <w:r w:rsidRPr="003E26C2">
        <w:rPr>
          <w:rFonts w:eastAsia="Times New Roman"/>
          <w:lang w:val="sq-AL"/>
        </w:rPr>
        <w:t>lit</w:t>
      </w:r>
      <w:r w:rsidRPr="003E26C2">
        <w:rPr>
          <w:rFonts w:eastAsia="Times New Roman"/>
          <w:spacing w:val="8"/>
          <w:lang w:val="sq-AL"/>
        </w:rPr>
        <w:t xml:space="preserve"> </w:t>
      </w:r>
      <w:r w:rsidRPr="003E26C2">
        <w:rPr>
          <w:rFonts w:eastAsia="Times New Roman"/>
          <w:lang w:val="sq-AL"/>
        </w:rPr>
        <w:t>të</w:t>
      </w:r>
      <w:r w:rsidRPr="003E26C2">
        <w:rPr>
          <w:rFonts w:eastAsia="Times New Roman"/>
          <w:spacing w:val="6"/>
          <w:lang w:val="sq-AL"/>
        </w:rPr>
        <w:t xml:space="preserve"> </w:t>
      </w:r>
      <w:r w:rsidRPr="003E26C2">
        <w:rPr>
          <w:rFonts w:eastAsia="Times New Roman"/>
          <w:lang w:val="sq-AL"/>
        </w:rPr>
        <w:t>ang</w:t>
      </w:r>
      <w:r w:rsidRPr="003E26C2">
        <w:rPr>
          <w:rFonts w:eastAsia="Times New Roman"/>
          <w:spacing w:val="-1"/>
          <w:lang w:val="sq-AL"/>
        </w:rPr>
        <w:t>a</w:t>
      </w:r>
      <w:r w:rsidRPr="003E26C2">
        <w:rPr>
          <w:rFonts w:eastAsia="Times New Roman"/>
          <w:lang w:val="sq-AL"/>
        </w:rPr>
        <w:t>zhua</w:t>
      </w:r>
      <w:r w:rsidRPr="003E26C2">
        <w:rPr>
          <w:rFonts w:eastAsia="Times New Roman"/>
          <w:w w:val="99"/>
          <w:lang w:val="sq-AL"/>
        </w:rPr>
        <w:t>r</w:t>
      </w:r>
      <w:r w:rsidRPr="003E26C2">
        <w:rPr>
          <w:rFonts w:eastAsia="Times New Roman"/>
          <w:spacing w:val="6"/>
          <w:lang w:val="sq-AL"/>
        </w:rPr>
        <w:t xml:space="preserve"> </w:t>
      </w:r>
      <w:r w:rsidRPr="003E26C2">
        <w:rPr>
          <w:rFonts w:eastAsia="Times New Roman"/>
          <w:lang w:val="sq-AL"/>
        </w:rPr>
        <w:t>do</w:t>
      </w:r>
      <w:r w:rsidRPr="003E26C2">
        <w:rPr>
          <w:rFonts w:eastAsia="Times New Roman"/>
          <w:spacing w:val="7"/>
          <w:lang w:val="sq-AL"/>
        </w:rPr>
        <w:t xml:space="preserve"> </w:t>
      </w:r>
      <w:r w:rsidRPr="003E26C2">
        <w:rPr>
          <w:rFonts w:eastAsia="Times New Roman"/>
          <w:lang w:val="sq-AL"/>
        </w:rPr>
        <w:t>të</w:t>
      </w:r>
      <w:r w:rsidRPr="003E26C2">
        <w:rPr>
          <w:rFonts w:eastAsia="Times New Roman"/>
          <w:spacing w:val="6"/>
          <w:lang w:val="sq-AL"/>
        </w:rPr>
        <w:t xml:space="preserve"> </w:t>
      </w:r>
      <w:r w:rsidRPr="003E26C2">
        <w:rPr>
          <w:rFonts w:eastAsia="Times New Roman"/>
          <w:lang w:val="sq-AL"/>
        </w:rPr>
        <w:t>jetë 19, me numër të ndryshëm ditësh të angazhimit .</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ind w:right="-20"/>
        <w:rPr>
          <w:rFonts w:eastAsia="Times New Roman"/>
          <w:lang w:val="sq-AL"/>
        </w:rPr>
      </w:pPr>
      <w:r w:rsidRPr="003E26C2">
        <w:rPr>
          <w:rFonts w:eastAsia="Times New Roman"/>
          <w:b/>
          <w:bCs/>
          <w:spacing w:val="-1"/>
          <w:lang w:val="sq-AL"/>
        </w:rPr>
        <w:t>Përc</w:t>
      </w:r>
      <w:r w:rsidRPr="003E26C2">
        <w:rPr>
          <w:rFonts w:eastAsia="Times New Roman"/>
          <w:b/>
          <w:bCs/>
          <w:lang w:val="sq-AL"/>
        </w:rPr>
        <w:t>a</w:t>
      </w:r>
      <w:r w:rsidRPr="003E26C2">
        <w:rPr>
          <w:rFonts w:eastAsia="Times New Roman"/>
          <w:b/>
          <w:bCs/>
          <w:w w:val="99"/>
          <w:lang w:val="sq-AL"/>
        </w:rPr>
        <w:t>kt</w:t>
      </w:r>
      <w:r w:rsidRPr="003E26C2">
        <w:rPr>
          <w:rFonts w:eastAsia="Times New Roman"/>
          <w:b/>
          <w:bCs/>
          <w:spacing w:val="2"/>
          <w:lang w:val="sq-AL"/>
        </w:rPr>
        <w:t>i</w:t>
      </w:r>
      <w:r w:rsidRPr="003E26C2">
        <w:rPr>
          <w:rFonts w:eastAsia="Times New Roman"/>
          <w:b/>
          <w:bCs/>
          <w:spacing w:val="-2"/>
          <w:w w:val="99"/>
          <w:lang w:val="sq-AL"/>
        </w:rPr>
        <w:t>m</w:t>
      </w:r>
      <w:r w:rsidRPr="003E26C2">
        <w:rPr>
          <w:rFonts w:eastAsia="Times New Roman"/>
          <w:b/>
          <w:bCs/>
          <w:lang w:val="sq-AL"/>
        </w:rPr>
        <w:t>i</w:t>
      </w:r>
      <w:r w:rsidRPr="003E26C2">
        <w:rPr>
          <w:rFonts w:eastAsia="Times New Roman"/>
          <w:lang w:val="sq-AL"/>
        </w:rPr>
        <w:t xml:space="preserve"> </w:t>
      </w:r>
      <w:r w:rsidRPr="003E26C2">
        <w:rPr>
          <w:rFonts w:eastAsia="Times New Roman"/>
          <w:b/>
          <w:bCs/>
          <w:lang w:val="sq-AL"/>
        </w:rPr>
        <w:t>i</w:t>
      </w:r>
      <w:r w:rsidRPr="003E26C2">
        <w:rPr>
          <w:rFonts w:eastAsia="Times New Roman"/>
          <w:lang w:val="sq-AL"/>
        </w:rPr>
        <w:t xml:space="preserve"> </w:t>
      </w:r>
      <w:r w:rsidRPr="003E26C2">
        <w:rPr>
          <w:rFonts w:eastAsia="Times New Roman"/>
          <w:b/>
          <w:bCs/>
          <w:lang w:val="sq-AL"/>
        </w:rPr>
        <w:t>or</w:t>
      </w:r>
      <w:r w:rsidRPr="003E26C2">
        <w:rPr>
          <w:rFonts w:eastAsia="Times New Roman"/>
          <w:b/>
          <w:bCs/>
          <w:spacing w:val="1"/>
          <w:lang w:val="sq-AL"/>
        </w:rPr>
        <w:t>a</w:t>
      </w:r>
      <w:r w:rsidRPr="003E26C2">
        <w:rPr>
          <w:rFonts w:eastAsia="Times New Roman"/>
          <w:b/>
          <w:bCs/>
          <w:lang w:val="sq-AL"/>
        </w:rPr>
        <w:t>ri</w:t>
      </w:r>
      <w:r w:rsidRPr="003E26C2">
        <w:rPr>
          <w:rFonts w:eastAsia="Times New Roman"/>
          <w:b/>
          <w:bCs/>
          <w:w w:val="99"/>
          <w:lang w:val="sq-AL"/>
        </w:rPr>
        <w:t>t</w:t>
      </w:r>
      <w:r w:rsidRPr="003E26C2">
        <w:rPr>
          <w:rFonts w:eastAsia="Times New Roman"/>
          <w:lang w:val="sq-AL"/>
        </w:rPr>
        <w:t xml:space="preserve"> </w:t>
      </w:r>
      <w:r w:rsidRPr="003E26C2">
        <w:rPr>
          <w:rFonts w:eastAsia="Times New Roman"/>
          <w:b/>
          <w:bCs/>
          <w:w w:val="99"/>
          <w:lang w:val="sq-AL"/>
        </w:rPr>
        <w:t>t</w:t>
      </w:r>
      <w:r w:rsidRPr="003E26C2">
        <w:rPr>
          <w:rFonts w:eastAsia="Times New Roman"/>
          <w:b/>
          <w:bCs/>
          <w:lang w:val="sq-AL"/>
        </w:rPr>
        <w:t>ë</w:t>
      </w:r>
      <w:r w:rsidRPr="003E26C2">
        <w:rPr>
          <w:rFonts w:eastAsia="Times New Roman"/>
          <w:spacing w:val="1"/>
          <w:lang w:val="sq-AL"/>
        </w:rPr>
        <w:t xml:space="preserve"> </w:t>
      </w:r>
      <w:r w:rsidRPr="003E26C2">
        <w:rPr>
          <w:rFonts w:eastAsia="Times New Roman"/>
          <w:b/>
          <w:bCs/>
          <w:lang w:val="sq-AL"/>
        </w:rPr>
        <w:t>real</w:t>
      </w:r>
      <w:r w:rsidRPr="003E26C2">
        <w:rPr>
          <w:rFonts w:eastAsia="Times New Roman"/>
          <w:b/>
          <w:bCs/>
          <w:spacing w:val="1"/>
          <w:lang w:val="sq-AL"/>
        </w:rPr>
        <w:t>i</w:t>
      </w:r>
      <w:r w:rsidRPr="003E26C2">
        <w:rPr>
          <w:rFonts w:eastAsia="Times New Roman"/>
          <w:b/>
          <w:bCs/>
          <w:lang w:val="sq-AL"/>
        </w:rPr>
        <w:t>zi</w:t>
      </w:r>
      <w:r w:rsidRPr="003E26C2">
        <w:rPr>
          <w:rFonts w:eastAsia="Times New Roman"/>
          <w:b/>
          <w:bCs/>
          <w:spacing w:val="-3"/>
          <w:w w:val="99"/>
          <w:lang w:val="sq-AL"/>
        </w:rPr>
        <w:t>m</w:t>
      </w:r>
      <w:r w:rsidRPr="003E26C2">
        <w:rPr>
          <w:rFonts w:eastAsia="Times New Roman"/>
          <w:b/>
          <w:bCs/>
          <w:lang w:val="sq-AL"/>
        </w:rPr>
        <w:t>i</w:t>
      </w:r>
      <w:r w:rsidRPr="003E26C2">
        <w:rPr>
          <w:rFonts w:eastAsia="Times New Roman"/>
          <w:b/>
          <w:bCs/>
          <w:w w:val="99"/>
          <w:lang w:val="sq-AL"/>
        </w:rPr>
        <w:t>t</w:t>
      </w:r>
      <w:r w:rsidRPr="003E26C2">
        <w:rPr>
          <w:rFonts w:eastAsia="Times New Roman"/>
          <w:lang w:val="sq-AL"/>
        </w:rPr>
        <w:t xml:space="preserve"> </w:t>
      </w:r>
      <w:r w:rsidRPr="003E26C2">
        <w:rPr>
          <w:rFonts w:eastAsia="Times New Roman"/>
          <w:b/>
          <w:bCs/>
          <w:spacing w:val="1"/>
          <w:w w:val="99"/>
          <w:lang w:val="sq-AL"/>
        </w:rPr>
        <w:t>t</w:t>
      </w:r>
      <w:r w:rsidRPr="003E26C2">
        <w:rPr>
          <w:rFonts w:eastAsia="Times New Roman"/>
          <w:b/>
          <w:bCs/>
          <w:lang w:val="sq-AL"/>
        </w:rPr>
        <w:t>ë</w:t>
      </w:r>
      <w:r w:rsidRPr="003E26C2">
        <w:rPr>
          <w:rFonts w:eastAsia="Times New Roman"/>
          <w:lang w:val="sq-AL"/>
        </w:rPr>
        <w:t xml:space="preserve"> </w:t>
      </w:r>
      <w:r w:rsidRPr="003E26C2">
        <w:rPr>
          <w:rFonts w:eastAsia="Times New Roman"/>
          <w:b/>
          <w:bCs/>
          <w:lang w:val="sq-AL"/>
        </w:rPr>
        <w:t>vizi</w:t>
      </w:r>
      <w:r w:rsidRPr="003E26C2">
        <w:rPr>
          <w:rFonts w:eastAsia="Times New Roman"/>
          <w:b/>
          <w:bCs/>
          <w:w w:val="99"/>
          <w:lang w:val="sq-AL"/>
        </w:rPr>
        <w:t>t</w:t>
      </w:r>
      <w:r w:rsidRPr="003E26C2">
        <w:rPr>
          <w:rFonts w:eastAsia="Times New Roman"/>
          <w:b/>
          <w:bCs/>
          <w:spacing w:val="-1"/>
          <w:lang w:val="sq-AL"/>
        </w:rPr>
        <w:t>a</w:t>
      </w:r>
      <w:r w:rsidRPr="003E26C2">
        <w:rPr>
          <w:rFonts w:eastAsia="Times New Roman"/>
          <w:b/>
          <w:bCs/>
          <w:spacing w:val="2"/>
          <w:lang w:val="sq-AL"/>
        </w:rPr>
        <w:t>v</w:t>
      </w:r>
      <w:r w:rsidRPr="003E26C2">
        <w:rPr>
          <w:rFonts w:eastAsia="Times New Roman"/>
          <w:b/>
          <w:bCs/>
          <w:lang w:val="sq-AL"/>
        </w:rPr>
        <w:t>e</w:t>
      </w:r>
      <w:r w:rsidRPr="003E26C2">
        <w:rPr>
          <w:rFonts w:eastAsia="Times New Roman"/>
          <w:lang w:val="sq-AL"/>
        </w:rPr>
        <w:t xml:space="preserve"> </w:t>
      </w:r>
      <w:r w:rsidRPr="003E26C2">
        <w:rPr>
          <w:rFonts w:eastAsia="Times New Roman"/>
          <w:b/>
          <w:bCs/>
          <w:w w:val="99"/>
          <w:lang w:val="sq-AL"/>
        </w:rPr>
        <w:t>s</w:t>
      </w:r>
      <w:r w:rsidRPr="003E26C2">
        <w:rPr>
          <w:rFonts w:eastAsia="Times New Roman"/>
          <w:b/>
          <w:bCs/>
          <w:lang w:val="sq-AL"/>
        </w:rPr>
        <w:t>i</w:t>
      </w:r>
      <w:r w:rsidRPr="003E26C2">
        <w:rPr>
          <w:rFonts w:eastAsia="Times New Roman"/>
          <w:b/>
          <w:bCs/>
          <w:w w:val="99"/>
          <w:lang w:val="sq-AL"/>
        </w:rPr>
        <w:t>st</w:t>
      </w:r>
      <w:r w:rsidRPr="003E26C2">
        <w:rPr>
          <w:rFonts w:eastAsia="Times New Roman"/>
          <w:b/>
          <w:bCs/>
          <w:lang w:val="sq-AL"/>
        </w:rPr>
        <w:t>e</w:t>
      </w:r>
      <w:r w:rsidRPr="003E26C2">
        <w:rPr>
          <w:rFonts w:eastAsia="Times New Roman"/>
          <w:b/>
          <w:bCs/>
          <w:spacing w:val="-2"/>
          <w:w w:val="99"/>
          <w:lang w:val="sq-AL"/>
        </w:rPr>
        <w:t>m</w:t>
      </w:r>
      <w:r w:rsidRPr="003E26C2">
        <w:rPr>
          <w:rFonts w:eastAsia="Times New Roman"/>
          <w:b/>
          <w:bCs/>
          <w:spacing w:val="1"/>
          <w:lang w:val="sq-AL"/>
        </w:rPr>
        <w:t>a</w:t>
      </w:r>
      <w:r w:rsidRPr="003E26C2">
        <w:rPr>
          <w:rFonts w:eastAsia="Times New Roman"/>
          <w:b/>
          <w:bCs/>
          <w:w w:val="99"/>
          <w:lang w:val="sq-AL"/>
        </w:rPr>
        <w:t>t</w:t>
      </w:r>
      <w:r w:rsidRPr="003E26C2">
        <w:rPr>
          <w:rFonts w:eastAsia="Times New Roman"/>
          <w:b/>
          <w:bCs/>
          <w:lang w:val="sq-AL"/>
        </w:rPr>
        <w:t>i</w:t>
      </w:r>
      <w:r w:rsidRPr="003E26C2">
        <w:rPr>
          <w:rFonts w:eastAsia="Times New Roman"/>
          <w:b/>
          <w:bCs/>
          <w:w w:val="99"/>
          <w:lang w:val="sq-AL"/>
        </w:rPr>
        <w:t>k</w:t>
      </w:r>
      <w:r w:rsidRPr="003E26C2">
        <w:rPr>
          <w:rFonts w:eastAsia="Times New Roman"/>
          <w:b/>
          <w:bCs/>
          <w:lang w:val="sq-AL"/>
        </w:rPr>
        <w:t>e</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pStyle w:val="NoSpacing"/>
        <w:rPr>
          <w:lang w:val="sq-AL"/>
        </w:rPr>
      </w:pPr>
      <w:r w:rsidRPr="003E26C2">
        <w:rPr>
          <w:w w:val="99"/>
          <w:lang w:val="sq-AL"/>
        </w:rPr>
        <w:t>H</w:t>
      </w:r>
      <w:r w:rsidRPr="003E26C2">
        <w:rPr>
          <w:spacing w:val="-1"/>
          <w:lang w:val="sq-AL"/>
        </w:rPr>
        <w:t>a</w:t>
      </w:r>
      <w:r w:rsidRPr="003E26C2">
        <w:rPr>
          <w:w w:val="99"/>
          <w:lang w:val="sq-AL"/>
        </w:rPr>
        <w:t>r</w:t>
      </w:r>
      <w:r w:rsidRPr="003E26C2">
        <w:rPr>
          <w:lang w:val="sq-AL"/>
        </w:rPr>
        <w:t>timi,</w:t>
      </w:r>
      <w:r w:rsidRPr="003E26C2">
        <w:rPr>
          <w:spacing w:val="7"/>
          <w:lang w:val="sq-AL"/>
        </w:rPr>
        <w:t xml:space="preserve"> </w:t>
      </w:r>
      <w:r w:rsidRPr="003E26C2">
        <w:rPr>
          <w:lang w:val="sq-AL"/>
        </w:rPr>
        <w:t>pë</w:t>
      </w:r>
      <w:r w:rsidRPr="003E26C2">
        <w:rPr>
          <w:w w:val="99"/>
          <w:lang w:val="sq-AL"/>
        </w:rPr>
        <w:t>r</w:t>
      </w:r>
      <w:r w:rsidRPr="003E26C2">
        <w:rPr>
          <w:lang w:val="sq-AL"/>
        </w:rPr>
        <w:t>k</w:t>
      </w:r>
      <w:r w:rsidRPr="003E26C2">
        <w:rPr>
          <w:spacing w:val="-2"/>
          <w:lang w:val="sq-AL"/>
        </w:rPr>
        <w:t>a</w:t>
      </w:r>
      <w:r w:rsidRPr="003E26C2">
        <w:rPr>
          <w:lang w:val="sq-AL"/>
        </w:rPr>
        <w:t>të</w:t>
      </w:r>
      <w:r w:rsidRPr="003E26C2">
        <w:rPr>
          <w:w w:val="99"/>
          <w:lang w:val="sq-AL"/>
        </w:rPr>
        <w:t>s</w:t>
      </w:r>
      <w:r w:rsidRPr="003E26C2">
        <w:rPr>
          <w:lang w:val="sq-AL"/>
        </w:rPr>
        <w:t>i</w:t>
      </w:r>
      <w:r w:rsidRPr="003E26C2">
        <w:rPr>
          <w:w w:val="99"/>
          <w:lang w:val="sq-AL"/>
        </w:rPr>
        <w:t>s</w:t>
      </w:r>
      <w:r w:rsidRPr="003E26C2">
        <w:rPr>
          <w:lang w:val="sq-AL"/>
        </w:rPr>
        <w:t>ht</w:t>
      </w:r>
      <w:r w:rsidRPr="003E26C2">
        <w:rPr>
          <w:spacing w:val="7"/>
          <w:lang w:val="sq-AL"/>
        </w:rPr>
        <w:t xml:space="preserve"> </w:t>
      </w:r>
      <w:r w:rsidRPr="003E26C2">
        <w:rPr>
          <w:lang w:val="sq-AL"/>
        </w:rPr>
        <w:t>pl</w:t>
      </w:r>
      <w:r w:rsidRPr="003E26C2">
        <w:rPr>
          <w:spacing w:val="2"/>
          <w:lang w:val="sq-AL"/>
        </w:rPr>
        <w:t>a</w:t>
      </w:r>
      <w:r w:rsidRPr="003E26C2">
        <w:rPr>
          <w:lang w:val="sq-AL"/>
        </w:rPr>
        <w:t>ni</w:t>
      </w:r>
      <w:r w:rsidRPr="003E26C2">
        <w:rPr>
          <w:w w:val="99"/>
          <w:lang w:val="sq-AL"/>
        </w:rPr>
        <w:t>f</w:t>
      </w:r>
      <w:r w:rsidRPr="003E26C2">
        <w:rPr>
          <w:lang w:val="sq-AL"/>
        </w:rPr>
        <w:t>ikimi</w:t>
      </w:r>
      <w:r w:rsidRPr="003E26C2">
        <w:rPr>
          <w:spacing w:val="8"/>
          <w:lang w:val="sq-AL"/>
        </w:rPr>
        <w:t xml:space="preserve"> </w:t>
      </w:r>
      <w:r w:rsidRPr="003E26C2">
        <w:rPr>
          <w:lang w:val="sq-AL"/>
        </w:rPr>
        <w:t>i</w:t>
      </w:r>
      <w:r w:rsidRPr="003E26C2">
        <w:rPr>
          <w:spacing w:val="7"/>
          <w:lang w:val="sq-AL"/>
        </w:rPr>
        <w:t xml:space="preserve"> </w:t>
      </w:r>
      <w:r w:rsidRPr="003E26C2">
        <w:rPr>
          <w:lang w:val="sq-AL"/>
        </w:rPr>
        <w:t>o</w:t>
      </w:r>
      <w:r w:rsidRPr="003E26C2">
        <w:rPr>
          <w:w w:val="99"/>
          <w:lang w:val="sq-AL"/>
        </w:rPr>
        <w:t>r</w:t>
      </w:r>
      <w:r w:rsidRPr="003E26C2">
        <w:rPr>
          <w:lang w:val="sq-AL"/>
        </w:rPr>
        <w:t>a</w:t>
      </w:r>
      <w:r w:rsidRPr="003E26C2">
        <w:rPr>
          <w:w w:val="99"/>
          <w:lang w:val="sq-AL"/>
        </w:rPr>
        <w:t>r</w:t>
      </w:r>
      <w:r w:rsidRPr="003E26C2">
        <w:rPr>
          <w:lang w:val="sq-AL"/>
        </w:rPr>
        <w:t>it</w:t>
      </w:r>
      <w:r w:rsidRPr="003E26C2">
        <w:rPr>
          <w:spacing w:val="6"/>
          <w:lang w:val="sq-AL"/>
        </w:rPr>
        <w:t xml:space="preserve"> </w:t>
      </w:r>
      <w:r w:rsidRPr="003E26C2">
        <w:rPr>
          <w:lang w:val="sq-AL"/>
        </w:rPr>
        <w:t>do të</w:t>
      </w:r>
      <w:r w:rsidRPr="003E26C2">
        <w:rPr>
          <w:spacing w:val="6"/>
          <w:lang w:val="sq-AL"/>
        </w:rPr>
        <w:t xml:space="preserve"> </w:t>
      </w:r>
      <w:r w:rsidRPr="003E26C2">
        <w:rPr>
          <w:spacing w:val="3"/>
          <w:lang w:val="sq-AL"/>
        </w:rPr>
        <w:t>b</w:t>
      </w:r>
      <w:r w:rsidRPr="003E26C2">
        <w:rPr>
          <w:lang w:val="sq-AL"/>
        </w:rPr>
        <w:t>azohet</w:t>
      </w:r>
      <w:r w:rsidRPr="003E26C2">
        <w:rPr>
          <w:spacing w:val="6"/>
          <w:lang w:val="sq-AL"/>
        </w:rPr>
        <w:t xml:space="preserve"> </w:t>
      </w:r>
      <w:r w:rsidRPr="003E26C2">
        <w:rPr>
          <w:lang w:val="sq-AL"/>
        </w:rPr>
        <w:t>në</w:t>
      </w:r>
      <w:r w:rsidRPr="003E26C2">
        <w:rPr>
          <w:spacing w:val="6"/>
          <w:lang w:val="sq-AL"/>
        </w:rPr>
        <w:t xml:space="preserve"> </w:t>
      </w:r>
      <w:r w:rsidRPr="003E26C2">
        <w:rPr>
          <w:spacing w:val="3"/>
          <w:lang w:val="sq-AL"/>
        </w:rPr>
        <w:t>t</w:t>
      </w:r>
      <w:r w:rsidRPr="003E26C2">
        <w:rPr>
          <w:lang w:val="sq-AL"/>
        </w:rPr>
        <w:t>ë</w:t>
      </w:r>
      <w:r w:rsidRPr="003E26C2">
        <w:rPr>
          <w:spacing w:val="7"/>
          <w:lang w:val="sq-AL"/>
        </w:rPr>
        <w:t xml:space="preserve"> </w:t>
      </w:r>
      <w:r w:rsidRPr="003E26C2">
        <w:rPr>
          <w:lang w:val="sq-AL"/>
        </w:rPr>
        <w:t>dhën</w:t>
      </w:r>
      <w:r w:rsidRPr="003E26C2">
        <w:rPr>
          <w:spacing w:val="-1"/>
          <w:lang w:val="sq-AL"/>
        </w:rPr>
        <w:t>a</w:t>
      </w:r>
      <w:r w:rsidRPr="003E26C2">
        <w:rPr>
          <w:lang w:val="sq-AL"/>
        </w:rPr>
        <w:t>t</w:t>
      </w:r>
      <w:r w:rsidRPr="003E26C2">
        <w:rPr>
          <w:spacing w:val="8"/>
          <w:lang w:val="sq-AL"/>
        </w:rPr>
        <w:t xml:space="preserve"> </w:t>
      </w:r>
      <w:r w:rsidRPr="003E26C2">
        <w:rPr>
          <w:lang w:val="sq-AL"/>
        </w:rPr>
        <w:t>e</w:t>
      </w:r>
      <w:r w:rsidRPr="003E26C2">
        <w:rPr>
          <w:spacing w:val="9"/>
          <w:lang w:val="sq-AL"/>
        </w:rPr>
        <w:t xml:space="preserve"> </w:t>
      </w:r>
      <w:r w:rsidRPr="003E26C2">
        <w:rPr>
          <w:spacing w:val="-2"/>
          <w:lang w:val="sq-AL"/>
        </w:rPr>
        <w:t>g</w:t>
      </w:r>
      <w:r w:rsidRPr="003E26C2">
        <w:rPr>
          <w:w w:val="99"/>
          <w:lang w:val="sq-AL"/>
        </w:rPr>
        <w:t>r</w:t>
      </w:r>
      <w:r w:rsidRPr="003E26C2">
        <w:rPr>
          <w:lang w:val="sq-AL"/>
        </w:rPr>
        <w:t>um</w:t>
      </w:r>
      <w:r w:rsidRPr="003E26C2">
        <w:rPr>
          <w:spacing w:val="1"/>
          <w:lang w:val="sq-AL"/>
        </w:rPr>
        <w:t>b</w:t>
      </w:r>
      <w:r w:rsidRPr="003E26C2">
        <w:rPr>
          <w:lang w:val="sq-AL"/>
        </w:rPr>
        <w:t>ul</w:t>
      </w:r>
      <w:r w:rsidRPr="003E26C2">
        <w:rPr>
          <w:spacing w:val="1"/>
          <w:lang w:val="sq-AL"/>
        </w:rPr>
        <w:t>l</w:t>
      </w:r>
      <w:r w:rsidRPr="003E26C2">
        <w:rPr>
          <w:lang w:val="sq-AL"/>
        </w:rPr>
        <w:t>ua</w:t>
      </w:r>
      <w:r w:rsidRPr="003E26C2">
        <w:rPr>
          <w:w w:val="99"/>
          <w:lang w:val="sq-AL"/>
        </w:rPr>
        <w:t>r</w:t>
      </w:r>
      <w:r w:rsidRPr="003E26C2">
        <w:rPr>
          <w:lang w:val="sq-AL"/>
        </w:rPr>
        <w:t>a n</w:t>
      </w:r>
      <w:r w:rsidRPr="003E26C2">
        <w:rPr>
          <w:spacing w:val="-2"/>
          <w:lang w:val="sq-AL"/>
        </w:rPr>
        <w:t>g</w:t>
      </w:r>
      <w:r w:rsidRPr="003E26C2">
        <w:rPr>
          <w:lang w:val="sq-AL"/>
        </w:rPr>
        <w:t>a</w:t>
      </w:r>
      <w:r w:rsidRPr="003E26C2">
        <w:rPr>
          <w:spacing w:val="32"/>
          <w:lang w:val="sq-AL"/>
        </w:rPr>
        <w:t xml:space="preserve"> </w:t>
      </w:r>
      <w:r w:rsidRPr="003E26C2">
        <w:rPr>
          <w:spacing w:val="2"/>
          <w:lang w:val="sq-AL"/>
        </w:rPr>
        <w:t>p</w:t>
      </w:r>
      <w:r w:rsidRPr="003E26C2">
        <w:rPr>
          <w:lang w:val="sq-AL"/>
        </w:rPr>
        <w:t>ë</w:t>
      </w:r>
      <w:r w:rsidRPr="003E26C2">
        <w:rPr>
          <w:spacing w:val="1"/>
          <w:w w:val="99"/>
          <w:lang w:val="sq-AL"/>
        </w:rPr>
        <w:t>r</w:t>
      </w:r>
      <w:r w:rsidRPr="003E26C2">
        <w:rPr>
          <w:spacing w:val="-2"/>
          <w:lang w:val="sq-AL"/>
        </w:rPr>
        <w:t>g</w:t>
      </w:r>
      <w:r w:rsidRPr="003E26C2">
        <w:rPr>
          <w:lang w:val="sq-AL"/>
        </w:rPr>
        <w:t>j</w:t>
      </w:r>
      <w:r w:rsidRPr="003E26C2">
        <w:rPr>
          <w:spacing w:val="1"/>
          <w:lang w:val="sq-AL"/>
        </w:rPr>
        <w:t>e</w:t>
      </w:r>
      <w:r w:rsidRPr="003E26C2">
        <w:rPr>
          <w:spacing w:val="-2"/>
          <w:lang w:val="sq-AL"/>
        </w:rPr>
        <w:t>g</w:t>
      </w:r>
      <w:r w:rsidRPr="003E26C2">
        <w:rPr>
          <w:lang w:val="sq-AL"/>
        </w:rPr>
        <w:t>jë</w:t>
      </w:r>
      <w:r w:rsidRPr="003E26C2">
        <w:rPr>
          <w:w w:val="99"/>
          <w:lang w:val="sq-AL"/>
        </w:rPr>
        <w:t>s</w:t>
      </w:r>
      <w:r w:rsidRPr="003E26C2">
        <w:rPr>
          <w:lang w:val="sq-AL"/>
        </w:rPr>
        <w:t>i</w:t>
      </w:r>
      <w:r w:rsidRPr="003E26C2">
        <w:rPr>
          <w:spacing w:val="33"/>
          <w:lang w:val="sq-AL"/>
        </w:rPr>
        <w:t xml:space="preserve"> </w:t>
      </w:r>
      <w:r w:rsidRPr="003E26C2">
        <w:rPr>
          <w:spacing w:val="1"/>
          <w:lang w:val="sq-AL"/>
        </w:rPr>
        <w:t>p</w:t>
      </w:r>
      <w:r w:rsidRPr="003E26C2">
        <w:rPr>
          <w:lang w:val="sq-AL"/>
        </w:rPr>
        <w:t>ë</w:t>
      </w:r>
      <w:r w:rsidRPr="003E26C2">
        <w:rPr>
          <w:w w:val="99"/>
          <w:lang w:val="sq-AL"/>
        </w:rPr>
        <w:t>r</w:t>
      </w:r>
      <w:r w:rsidRPr="003E26C2">
        <w:rPr>
          <w:spacing w:val="31"/>
          <w:lang w:val="sq-AL"/>
        </w:rPr>
        <w:t xml:space="preserve"> </w:t>
      </w:r>
      <w:r w:rsidRPr="003E26C2">
        <w:rPr>
          <w:lang w:val="sq-AL"/>
        </w:rPr>
        <w:t>l</w:t>
      </w:r>
      <w:r w:rsidRPr="003E26C2">
        <w:rPr>
          <w:spacing w:val="3"/>
          <w:lang w:val="sq-AL"/>
        </w:rPr>
        <w:t>o</w:t>
      </w:r>
      <w:r w:rsidRPr="003E26C2">
        <w:rPr>
          <w:spacing w:val="-1"/>
          <w:lang w:val="sq-AL"/>
        </w:rPr>
        <w:t>g</w:t>
      </w:r>
      <w:r w:rsidRPr="003E26C2">
        <w:rPr>
          <w:lang w:val="sq-AL"/>
        </w:rPr>
        <w:t>ji</w:t>
      </w:r>
      <w:r w:rsidRPr="003E26C2">
        <w:rPr>
          <w:w w:val="99"/>
          <w:lang w:val="sq-AL"/>
        </w:rPr>
        <w:t>s</w:t>
      </w:r>
      <w:r w:rsidRPr="003E26C2">
        <w:rPr>
          <w:lang w:val="sq-AL"/>
        </w:rPr>
        <w:t>ti</w:t>
      </w:r>
      <w:r w:rsidRPr="003E26C2">
        <w:rPr>
          <w:spacing w:val="2"/>
          <w:lang w:val="sq-AL"/>
        </w:rPr>
        <w:t>k</w:t>
      </w:r>
      <w:r w:rsidRPr="003E26C2">
        <w:rPr>
          <w:lang w:val="sq-AL"/>
        </w:rPr>
        <w:t>ë,</w:t>
      </w:r>
      <w:r w:rsidRPr="003E26C2">
        <w:rPr>
          <w:spacing w:val="32"/>
          <w:lang w:val="sq-AL"/>
        </w:rPr>
        <w:t xml:space="preserve"> </w:t>
      </w:r>
      <w:r w:rsidRPr="003E26C2">
        <w:rPr>
          <w:spacing w:val="1"/>
          <w:lang w:val="sq-AL"/>
        </w:rPr>
        <w:t>p</w:t>
      </w:r>
      <w:r w:rsidRPr="003E26C2">
        <w:rPr>
          <w:lang w:val="sq-AL"/>
        </w:rPr>
        <w:t>ë</w:t>
      </w:r>
      <w:r w:rsidRPr="003E26C2">
        <w:rPr>
          <w:w w:val="99"/>
          <w:lang w:val="sq-AL"/>
        </w:rPr>
        <w:t>r</w:t>
      </w:r>
      <w:r w:rsidRPr="003E26C2">
        <w:rPr>
          <w:spacing w:val="31"/>
          <w:lang w:val="sq-AL"/>
        </w:rPr>
        <w:t xml:space="preserve"> </w:t>
      </w:r>
      <w:r w:rsidRPr="003E26C2">
        <w:rPr>
          <w:lang w:val="sq-AL"/>
        </w:rPr>
        <w:t>num</w:t>
      </w:r>
      <w:r w:rsidRPr="003E26C2">
        <w:rPr>
          <w:w w:val="99"/>
          <w:lang w:val="sq-AL"/>
        </w:rPr>
        <w:t>r</w:t>
      </w:r>
      <w:r w:rsidRPr="003E26C2">
        <w:rPr>
          <w:lang w:val="sq-AL"/>
        </w:rPr>
        <w:t>in</w:t>
      </w:r>
      <w:r w:rsidRPr="003E26C2">
        <w:rPr>
          <w:spacing w:val="34"/>
          <w:lang w:val="sq-AL"/>
        </w:rPr>
        <w:t xml:space="preserve"> </w:t>
      </w:r>
      <w:r w:rsidRPr="003E26C2">
        <w:rPr>
          <w:lang w:val="sq-AL"/>
        </w:rPr>
        <w:t>e</w:t>
      </w:r>
      <w:r w:rsidRPr="003E26C2">
        <w:rPr>
          <w:spacing w:val="32"/>
          <w:lang w:val="sq-AL"/>
        </w:rPr>
        <w:t xml:space="preserve"> </w:t>
      </w:r>
      <w:r w:rsidRPr="003E26C2">
        <w:rPr>
          <w:lang w:val="sq-AL"/>
        </w:rPr>
        <w:t>n</w:t>
      </w:r>
      <w:r w:rsidRPr="003E26C2">
        <w:rPr>
          <w:spacing w:val="3"/>
          <w:lang w:val="sq-AL"/>
        </w:rPr>
        <w:t>x</w:t>
      </w:r>
      <w:r w:rsidRPr="003E26C2">
        <w:rPr>
          <w:spacing w:val="-2"/>
          <w:lang w:val="sq-AL"/>
        </w:rPr>
        <w:t>ë</w:t>
      </w:r>
      <w:r w:rsidRPr="003E26C2">
        <w:rPr>
          <w:lang w:val="sq-AL"/>
        </w:rPr>
        <w:t>n</w:t>
      </w:r>
      <w:r w:rsidRPr="003E26C2">
        <w:rPr>
          <w:spacing w:val="-1"/>
          <w:lang w:val="sq-AL"/>
        </w:rPr>
        <w:t>ë</w:t>
      </w:r>
      <w:r w:rsidRPr="003E26C2">
        <w:rPr>
          <w:w w:val="99"/>
          <w:lang w:val="sq-AL"/>
        </w:rPr>
        <w:t>s</w:t>
      </w:r>
      <w:r w:rsidRPr="003E26C2">
        <w:rPr>
          <w:lang w:val="sq-AL"/>
        </w:rPr>
        <w:t>ve</w:t>
      </w:r>
      <w:r w:rsidRPr="003E26C2">
        <w:rPr>
          <w:spacing w:val="32"/>
          <w:lang w:val="sq-AL"/>
        </w:rPr>
        <w:t xml:space="preserve"> </w:t>
      </w:r>
      <w:r w:rsidRPr="003E26C2">
        <w:rPr>
          <w:lang w:val="sq-AL"/>
        </w:rPr>
        <w:t>nëp</w:t>
      </w:r>
      <w:r w:rsidRPr="003E26C2">
        <w:rPr>
          <w:spacing w:val="1"/>
          <w:lang w:val="sq-AL"/>
        </w:rPr>
        <w:t>ë</w:t>
      </w:r>
      <w:r w:rsidRPr="003E26C2">
        <w:rPr>
          <w:w w:val="99"/>
          <w:lang w:val="sq-AL"/>
        </w:rPr>
        <w:t>r</w:t>
      </w:r>
      <w:r w:rsidRPr="003E26C2">
        <w:rPr>
          <w:spacing w:val="32"/>
          <w:lang w:val="sq-AL"/>
        </w:rPr>
        <w:t xml:space="preserve"> </w:t>
      </w:r>
      <w:r w:rsidRPr="003E26C2">
        <w:rPr>
          <w:w w:val="99"/>
          <w:lang w:val="sq-AL"/>
        </w:rPr>
        <w:t>s</w:t>
      </w:r>
      <w:r w:rsidRPr="003E26C2">
        <w:rPr>
          <w:lang w:val="sq-AL"/>
        </w:rPr>
        <w:t>hko</w:t>
      </w:r>
      <w:r w:rsidRPr="003E26C2">
        <w:rPr>
          <w:spacing w:val="1"/>
          <w:lang w:val="sq-AL"/>
        </w:rPr>
        <w:t>l</w:t>
      </w:r>
      <w:r w:rsidRPr="003E26C2">
        <w:rPr>
          <w:lang w:val="sq-AL"/>
        </w:rPr>
        <w:t>la</w:t>
      </w:r>
      <w:r w:rsidRPr="003E26C2">
        <w:rPr>
          <w:spacing w:val="33"/>
          <w:lang w:val="sq-AL"/>
        </w:rPr>
        <w:t xml:space="preserve"> </w:t>
      </w:r>
      <w:r w:rsidRPr="003E26C2">
        <w:rPr>
          <w:w w:val="99"/>
          <w:lang w:val="sq-AL"/>
        </w:rPr>
        <w:t>s</w:t>
      </w:r>
      <w:r w:rsidRPr="003E26C2">
        <w:rPr>
          <w:lang w:val="sq-AL"/>
        </w:rPr>
        <w:t>ipa</w:t>
      </w:r>
      <w:r w:rsidRPr="003E26C2">
        <w:rPr>
          <w:w w:val="99"/>
          <w:lang w:val="sq-AL"/>
        </w:rPr>
        <w:t>s</w:t>
      </w:r>
      <w:r w:rsidRPr="003E26C2">
        <w:rPr>
          <w:spacing w:val="33"/>
          <w:lang w:val="sq-AL"/>
        </w:rPr>
        <w:t xml:space="preserve"> </w:t>
      </w:r>
      <w:r w:rsidRPr="003E26C2">
        <w:rPr>
          <w:lang w:val="sq-AL"/>
        </w:rPr>
        <w:t>nivel</w:t>
      </w:r>
      <w:r w:rsidRPr="003E26C2">
        <w:rPr>
          <w:spacing w:val="1"/>
          <w:lang w:val="sq-AL"/>
        </w:rPr>
        <w:t>e</w:t>
      </w:r>
      <w:r w:rsidRPr="003E26C2">
        <w:rPr>
          <w:lang w:val="sq-AL"/>
        </w:rPr>
        <w:t>ve</w:t>
      </w:r>
      <w:r w:rsidRPr="003E26C2">
        <w:rPr>
          <w:spacing w:val="32"/>
          <w:lang w:val="sq-AL"/>
        </w:rPr>
        <w:t xml:space="preserve"> </w:t>
      </w:r>
      <w:r w:rsidRPr="003E26C2">
        <w:rPr>
          <w:lang w:val="sq-AL"/>
        </w:rPr>
        <w:t xml:space="preserve">dhe </w:t>
      </w:r>
      <w:r w:rsidRPr="003E26C2">
        <w:rPr>
          <w:w w:val="99"/>
          <w:lang w:val="sq-AL"/>
        </w:rPr>
        <w:t>s</w:t>
      </w:r>
      <w:r w:rsidRPr="003E26C2">
        <w:rPr>
          <w:lang w:val="sq-AL"/>
        </w:rPr>
        <w:t>ipa</w:t>
      </w:r>
      <w:r w:rsidRPr="003E26C2">
        <w:rPr>
          <w:w w:val="99"/>
          <w:lang w:val="sq-AL"/>
        </w:rPr>
        <w:t>s</w:t>
      </w:r>
      <w:r w:rsidRPr="003E26C2">
        <w:rPr>
          <w:spacing w:val="4"/>
          <w:lang w:val="sq-AL"/>
        </w:rPr>
        <w:t xml:space="preserve"> </w:t>
      </w:r>
      <w:r w:rsidRPr="003E26C2">
        <w:rPr>
          <w:lang w:val="sq-AL"/>
        </w:rPr>
        <w:t>pa</w:t>
      </w:r>
      <w:r w:rsidRPr="003E26C2">
        <w:rPr>
          <w:w w:val="99"/>
          <w:lang w:val="sq-AL"/>
        </w:rPr>
        <w:t>r</w:t>
      </w:r>
      <w:r w:rsidRPr="003E26C2">
        <w:rPr>
          <w:spacing w:val="-2"/>
          <w:lang w:val="sq-AL"/>
        </w:rPr>
        <w:t>a</w:t>
      </w:r>
      <w:r w:rsidRPr="003E26C2">
        <w:rPr>
          <w:lang w:val="sq-AL"/>
        </w:rPr>
        <w:t>lel</w:t>
      </w:r>
      <w:r w:rsidRPr="003E26C2">
        <w:rPr>
          <w:spacing w:val="-1"/>
          <w:lang w:val="sq-AL"/>
        </w:rPr>
        <w:t>e</w:t>
      </w:r>
      <w:r w:rsidRPr="003E26C2">
        <w:rPr>
          <w:spacing w:val="2"/>
          <w:lang w:val="sq-AL"/>
        </w:rPr>
        <w:t>v</w:t>
      </w:r>
      <w:r w:rsidRPr="003E26C2">
        <w:rPr>
          <w:lang w:val="sq-AL"/>
        </w:rPr>
        <w:t>e</w:t>
      </w:r>
      <w:r w:rsidRPr="003E26C2">
        <w:rPr>
          <w:spacing w:val="3"/>
          <w:lang w:val="sq-AL"/>
        </w:rPr>
        <w:t xml:space="preserve"> </w:t>
      </w:r>
      <w:r w:rsidRPr="003E26C2">
        <w:rPr>
          <w:spacing w:val="1"/>
          <w:lang w:val="sq-AL"/>
        </w:rPr>
        <w:t>p</w:t>
      </w:r>
      <w:r w:rsidRPr="003E26C2">
        <w:rPr>
          <w:lang w:val="sq-AL"/>
        </w:rPr>
        <w:t>ë</w:t>
      </w:r>
      <w:r w:rsidRPr="003E26C2">
        <w:rPr>
          <w:w w:val="99"/>
          <w:lang w:val="sq-AL"/>
        </w:rPr>
        <w:t>r</w:t>
      </w:r>
      <w:r w:rsidRPr="003E26C2">
        <w:rPr>
          <w:spacing w:val="3"/>
          <w:lang w:val="sq-AL"/>
        </w:rPr>
        <w:t xml:space="preserve"> </w:t>
      </w:r>
      <w:r w:rsidRPr="003E26C2">
        <w:rPr>
          <w:lang w:val="sq-AL"/>
        </w:rPr>
        <w:t>vitin</w:t>
      </w:r>
      <w:r w:rsidRPr="003E26C2">
        <w:rPr>
          <w:spacing w:val="8"/>
          <w:lang w:val="sq-AL"/>
        </w:rPr>
        <w:t xml:space="preserve"> </w:t>
      </w:r>
      <w:r w:rsidRPr="003E26C2">
        <w:rPr>
          <w:w w:val="99"/>
          <w:lang w:val="sq-AL"/>
        </w:rPr>
        <w:t>s</w:t>
      </w:r>
      <w:r w:rsidRPr="003E26C2">
        <w:rPr>
          <w:lang w:val="sq-AL"/>
        </w:rPr>
        <w:t>hkollo</w:t>
      </w:r>
      <w:r w:rsidRPr="003E26C2">
        <w:rPr>
          <w:w w:val="99"/>
          <w:lang w:val="sq-AL"/>
        </w:rPr>
        <w:t>r</w:t>
      </w:r>
      <w:r w:rsidRPr="003E26C2">
        <w:rPr>
          <w:spacing w:val="4"/>
          <w:lang w:val="sq-AL"/>
        </w:rPr>
        <w:t xml:space="preserve"> </w:t>
      </w:r>
      <w:r w:rsidRPr="003E26C2">
        <w:rPr>
          <w:lang w:val="sq-AL"/>
        </w:rPr>
        <w:t>2024/2025.</w:t>
      </w:r>
      <w:r w:rsidRPr="003E26C2">
        <w:rPr>
          <w:spacing w:val="5"/>
          <w:lang w:val="sq-AL"/>
        </w:rPr>
        <w:t xml:space="preserve"> </w:t>
      </w:r>
    </w:p>
    <w:p w:rsidR="00D61507" w:rsidRPr="003E26C2" w:rsidRDefault="00D61507" w:rsidP="00D61507">
      <w:pPr>
        <w:pStyle w:val="NoSpacing"/>
        <w:rPr>
          <w:lang w:val="sq-AL"/>
        </w:rPr>
      </w:pPr>
      <w:r w:rsidRPr="003E26C2">
        <w:rPr>
          <w:w w:val="99"/>
          <w:lang w:val="sq-AL"/>
        </w:rPr>
        <w:t>V</w:t>
      </w:r>
      <w:r w:rsidRPr="003E26C2">
        <w:rPr>
          <w:lang w:val="sq-AL"/>
        </w:rPr>
        <w:t>i</w:t>
      </w:r>
      <w:r w:rsidRPr="003E26C2">
        <w:rPr>
          <w:spacing w:val="1"/>
          <w:lang w:val="sq-AL"/>
        </w:rPr>
        <w:t>z</w:t>
      </w:r>
      <w:r w:rsidRPr="003E26C2">
        <w:rPr>
          <w:lang w:val="sq-AL"/>
        </w:rPr>
        <w:t xml:space="preserve">itat do të </w:t>
      </w:r>
      <w:r w:rsidRPr="003E26C2">
        <w:rPr>
          <w:spacing w:val="-1"/>
          <w:w w:val="99"/>
          <w:lang w:val="sq-AL"/>
        </w:rPr>
        <w:t>r</w:t>
      </w:r>
      <w:r w:rsidRPr="003E26C2">
        <w:rPr>
          <w:lang w:val="sq-AL"/>
        </w:rPr>
        <w:t>e</w:t>
      </w:r>
      <w:r w:rsidRPr="003E26C2">
        <w:rPr>
          <w:spacing w:val="-1"/>
          <w:lang w:val="sq-AL"/>
        </w:rPr>
        <w:t>a</w:t>
      </w:r>
      <w:r w:rsidRPr="003E26C2">
        <w:rPr>
          <w:lang w:val="sq-AL"/>
        </w:rPr>
        <w:t>lizohen n</w:t>
      </w:r>
      <w:r w:rsidRPr="003E26C2">
        <w:rPr>
          <w:spacing w:val="-2"/>
          <w:lang w:val="sq-AL"/>
        </w:rPr>
        <w:t>g</w:t>
      </w:r>
      <w:r w:rsidRPr="003E26C2">
        <w:rPr>
          <w:lang w:val="sq-AL"/>
        </w:rPr>
        <w:t>a</w:t>
      </w:r>
      <w:r w:rsidRPr="003E26C2">
        <w:rPr>
          <w:spacing w:val="-1"/>
          <w:lang w:val="sq-AL"/>
        </w:rPr>
        <w:t xml:space="preserve"> 4</w:t>
      </w:r>
      <w:r w:rsidRPr="003E26C2">
        <w:rPr>
          <w:spacing w:val="1"/>
          <w:lang w:val="sq-AL"/>
        </w:rPr>
        <w:t xml:space="preserve"> </w:t>
      </w:r>
      <w:r w:rsidRPr="003E26C2">
        <w:rPr>
          <w:lang w:val="sq-AL"/>
        </w:rPr>
        <w:t>ekipe mjekësore dhe një stomatolog me ekipin e vet në</w:t>
      </w:r>
      <w:r w:rsidRPr="003E26C2">
        <w:rPr>
          <w:spacing w:val="15"/>
          <w:lang w:val="sq-AL"/>
        </w:rPr>
        <w:t xml:space="preserve"> </w:t>
      </w:r>
      <w:r w:rsidRPr="003E26C2">
        <w:rPr>
          <w:lang w:val="sq-AL"/>
        </w:rPr>
        <w:t>një</w:t>
      </w:r>
      <w:r w:rsidRPr="003E26C2">
        <w:rPr>
          <w:spacing w:val="16"/>
          <w:lang w:val="sq-AL"/>
        </w:rPr>
        <w:t xml:space="preserve"> </w:t>
      </w:r>
      <w:r w:rsidRPr="003E26C2">
        <w:rPr>
          <w:w w:val="99"/>
          <w:lang w:val="sq-AL"/>
        </w:rPr>
        <w:t>s</w:t>
      </w:r>
      <w:r w:rsidRPr="003E26C2">
        <w:rPr>
          <w:lang w:val="sq-AL"/>
        </w:rPr>
        <w:t>hko</w:t>
      </w:r>
      <w:r w:rsidRPr="003E26C2">
        <w:rPr>
          <w:spacing w:val="1"/>
          <w:lang w:val="sq-AL"/>
        </w:rPr>
        <w:t>l</w:t>
      </w:r>
      <w:r w:rsidRPr="003E26C2">
        <w:rPr>
          <w:lang w:val="sq-AL"/>
        </w:rPr>
        <w:t>lë.</w:t>
      </w:r>
      <w:r w:rsidRPr="003E26C2">
        <w:rPr>
          <w:spacing w:val="94"/>
          <w:lang w:val="sq-AL"/>
        </w:rPr>
        <w:t xml:space="preserve"> </w:t>
      </w:r>
    </w:p>
    <w:p w:rsidR="00D61507" w:rsidRPr="003E26C2" w:rsidRDefault="00D61507" w:rsidP="00D61507">
      <w:pPr>
        <w:pStyle w:val="NoSpacing"/>
        <w:rPr>
          <w:spacing w:val="13"/>
          <w:lang w:val="sq-AL"/>
        </w:rPr>
      </w:pPr>
      <w:r w:rsidRPr="003E26C2">
        <w:rPr>
          <w:w w:val="99"/>
          <w:lang w:val="sq-AL"/>
        </w:rPr>
        <w:t>N</w:t>
      </w:r>
      <w:r w:rsidRPr="003E26C2">
        <w:rPr>
          <w:lang w:val="sq-AL"/>
        </w:rPr>
        <w:t>ë</w:t>
      </w:r>
      <w:r w:rsidRPr="003E26C2">
        <w:rPr>
          <w:spacing w:val="31"/>
          <w:lang w:val="sq-AL"/>
        </w:rPr>
        <w:t xml:space="preserve"> </w:t>
      </w:r>
      <w:r w:rsidRPr="003E26C2">
        <w:rPr>
          <w:lang w:val="sq-AL"/>
        </w:rPr>
        <w:t>o</w:t>
      </w:r>
      <w:r w:rsidRPr="003E26C2">
        <w:rPr>
          <w:spacing w:val="2"/>
          <w:w w:val="99"/>
          <w:lang w:val="sq-AL"/>
        </w:rPr>
        <w:t>r</w:t>
      </w:r>
      <w:r w:rsidRPr="003E26C2">
        <w:rPr>
          <w:lang w:val="sq-AL"/>
        </w:rPr>
        <w:t>a</w:t>
      </w:r>
      <w:r w:rsidRPr="003E26C2">
        <w:rPr>
          <w:w w:val="99"/>
          <w:lang w:val="sq-AL"/>
        </w:rPr>
        <w:t>r</w:t>
      </w:r>
      <w:r w:rsidRPr="003E26C2">
        <w:rPr>
          <w:spacing w:val="32"/>
          <w:lang w:val="sq-AL"/>
        </w:rPr>
        <w:t xml:space="preserve"> </w:t>
      </w:r>
      <w:r w:rsidRPr="003E26C2">
        <w:rPr>
          <w:lang w:val="sq-AL"/>
        </w:rPr>
        <w:t>ë</w:t>
      </w:r>
      <w:r w:rsidRPr="003E26C2">
        <w:rPr>
          <w:w w:val="99"/>
          <w:lang w:val="sq-AL"/>
        </w:rPr>
        <w:t>s</w:t>
      </w:r>
      <w:r w:rsidRPr="003E26C2">
        <w:rPr>
          <w:lang w:val="sq-AL"/>
        </w:rPr>
        <w:t>h</w:t>
      </w:r>
      <w:r w:rsidRPr="003E26C2">
        <w:rPr>
          <w:spacing w:val="1"/>
          <w:lang w:val="sq-AL"/>
        </w:rPr>
        <w:t>t</w:t>
      </w:r>
      <w:r w:rsidRPr="003E26C2">
        <w:rPr>
          <w:lang w:val="sq-AL"/>
        </w:rPr>
        <w:t>ë</w:t>
      </w:r>
      <w:r w:rsidRPr="003E26C2">
        <w:rPr>
          <w:spacing w:val="33"/>
          <w:lang w:val="sq-AL"/>
        </w:rPr>
        <w:t xml:space="preserve"> </w:t>
      </w:r>
      <w:r w:rsidRPr="003E26C2">
        <w:rPr>
          <w:w w:val="99"/>
          <w:lang w:val="sq-AL"/>
        </w:rPr>
        <w:t>s</w:t>
      </w:r>
      <w:r w:rsidRPr="003E26C2">
        <w:rPr>
          <w:lang w:val="sq-AL"/>
        </w:rPr>
        <w:t>pe</w:t>
      </w:r>
      <w:r w:rsidRPr="003E26C2">
        <w:rPr>
          <w:spacing w:val="-1"/>
          <w:lang w:val="sq-AL"/>
        </w:rPr>
        <w:t>c</w:t>
      </w:r>
      <w:r w:rsidRPr="003E26C2">
        <w:rPr>
          <w:spacing w:val="2"/>
          <w:lang w:val="sq-AL"/>
        </w:rPr>
        <w:t>i</w:t>
      </w:r>
      <w:r w:rsidRPr="003E26C2">
        <w:rPr>
          <w:w w:val="99"/>
          <w:lang w:val="sq-AL"/>
        </w:rPr>
        <w:t>f</w:t>
      </w:r>
      <w:r w:rsidRPr="003E26C2">
        <w:rPr>
          <w:lang w:val="sq-AL"/>
        </w:rPr>
        <w:t>iku</w:t>
      </w:r>
      <w:r w:rsidRPr="003E26C2">
        <w:rPr>
          <w:spacing w:val="1"/>
          <w:lang w:val="sq-AL"/>
        </w:rPr>
        <w:t>a</w:t>
      </w:r>
      <w:r w:rsidRPr="003E26C2">
        <w:rPr>
          <w:w w:val="99"/>
          <w:lang w:val="sq-AL"/>
        </w:rPr>
        <w:t>r</w:t>
      </w:r>
      <w:r w:rsidRPr="003E26C2">
        <w:rPr>
          <w:spacing w:val="32"/>
          <w:lang w:val="sq-AL"/>
        </w:rPr>
        <w:t xml:space="preserve"> </w:t>
      </w:r>
      <w:r w:rsidRPr="003E26C2">
        <w:rPr>
          <w:lang w:val="sq-AL"/>
        </w:rPr>
        <w:t>pë</w:t>
      </w:r>
      <w:r w:rsidRPr="003E26C2">
        <w:rPr>
          <w:w w:val="99"/>
          <w:lang w:val="sq-AL"/>
        </w:rPr>
        <w:t>r</w:t>
      </w:r>
      <w:r w:rsidRPr="003E26C2">
        <w:rPr>
          <w:spacing w:val="32"/>
          <w:lang w:val="sq-AL"/>
        </w:rPr>
        <w:t xml:space="preserve"> </w:t>
      </w:r>
      <w:r w:rsidRPr="003E26C2">
        <w:rPr>
          <w:spacing w:val="2"/>
          <w:w w:val="99"/>
          <w:lang w:val="sq-AL"/>
        </w:rPr>
        <w:t>s</w:t>
      </w:r>
      <w:r w:rsidRPr="003E26C2">
        <w:rPr>
          <w:lang w:val="sq-AL"/>
        </w:rPr>
        <w:t>ecilin</w:t>
      </w:r>
      <w:r w:rsidRPr="003E26C2">
        <w:rPr>
          <w:spacing w:val="33"/>
          <w:lang w:val="sq-AL"/>
        </w:rPr>
        <w:t xml:space="preserve"> </w:t>
      </w:r>
      <w:r w:rsidRPr="003E26C2">
        <w:rPr>
          <w:lang w:val="sq-AL"/>
        </w:rPr>
        <w:t>eki</w:t>
      </w:r>
      <w:r w:rsidRPr="003E26C2">
        <w:rPr>
          <w:spacing w:val="3"/>
          <w:lang w:val="sq-AL"/>
        </w:rPr>
        <w:t>p</w:t>
      </w:r>
      <w:r w:rsidRPr="003E26C2">
        <w:rPr>
          <w:lang w:val="sq-AL"/>
        </w:rPr>
        <w:t>,</w:t>
      </w:r>
      <w:r w:rsidRPr="003E26C2">
        <w:rPr>
          <w:spacing w:val="34"/>
          <w:lang w:val="sq-AL"/>
        </w:rPr>
        <w:t xml:space="preserve"> </w:t>
      </w:r>
      <w:r w:rsidRPr="003E26C2">
        <w:rPr>
          <w:spacing w:val="2"/>
          <w:lang w:val="sq-AL"/>
        </w:rPr>
        <w:t>p</w:t>
      </w:r>
      <w:r w:rsidRPr="003E26C2">
        <w:rPr>
          <w:lang w:val="sq-AL"/>
        </w:rPr>
        <w:t>ë</w:t>
      </w:r>
      <w:r w:rsidRPr="003E26C2">
        <w:rPr>
          <w:w w:val="99"/>
          <w:lang w:val="sq-AL"/>
        </w:rPr>
        <w:t>r</w:t>
      </w:r>
      <w:r w:rsidRPr="003E26C2">
        <w:rPr>
          <w:spacing w:val="31"/>
          <w:lang w:val="sq-AL"/>
        </w:rPr>
        <w:t xml:space="preserve"> </w:t>
      </w:r>
      <w:r w:rsidRPr="003E26C2">
        <w:rPr>
          <w:spacing w:val="3"/>
          <w:w w:val="99"/>
          <w:lang w:val="sq-AL"/>
        </w:rPr>
        <w:t>s</w:t>
      </w:r>
      <w:r w:rsidRPr="003E26C2">
        <w:rPr>
          <w:lang w:val="sq-AL"/>
        </w:rPr>
        <w:t>e</w:t>
      </w:r>
      <w:r w:rsidRPr="003E26C2">
        <w:rPr>
          <w:spacing w:val="-1"/>
          <w:lang w:val="sq-AL"/>
        </w:rPr>
        <w:t>c</w:t>
      </w:r>
      <w:r w:rsidRPr="003E26C2">
        <w:rPr>
          <w:lang w:val="sq-AL"/>
        </w:rPr>
        <w:t>ilën</w:t>
      </w:r>
      <w:r w:rsidRPr="003E26C2">
        <w:rPr>
          <w:spacing w:val="32"/>
          <w:lang w:val="sq-AL"/>
        </w:rPr>
        <w:t xml:space="preserve"> </w:t>
      </w:r>
      <w:r w:rsidRPr="003E26C2">
        <w:rPr>
          <w:lang w:val="sq-AL"/>
        </w:rPr>
        <w:t>di</w:t>
      </w:r>
      <w:r w:rsidRPr="003E26C2">
        <w:rPr>
          <w:spacing w:val="1"/>
          <w:lang w:val="sq-AL"/>
        </w:rPr>
        <w:t>t</w:t>
      </w:r>
      <w:r w:rsidRPr="003E26C2">
        <w:rPr>
          <w:lang w:val="sq-AL"/>
        </w:rPr>
        <w:t>ë</w:t>
      </w:r>
      <w:r w:rsidRPr="003E26C2">
        <w:rPr>
          <w:spacing w:val="32"/>
          <w:lang w:val="sq-AL"/>
        </w:rPr>
        <w:t xml:space="preserve"> </w:t>
      </w:r>
      <w:r w:rsidRPr="003E26C2">
        <w:rPr>
          <w:lang w:val="sq-AL"/>
        </w:rPr>
        <w:t>pun</w:t>
      </w:r>
      <w:r w:rsidRPr="003E26C2">
        <w:rPr>
          <w:spacing w:val="2"/>
          <w:lang w:val="sq-AL"/>
        </w:rPr>
        <w:t>u</w:t>
      </w:r>
      <w:r w:rsidRPr="003E26C2">
        <w:rPr>
          <w:lang w:val="sq-AL"/>
        </w:rPr>
        <w:t>e</w:t>
      </w:r>
      <w:r w:rsidRPr="003E26C2">
        <w:rPr>
          <w:w w:val="99"/>
          <w:lang w:val="sq-AL"/>
        </w:rPr>
        <w:t>s</w:t>
      </w:r>
      <w:r w:rsidRPr="003E26C2">
        <w:rPr>
          <w:lang w:val="sq-AL"/>
        </w:rPr>
        <w:t>e</w:t>
      </w:r>
      <w:r w:rsidRPr="003E26C2">
        <w:rPr>
          <w:spacing w:val="32"/>
          <w:lang w:val="sq-AL"/>
        </w:rPr>
        <w:t xml:space="preserve"> </w:t>
      </w:r>
      <w:r w:rsidRPr="003E26C2">
        <w:rPr>
          <w:w w:val="99"/>
          <w:lang w:val="sq-AL"/>
        </w:rPr>
        <w:t>s</w:t>
      </w:r>
      <w:r w:rsidRPr="003E26C2">
        <w:rPr>
          <w:lang w:val="sq-AL"/>
        </w:rPr>
        <w:t>e</w:t>
      </w:r>
      <w:r w:rsidRPr="003E26C2">
        <w:rPr>
          <w:spacing w:val="35"/>
          <w:lang w:val="sq-AL"/>
        </w:rPr>
        <w:t xml:space="preserve"> </w:t>
      </w:r>
      <w:r w:rsidRPr="003E26C2">
        <w:rPr>
          <w:spacing w:val="2"/>
          <w:lang w:val="sq-AL"/>
        </w:rPr>
        <w:t>n</w:t>
      </w:r>
      <w:r w:rsidRPr="003E26C2">
        <w:rPr>
          <w:lang w:val="sq-AL"/>
        </w:rPr>
        <w:t>ë</w:t>
      </w:r>
      <w:r w:rsidRPr="003E26C2">
        <w:rPr>
          <w:spacing w:val="32"/>
          <w:lang w:val="sq-AL"/>
        </w:rPr>
        <w:t xml:space="preserve"> </w:t>
      </w:r>
      <w:r w:rsidRPr="003E26C2">
        <w:rPr>
          <w:lang w:val="sq-AL"/>
        </w:rPr>
        <w:t>cil</w:t>
      </w:r>
      <w:r w:rsidRPr="003E26C2">
        <w:rPr>
          <w:spacing w:val="3"/>
          <w:lang w:val="sq-AL"/>
        </w:rPr>
        <w:t>ë</w:t>
      </w:r>
      <w:r w:rsidRPr="003E26C2">
        <w:rPr>
          <w:lang w:val="sq-AL"/>
        </w:rPr>
        <w:t>n pa</w:t>
      </w:r>
      <w:r w:rsidRPr="003E26C2">
        <w:rPr>
          <w:w w:val="99"/>
          <w:lang w:val="sq-AL"/>
        </w:rPr>
        <w:t>r</w:t>
      </w:r>
      <w:r w:rsidRPr="003E26C2">
        <w:rPr>
          <w:spacing w:val="-2"/>
          <w:lang w:val="sq-AL"/>
        </w:rPr>
        <w:t>a</w:t>
      </w:r>
      <w:r w:rsidRPr="003E26C2">
        <w:rPr>
          <w:lang w:val="sq-AL"/>
        </w:rPr>
        <w:t>lele</w:t>
      </w:r>
      <w:r w:rsidRPr="003E26C2">
        <w:rPr>
          <w:spacing w:val="12"/>
          <w:lang w:val="sq-AL"/>
        </w:rPr>
        <w:t xml:space="preserve"> </w:t>
      </w:r>
      <w:r w:rsidRPr="003E26C2">
        <w:rPr>
          <w:lang w:val="sq-AL"/>
        </w:rPr>
        <w:t>d</w:t>
      </w:r>
      <w:r w:rsidRPr="003E26C2">
        <w:rPr>
          <w:spacing w:val="2"/>
          <w:lang w:val="sq-AL"/>
        </w:rPr>
        <w:t>h</w:t>
      </w:r>
      <w:r w:rsidRPr="003E26C2">
        <w:rPr>
          <w:lang w:val="sq-AL"/>
        </w:rPr>
        <w:t>e</w:t>
      </w:r>
      <w:r w:rsidRPr="003E26C2">
        <w:rPr>
          <w:spacing w:val="13"/>
          <w:lang w:val="sq-AL"/>
        </w:rPr>
        <w:t xml:space="preserve"> </w:t>
      </w:r>
      <w:r w:rsidRPr="003E26C2">
        <w:rPr>
          <w:lang w:val="sq-AL"/>
        </w:rPr>
        <w:t>në</w:t>
      </w:r>
      <w:r w:rsidRPr="003E26C2">
        <w:rPr>
          <w:spacing w:val="16"/>
          <w:lang w:val="sq-AL"/>
        </w:rPr>
        <w:t xml:space="preserve"> </w:t>
      </w:r>
      <w:r w:rsidRPr="003E26C2">
        <w:rPr>
          <w:lang w:val="sq-AL"/>
        </w:rPr>
        <w:t>cilin</w:t>
      </w:r>
      <w:r w:rsidRPr="003E26C2">
        <w:rPr>
          <w:spacing w:val="14"/>
          <w:lang w:val="sq-AL"/>
        </w:rPr>
        <w:t xml:space="preserve"> </w:t>
      </w:r>
      <w:r w:rsidRPr="003E26C2">
        <w:rPr>
          <w:lang w:val="sq-AL"/>
        </w:rPr>
        <w:t>ndë</w:t>
      </w:r>
      <w:r w:rsidRPr="003E26C2">
        <w:rPr>
          <w:w w:val="99"/>
          <w:lang w:val="sq-AL"/>
        </w:rPr>
        <w:t>r</w:t>
      </w:r>
      <w:r w:rsidRPr="003E26C2">
        <w:rPr>
          <w:spacing w:val="-1"/>
          <w:w w:val="99"/>
          <w:lang w:val="sq-AL"/>
        </w:rPr>
        <w:t>r</w:t>
      </w:r>
      <w:r w:rsidRPr="003E26C2">
        <w:rPr>
          <w:lang w:val="sq-AL"/>
        </w:rPr>
        <w:t>im</w:t>
      </w:r>
      <w:r w:rsidRPr="003E26C2">
        <w:rPr>
          <w:spacing w:val="14"/>
          <w:lang w:val="sq-AL"/>
        </w:rPr>
        <w:t xml:space="preserve"> </w:t>
      </w:r>
      <w:r w:rsidRPr="003E26C2">
        <w:rPr>
          <w:spacing w:val="3"/>
          <w:lang w:val="sq-AL"/>
        </w:rPr>
        <w:t>m</w:t>
      </w:r>
      <w:r w:rsidRPr="003E26C2">
        <w:rPr>
          <w:lang w:val="sq-AL"/>
        </w:rPr>
        <w:t>ë</w:t>
      </w:r>
      <w:r w:rsidRPr="003E26C2">
        <w:rPr>
          <w:w w:val="99"/>
          <w:lang w:val="sq-AL"/>
        </w:rPr>
        <w:t>s</w:t>
      </w:r>
      <w:r w:rsidRPr="003E26C2">
        <w:rPr>
          <w:lang w:val="sq-AL"/>
        </w:rPr>
        <w:t>imo</w:t>
      </w:r>
      <w:r w:rsidRPr="003E26C2">
        <w:rPr>
          <w:w w:val="99"/>
          <w:lang w:val="sq-AL"/>
        </w:rPr>
        <w:t xml:space="preserve">r </w:t>
      </w:r>
      <w:r w:rsidRPr="003E26C2">
        <w:rPr>
          <w:lang w:val="sq-AL"/>
        </w:rPr>
        <w:t>do</w:t>
      </w:r>
      <w:r w:rsidRPr="003E26C2">
        <w:rPr>
          <w:spacing w:val="14"/>
          <w:lang w:val="sq-AL"/>
        </w:rPr>
        <w:t xml:space="preserve"> </w:t>
      </w:r>
      <w:r w:rsidRPr="003E26C2">
        <w:rPr>
          <w:lang w:val="sq-AL"/>
        </w:rPr>
        <w:t>ta</w:t>
      </w:r>
      <w:r w:rsidRPr="003E26C2">
        <w:rPr>
          <w:spacing w:val="14"/>
          <w:lang w:val="sq-AL"/>
        </w:rPr>
        <w:t xml:space="preserve"> </w:t>
      </w:r>
      <w:r w:rsidRPr="003E26C2">
        <w:rPr>
          <w:lang w:val="sq-AL"/>
        </w:rPr>
        <w:t>k</w:t>
      </w:r>
      <w:r w:rsidRPr="003E26C2">
        <w:rPr>
          <w:spacing w:val="4"/>
          <w:w w:val="99"/>
          <w:lang w:val="sq-AL"/>
        </w:rPr>
        <w:t>r</w:t>
      </w:r>
      <w:r w:rsidRPr="003E26C2">
        <w:rPr>
          <w:spacing w:val="-2"/>
          <w:lang w:val="sq-AL"/>
        </w:rPr>
        <w:t>y</w:t>
      </w:r>
      <w:r w:rsidRPr="003E26C2">
        <w:rPr>
          <w:spacing w:val="-1"/>
          <w:lang w:val="sq-AL"/>
        </w:rPr>
        <w:t>e</w:t>
      </w:r>
      <w:r w:rsidRPr="003E26C2">
        <w:rPr>
          <w:lang w:val="sq-AL"/>
        </w:rPr>
        <w:t>jë</w:t>
      </w:r>
      <w:r w:rsidRPr="003E26C2">
        <w:rPr>
          <w:spacing w:val="13"/>
          <w:lang w:val="sq-AL"/>
        </w:rPr>
        <w:t xml:space="preserve"> </w:t>
      </w:r>
      <w:r w:rsidRPr="003E26C2">
        <w:rPr>
          <w:lang w:val="sq-AL"/>
        </w:rPr>
        <w:t>vi</w:t>
      </w:r>
      <w:r w:rsidRPr="003E26C2">
        <w:rPr>
          <w:spacing w:val="2"/>
          <w:lang w:val="sq-AL"/>
        </w:rPr>
        <w:t>z</w:t>
      </w:r>
      <w:r w:rsidRPr="003E26C2">
        <w:rPr>
          <w:lang w:val="sq-AL"/>
        </w:rPr>
        <w:t>i</w:t>
      </w:r>
      <w:r w:rsidRPr="003E26C2">
        <w:rPr>
          <w:spacing w:val="1"/>
          <w:lang w:val="sq-AL"/>
        </w:rPr>
        <w:t>t</w:t>
      </w:r>
      <w:r w:rsidRPr="003E26C2">
        <w:rPr>
          <w:lang w:val="sq-AL"/>
        </w:rPr>
        <w:t>ën</w:t>
      </w:r>
      <w:r w:rsidRPr="003E26C2">
        <w:rPr>
          <w:spacing w:val="13"/>
          <w:lang w:val="sq-AL"/>
        </w:rPr>
        <w:t xml:space="preserve"> </w:t>
      </w:r>
      <w:r w:rsidRPr="003E26C2">
        <w:rPr>
          <w:w w:val="99"/>
          <w:lang w:val="sq-AL"/>
        </w:rPr>
        <w:t>s</w:t>
      </w:r>
      <w:r w:rsidRPr="003E26C2">
        <w:rPr>
          <w:lang w:val="sq-AL"/>
        </w:rPr>
        <w:t>i</w:t>
      </w:r>
      <w:r w:rsidRPr="003E26C2">
        <w:rPr>
          <w:w w:val="99"/>
          <w:lang w:val="sq-AL"/>
        </w:rPr>
        <w:t>s</w:t>
      </w:r>
      <w:r w:rsidRPr="003E26C2">
        <w:rPr>
          <w:lang w:val="sq-AL"/>
        </w:rPr>
        <w:t>tematike.</w:t>
      </w:r>
      <w:r w:rsidRPr="003E26C2">
        <w:rPr>
          <w:spacing w:val="13"/>
          <w:lang w:val="sq-AL"/>
        </w:rPr>
        <w:t xml:space="preserve"> </w:t>
      </w:r>
    </w:p>
    <w:p w:rsidR="00D61507" w:rsidRPr="003E26C2" w:rsidRDefault="00D61507" w:rsidP="00D61507">
      <w:pPr>
        <w:pStyle w:val="NoSpacing"/>
        <w:rPr>
          <w:lang w:val="sq-AL"/>
        </w:rPr>
      </w:pPr>
      <w:r w:rsidRPr="003E26C2">
        <w:rPr>
          <w:spacing w:val="3"/>
          <w:w w:val="99"/>
          <w:lang w:val="sq-AL"/>
        </w:rPr>
        <w:t>N</w:t>
      </w:r>
      <w:r w:rsidRPr="003E26C2">
        <w:rPr>
          <w:lang w:val="sq-AL"/>
        </w:rPr>
        <w:t>ë</w:t>
      </w:r>
      <w:r w:rsidRPr="003E26C2">
        <w:rPr>
          <w:spacing w:val="14"/>
          <w:lang w:val="sq-AL"/>
        </w:rPr>
        <w:t xml:space="preserve"> </w:t>
      </w:r>
      <w:r w:rsidRPr="003E26C2">
        <w:rPr>
          <w:lang w:val="sq-AL"/>
        </w:rPr>
        <w:t>pje</w:t>
      </w:r>
      <w:r w:rsidRPr="003E26C2">
        <w:rPr>
          <w:w w:val="99"/>
          <w:lang w:val="sq-AL"/>
        </w:rPr>
        <w:t>s</w:t>
      </w:r>
      <w:r w:rsidRPr="003E26C2">
        <w:rPr>
          <w:lang w:val="sq-AL"/>
        </w:rPr>
        <w:t>ën</w:t>
      </w:r>
      <w:r w:rsidRPr="003E26C2">
        <w:rPr>
          <w:spacing w:val="13"/>
          <w:lang w:val="sq-AL"/>
        </w:rPr>
        <w:t xml:space="preserve"> </w:t>
      </w:r>
      <w:r w:rsidRPr="003E26C2">
        <w:rPr>
          <w:lang w:val="sq-AL"/>
        </w:rPr>
        <w:t>më</w:t>
      </w:r>
      <w:r w:rsidRPr="003E26C2">
        <w:rPr>
          <w:spacing w:val="14"/>
          <w:lang w:val="sq-AL"/>
        </w:rPr>
        <w:t xml:space="preserve"> </w:t>
      </w:r>
      <w:r w:rsidRPr="003E26C2">
        <w:rPr>
          <w:lang w:val="sq-AL"/>
        </w:rPr>
        <w:t>të madhe</w:t>
      </w:r>
      <w:r w:rsidRPr="003E26C2">
        <w:rPr>
          <w:spacing w:val="24"/>
          <w:lang w:val="sq-AL"/>
        </w:rPr>
        <w:t xml:space="preserve"> </w:t>
      </w:r>
      <w:r w:rsidRPr="003E26C2">
        <w:rPr>
          <w:spacing w:val="1"/>
          <w:lang w:val="sq-AL"/>
        </w:rPr>
        <w:t>t</w:t>
      </w:r>
      <w:r w:rsidRPr="003E26C2">
        <w:rPr>
          <w:lang w:val="sq-AL"/>
        </w:rPr>
        <w:t>ë</w:t>
      </w:r>
      <w:r w:rsidRPr="003E26C2">
        <w:rPr>
          <w:spacing w:val="25"/>
          <w:lang w:val="sq-AL"/>
        </w:rPr>
        <w:t xml:space="preserve"> </w:t>
      </w:r>
      <w:r w:rsidRPr="003E26C2">
        <w:rPr>
          <w:lang w:val="sq-AL"/>
        </w:rPr>
        <w:t>di</w:t>
      </w:r>
      <w:r w:rsidRPr="003E26C2">
        <w:rPr>
          <w:spacing w:val="1"/>
          <w:lang w:val="sq-AL"/>
        </w:rPr>
        <w:t>t</w:t>
      </w:r>
      <w:r w:rsidRPr="003E26C2">
        <w:rPr>
          <w:lang w:val="sq-AL"/>
        </w:rPr>
        <w:t>ëve</w:t>
      </w:r>
      <w:r w:rsidRPr="003E26C2">
        <w:rPr>
          <w:spacing w:val="24"/>
          <w:lang w:val="sq-AL"/>
        </w:rPr>
        <w:t xml:space="preserve"> </w:t>
      </w:r>
      <w:r w:rsidRPr="003E26C2">
        <w:rPr>
          <w:lang w:val="sq-AL"/>
        </w:rPr>
        <w:t>punue</w:t>
      </w:r>
      <w:r w:rsidRPr="003E26C2">
        <w:rPr>
          <w:w w:val="99"/>
          <w:lang w:val="sq-AL"/>
        </w:rPr>
        <w:t>s</w:t>
      </w:r>
      <w:r w:rsidRPr="003E26C2">
        <w:rPr>
          <w:lang w:val="sq-AL"/>
        </w:rPr>
        <w:t>e</w:t>
      </w:r>
      <w:r w:rsidRPr="003E26C2">
        <w:rPr>
          <w:spacing w:val="27"/>
          <w:lang w:val="sq-AL"/>
        </w:rPr>
        <w:t xml:space="preserve"> </w:t>
      </w:r>
      <w:r w:rsidRPr="003E26C2">
        <w:rPr>
          <w:lang w:val="sq-AL"/>
        </w:rPr>
        <w:t>ekipet</w:t>
      </w:r>
      <w:r w:rsidRPr="003E26C2">
        <w:rPr>
          <w:spacing w:val="25"/>
          <w:lang w:val="sq-AL"/>
        </w:rPr>
        <w:t xml:space="preserve"> </w:t>
      </w:r>
      <w:r w:rsidRPr="003E26C2">
        <w:rPr>
          <w:lang w:val="sq-AL"/>
        </w:rPr>
        <w:t>do</w:t>
      </w:r>
      <w:r w:rsidRPr="003E26C2">
        <w:rPr>
          <w:spacing w:val="26"/>
          <w:lang w:val="sq-AL"/>
        </w:rPr>
        <w:t xml:space="preserve"> </w:t>
      </w:r>
      <w:r w:rsidRPr="003E26C2">
        <w:rPr>
          <w:lang w:val="sq-AL"/>
        </w:rPr>
        <w:t>t</w:t>
      </w:r>
      <w:r w:rsidRPr="003E26C2">
        <w:rPr>
          <w:w w:val="99"/>
          <w:lang w:val="sq-AL"/>
        </w:rPr>
        <w:t>’</w:t>
      </w:r>
      <w:r w:rsidRPr="003E26C2">
        <w:rPr>
          <w:lang w:val="sq-AL"/>
        </w:rPr>
        <w:t>i</w:t>
      </w:r>
      <w:r w:rsidRPr="003E26C2">
        <w:rPr>
          <w:spacing w:val="27"/>
          <w:lang w:val="sq-AL"/>
        </w:rPr>
        <w:t xml:space="preserve"> </w:t>
      </w:r>
      <w:r w:rsidRPr="003E26C2">
        <w:rPr>
          <w:spacing w:val="-1"/>
          <w:lang w:val="sq-AL"/>
        </w:rPr>
        <w:t>v</w:t>
      </w:r>
      <w:r w:rsidRPr="003E26C2">
        <w:rPr>
          <w:lang w:val="sq-AL"/>
        </w:rPr>
        <w:t>le</w:t>
      </w:r>
      <w:r w:rsidRPr="003E26C2">
        <w:rPr>
          <w:w w:val="99"/>
          <w:lang w:val="sq-AL"/>
        </w:rPr>
        <w:t>r</w:t>
      </w:r>
      <w:r w:rsidRPr="003E26C2">
        <w:rPr>
          <w:spacing w:val="-1"/>
          <w:lang w:val="sq-AL"/>
        </w:rPr>
        <w:t>ë</w:t>
      </w:r>
      <w:r w:rsidRPr="003E26C2">
        <w:rPr>
          <w:w w:val="99"/>
          <w:lang w:val="sq-AL"/>
        </w:rPr>
        <w:t>s</w:t>
      </w:r>
      <w:r w:rsidRPr="003E26C2">
        <w:rPr>
          <w:lang w:val="sq-AL"/>
        </w:rPr>
        <w:t>ojnë</w:t>
      </w:r>
      <w:r w:rsidRPr="003E26C2">
        <w:rPr>
          <w:spacing w:val="26"/>
          <w:lang w:val="sq-AL"/>
        </w:rPr>
        <w:t xml:space="preserve"> </w:t>
      </w:r>
      <w:r w:rsidRPr="003E26C2">
        <w:rPr>
          <w:lang w:val="sq-AL"/>
        </w:rPr>
        <w:t>k</w:t>
      </w:r>
      <w:r w:rsidRPr="003E26C2">
        <w:rPr>
          <w:spacing w:val="1"/>
          <w:w w:val="99"/>
          <w:lang w:val="sq-AL"/>
        </w:rPr>
        <w:t>r</w:t>
      </w:r>
      <w:r w:rsidRPr="003E26C2">
        <w:rPr>
          <w:spacing w:val="-3"/>
          <w:lang w:val="sq-AL"/>
        </w:rPr>
        <w:t>y</w:t>
      </w:r>
      <w:r w:rsidRPr="003E26C2">
        <w:rPr>
          <w:lang w:val="sq-AL"/>
        </w:rPr>
        <w:t>e</w:t>
      </w:r>
      <w:r w:rsidRPr="003E26C2">
        <w:rPr>
          <w:w w:val="99"/>
          <w:lang w:val="sq-AL"/>
        </w:rPr>
        <w:t>s</w:t>
      </w:r>
      <w:r w:rsidRPr="003E26C2">
        <w:rPr>
          <w:lang w:val="sq-AL"/>
        </w:rPr>
        <w:t>i</w:t>
      </w:r>
      <w:r w:rsidRPr="003E26C2">
        <w:rPr>
          <w:w w:val="99"/>
          <w:lang w:val="sq-AL"/>
        </w:rPr>
        <w:t>s</w:t>
      </w:r>
      <w:r w:rsidRPr="003E26C2">
        <w:rPr>
          <w:lang w:val="sq-AL"/>
        </w:rPr>
        <w:t>ht</w:t>
      </w:r>
      <w:r w:rsidRPr="003E26C2">
        <w:rPr>
          <w:spacing w:val="28"/>
          <w:lang w:val="sq-AL"/>
        </w:rPr>
        <w:t xml:space="preserve"> </w:t>
      </w:r>
      <w:r w:rsidRPr="003E26C2">
        <w:rPr>
          <w:lang w:val="sq-AL"/>
        </w:rPr>
        <w:t>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lang w:val="sq-AL"/>
        </w:rPr>
        <w:t>it</w:t>
      </w:r>
      <w:r w:rsidRPr="003E26C2">
        <w:rPr>
          <w:spacing w:val="27"/>
          <w:lang w:val="sq-AL"/>
        </w:rPr>
        <w:t xml:space="preserve"> </w:t>
      </w:r>
      <w:r w:rsidRPr="003E26C2">
        <w:rPr>
          <w:lang w:val="sq-AL"/>
        </w:rPr>
        <w:t>e</w:t>
      </w:r>
      <w:r w:rsidRPr="003E26C2">
        <w:rPr>
          <w:spacing w:val="25"/>
          <w:lang w:val="sq-AL"/>
        </w:rPr>
        <w:t xml:space="preserve"> 4</w:t>
      </w:r>
      <w:r w:rsidRPr="003E26C2">
        <w:rPr>
          <w:spacing w:val="24"/>
          <w:lang w:val="sq-AL"/>
        </w:rPr>
        <w:t xml:space="preserve"> </w:t>
      </w:r>
      <w:r w:rsidRPr="003E26C2">
        <w:rPr>
          <w:spacing w:val="-1"/>
          <w:lang w:val="sq-AL"/>
        </w:rPr>
        <w:t>pa</w:t>
      </w:r>
      <w:r w:rsidRPr="003E26C2">
        <w:rPr>
          <w:w w:val="99"/>
          <w:lang w:val="sq-AL"/>
        </w:rPr>
        <w:t>r</w:t>
      </w:r>
      <w:r w:rsidRPr="003E26C2">
        <w:rPr>
          <w:spacing w:val="-2"/>
          <w:lang w:val="sq-AL"/>
        </w:rPr>
        <w:t>a</w:t>
      </w:r>
      <w:r w:rsidRPr="003E26C2">
        <w:rPr>
          <w:lang w:val="sq-AL"/>
        </w:rPr>
        <w:t>lel</w:t>
      </w:r>
      <w:r w:rsidRPr="003E26C2">
        <w:rPr>
          <w:spacing w:val="-1"/>
          <w:lang w:val="sq-AL"/>
        </w:rPr>
        <w:t>e</w:t>
      </w:r>
      <w:r w:rsidRPr="003E26C2">
        <w:rPr>
          <w:spacing w:val="1"/>
          <w:lang w:val="sq-AL"/>
        </w:rPr>
        <w:t>v</w:t>
      </w:r>
      <w:r w:rsidRPr="003E26C2">
        <w:rPr>
          <w:lang w:val="sq-AL"/>
        </w:rPr>
        <w:t>e,</w:t>
      </w:r>
      <w:r w:rsidRPr="003E26C2">
        <w:rPr>
          <w:spacing w:val="25"/>
          <w:lang w:val="sq-AL"/>
        </w:rPr>
        <w:t xml:space="preserve"> </w:t>
      </w:r>
      <w:r w:rsidRPr="003E26C2">
        <w:rPr>
          <w:lang w:val="sq-AL"/>
        </w:rPr>
        <w:t>1</w:t>
      </w:r>
      <w:r w:rsidRPr="003E26C2">
        <w:rPr>
          <w:spacing w:val="27"/>
          <w:lang w:val="sq-AL"/>
        </w:rPr>
        <w:t xml:space="preserve"> </w:t>
      </w:r>
      <w:r w:rsidRPr="003E26C2">
        <w:rPr>
          <w:spacing w:val="2"/>
          <w:lang w:val="sq-AL"/>
        </w:rPr>
        <w:t>t</w:t>
      </w:r>
      <w:r w:rsidRPr="003E26C2">
        <w:rPr>
          <w:lang w:val="sq-AL"/>
        </w:rPr>
        <w:t>ë nd</w:t>
      </w:r>
      <w:r w:rsidRPr="003E26C2">
        <w:rPr>
          <w:spacing w:val="-1"/>
          <w:lang w:val="sq-AL"/>
        </w:rPr>
        <w:t>ë</w:t>
      </w:r>
      <w:r w:rsidRPr="003E26C2">
        <w:rPr>
          <w:w w:val="99"/>
          <w:lang w:val="sq-AL"/>
        </w:rPr>
        <w:t>r</w:t>
      </w:r>
      <w:r w:rsidRPr="003E26C2">
        <w:rPr>
          <w:spacing w:val="-1"/>
          <w:w w:val="99"/>
          <w:lang w:val="sq-AL"/>
        </w:rPr>
        <w:t>r</w:t>
      </w:r>
      <w:r w:rsidRPr="003E26C2">
        <w:rPr>
          <w:spacing w:val="-1"/>
          <w:lang w:val="sq-AL"/>
        </w:rPr>
        <w:t>e</w:t>
      </w:r>
      <w:r w:rsidRPr="003E26C2">
        <w:rPr>
          <w:spacing w:val="2"/>
          <w:w w:val="99"/>
          <w:lang w:val="sq-AL"/>
        </w:rPr>
        <w:t>s</w:t>
      </w:r>
      <w:r w:rsidRPr="003E26C2">
        <w:rPr>
          <w:lang w:val="sq-AL"/>
        </w:rPr>
        <w:t>ë</w:t>
      </w:r>
      <w:r w:rsidRPr="003E26C2">
        <w:rPr>
          <w:w w:val="99"/>
          <w:lang w:val="sq-AL"/>
        </w:rPr>
        <w:t>s</w:t>
      </w:r>
      <w:r w:rsidRPr="003E26C2">
        <w:rPr>
          <w:spacing w:val="18"/>
          <w:lang w:val="sq-AL"/>
        </w:rPr>
        <w:t xml:space="preserve"> </w:t>
      </w:r>
      <w:r w:rsidRPr="003E26C2">
        <w:rPr>
          <w:w w:val="99"/>
          <w:lang w:val="sq-AL"/>
        </w:rPr>
        <w:t>s</w:t>
      </w:r>
      <w:r w:rsidRPr="003E26C2">
        <w:rPr>
          <w:lang w:val="sq-AL"/>
        </w:rPr>
        <w:t>ë</w:t>
      </w:r>
      <w:r w:rsidRPr="003E26C2">
        <w:rPr>
          <w:spacing w:val="19"/>
          <w:lang w:val="sq-AL"/>
        </w:rPr>
        <w:t xml:space="preserve"> </w:t>
      </w:r>
      <w:r w:rsidRPr="003E26C2">
        <w:rPr>
          <w:lang w:val="sq-AL"/>
        </w:rPr>
        <w:t>pa</w:t>
      </w:r>
      <w:r w:rsidRPr="003E26C2">
        <w:rPr>
          <w:spacing w:val="-1"/>
          <w:w w:val="99"/>
          <w:lang w:val="sq-AL"/>
        </w:rPr>
        <w:t>r</w:t>
      </w:r>
      <w:r w:rsidRPr="003E26C2">
        <w:rPr>
          <w:lang w:val="sq-AL"/>
        </w:rPr>
        <w:t>ë</w:t>
      </w:r>
      <w:r w:rsidRPr="003E26C2">
        <w:rPr>
          <w:spacing w:val="17"/>
          <w:lang w:val="sq-AL"/>
        </w:rPr>
        <w:t xml:space="preserve"> </w:t>
      </w:r>
      <w:r w:rsidRPr="003E26C2">
        <w:rPr>
          <w:lang w:val="sq-AL"/>
        </w:rPr>
        <w:t>dhe</w:t>
      </w:r>
      <w:r w:rsidRPr="003E26C2">
        <w:rPr>
          <w:spacing w:val="18"/>
          <w:lang w:val="sq-AL"/>
        </w:rPr>
        <w:t xml:space="preserve"> </w:t>
      </w:r>
      <w:r w:rsidRPr="003E26C2">
        <w:rPr>
          <w:lang w:val="sq-AL"/>
        </w:rPr>
        <w:t>1</w:t>
      </w:r>
      <w:r w:rsidRPr="003E26C2">
        <w:rPr>
          <w:spacing w:val="19"/>
          <w:lang w:val="sq-AL"/>
        </w:rPr>
        <w:t xml:space="preserve"> </w:t>
      </w:r>
      <w:r w:rsidRPr="003E26C2">
        <w:rPr>
          <w:spacing w:val="2"/>
          <w:lang w:val="sq-AL"/>
        </w:rPr>
        <w:t>t</w:t>
      </w:r>
      <w:r w:rsidRPr="003E26C2">
        <w:rPr>
          <w:lang w:val="sq-AL"/>
        </w:rPr>
        <w:t>ë</w:t>
      </w:r>
      <w:r w:rsidRPr="003E26C2">
        <w:rPr>
          <w:spacing w:val="18"/>
          <w:lang w:val="sq-AL"/>
        </w:rPr>
        <w:t xml:space="preserve"> </w:t>
      </w:r>
      <w:r w:rsidRPr="003E26C2">
        <w:rPr>
          <w:lang w:val="sq-AL"/>
        </w:rPr>
        <w:t>ndë</w:t>
      </w:r>
      <w:r w:rsidRPr="003E26C2">
        <w:rPr>
          <w:w w:val="99"/>
          <w:lang w:val="sq-AL"/>
        </w:rPr>
        <w:t>r</w:t>
      </w:r>
      <w:r w:rsidRPr="003E26C2">
        <w:rPr>
          <w:spacing w:val="-1"/>
          <w:w w:val="99"/>
          <w:lang w:val="sq-AL"/>
        </w:rPr>
        <w:t>r</w:t>
      </w:r>
      <w:r w:rsidRPr="003E26C2">
        <w:rPr>
          <w:spacing w:val="-1"/>
          <w:lang w:val="sq-AL"/>
        </w:rPr>
        <w:t>e</w:t>
      </w:r>
      <w:r w:rsidRPr="003E26C2">
        <w:rPr>
          <w:spacing w:val="1"/>
          <w:w w:val="99"/>
          <w:lang w:val="sq-AL"/>
        </w:rPr>
        <w:t>s</w:t>
      </w:r>
      <w:r w:rsidRPr="003E26C2">
        <w:rPr>
          <w:lang w:val="sq-AL"/>
        </w:rPr>
        <w:t>ë</w:t>
      </w:r>
      <w:r w:rsidRPr="003E26C2">
        <w:rPr>
          <w:w w:val="99"/>
          <w:lang w:val="sq-AL"/>
        </w:rPr>
        <w:t>s</w:t>
      </w:r>
      <w:r w:rsidRPr="003E26C2">
        <w:rPr>
          <w:spacing w:val="16"/>
          <w:lang w:val="sq-AL"/>
        </w:rPr>
        <w:t xml:space="preserve"> </w:t>
      </w:r>
      <w:r w:rsidRPr="003E26C2">
        <w:rPr>
          <w:spacing w:val="1"/>
          <w:w w:val="99"/>
          <w:lang w:val="sq-AL"/>
        </w:rPr>
        <w:t>s</w:t>
      </w:r>
      <w:r w:rsidRPr="003E26C2">
        <w:rPr>
          <w:lang w:val="sq-AL"/>
        </w:rPr>
        <w:t>ë</w:t>
      </w:r>
      <w:r w:rsidRPr="003E26C2">
        <w:rPr>
          <w:spacing w:val="18"/>
          <w:lang w:val="sq-AL"/>
        </w:rPr>
        <w:t xml:space="preserve"> </w:t>
      </w:r>
      <w:r w:rsidRPr="003E26C2">
        <w:rPr>
          <w:spacing w:val="4"/>
          <w:lang w:val="sq-AL"/>
        </w:rPr>
        <w:t>d</w:t>
      </w:r>
      <w:r w:rsidRPr="003E26C2">
        <w:rPr>
          <w:spacing w:val="-3"/>
          <w:lang w:val="sq-AL"/>
        </w:rPr>
        <w:t>y</w:t>
      </w:r>
      <w:r w:rsidRPr="003E26C2">
        <w:rPr>
          <w:lang w:val="sq-AL"/>
        </w:rPr>
        <w:t>të.</w:t>
      </w:r>
      <w:r w:rsidRPr="003E26C2">
        <w:rPr>
          <w:spacing w:val="5"/>
          <w:lang w:val="sq-AL"/>
        </w:rPr>
        <w:t xml:space="preserve"> </w:t>
      </w:r>
      <w:r w:rsidRPr="003E26C2">
        <w:rPr>
          <w:w w:val="99"/>
          <w:lang w:val="sq-AL"/>
        </w:rPr>
        <w:t>M</w:t>
      </w:r>
      <w:r w:rsidRPr="003E26C2">
        <w:rPr>
          <w:spacing w:val="1"/>
          <w:lang w:val="sq-AL"/>
        </w:rPr>
        <w:t>i</w:t>
      </w:r>
      <w:r w:rsidRPr="003E26C2">
        <w:rPr>
          <w:spacing w:val="1"/>
          <w:w w:val="99"/>
          <w:lang w:val="sq-AL"/>
        </w:rPr>
        <w:t>r</w:t>
      </w:r>
      <w:r w:rsidRPr="003E26C2">
        <w:rPr>
          <w:lang w:val="sq-AL"/>
        </w:rPr>
        <w:t>ë</w:t>
      </w:r>
      <w:r w:rsidRPr="003E26C2">
        <w:rPr>
          <w:spacing w:val="1"/>
          <w:lang w:val="sq-AL"/>
        </w:rPr>
        <w:t>p</w:t>
      </w:r>
      <w:r w:rsidRPr="003E26C2">
        <w:rPr>
          <w:lang w:val="sq-AL"/>
        </w:rPr>
        <w:t>o</w:t>
      </w:r>
      <w:r w:rsidRPr="003E26C2">
        <w:rPr>
          <w:spacing w:val="9"/>
          <w:lang w:val="sq-AL"/>
        </w:rPr>
        <w:t xml:space="preserve"> </w:t>
      </w:r>
      <w:r w:rsidRPr="003E26C2">
        <w:rPr>
          <w:lang w:val="sq-AL"/>
        </w:rPr>
        <w:t>në</w:t>
      </w:r>
      <w:r w:rsidRPr="003E26C2">
        <w:rPr>
          <w:spacing w:val="6"/>
          <w:lang w:val="sq-AL"/>
        </w:rPr>
        <w:t xml:space="preserve"> </w:t>
      </w:r>
      <w:r w:rsidRPr="003E26C2">
        <w:rPr>
          <w:w w:val="99"/>
          <w:lang w:val="sq-AL"/>
        </w:rPr>
        <w:t>s</w:t>
      </w:r>
      <w:r w:rsidRPr="003E26C2">
        <w:rPr>
          <w:lang w:val="sq-AL"/>
        </w:rPr>
        <w:t>hko</w:t>
      </w:r>
      <w:r w:rsidRPr="003E26C2">
        <w:rPr>
          <w:spacing w:val="1"/>
          <w:lang w:val="sq-AL"/>
        </w:rPr>
        <w:t>l</w:t>
      </w:r>
      <w:r w:rsidRPr="003E26C2">
        <w:rPr>
          <w:lang w:val="sq-AL"/>
        </w:rPr>
        <w:t>lat</w:t>
      </w:r>
      <w:r w:rsidRPr="003E26C2">
        <w:rPr>
          <w:spacing w:val="7"/>
          <w:lang w:val="sq-AL"/>
        </w:rPr>
        <w:t xml:space="preserve"> </w:t>
      </w:r>
      <w:r w:rsidRPr="003E26C2">
        <w:rPr>
          <w:spacing w:val="2"/>
          <w:lang w:val="sq-AL"/>
        </w:rPr>
        <w:t>m</w:t>
      </w:r>
      <w:r w:rsidRPr="003E26C2">
        <w:rPr>
          <w:lang w:val="sq-AL"/>
        </w:rPr>
        <w:t>e</w:t>
      </w:r>
      <w:r w:rsidRPr="003E26C2">
        <w:rPr>
          <w:spacing w:val="6"/>
          <w:lang w:val="sq-AL"/>
        </w:rPr>
        <w:t xml:space="preserve"> </w:t>
      </w:r>
      <w:r w:rsidRPr="003E26C2">
        <w:rPr>
          <w:lang w:val="sq-AL"/>
        </w:rPr>
        <w:t>më</w:t>
      </w:r>
      <w:r w:rsidRPr="003E26C2">
        <w:rPr>
          <w:spacing w:val="9"/>
          <w:lang w:val="sq-AL"/>
        </w:rPr>
        <w:t xml:space="preserve"> </w:t>
      </w:r>
      <w:r w:rsidRPr="003E26C2">
        <w:rPr>
          <w:lang w:val="sq-AL"/>
        </w:rPr>
        <w:t>pak</w:t>
      </w:r>
      <w:r w:rsidRPr="003E26C2">
        <w:rPr>
          <w:spacing w:val="9"/>
          <w:lang w:val="sq-AL"/>
        </w:rPr>
        <w:t xml:space="preserve"> </w:t>
      </w:r>
      <w:r w:rsidRPr="003E26C2">
        <w:rPr>
          <w:lang w:val="sq-AL"/>
        </w:rPr>
        <w:t>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spacing w:val="6"/>
          <w:lang w:val="sq-AL"/>
        </w:rPr>
        <w:t xml:space="preserve"> </w:t>
      </w:r>
      <w:r w:rsidRPr="003E26C2">
        <w:rPr>
          <w:lang w:val="sq-AL"/>
        </w:rPr>
        <w:t>nëp</w:t>
      </w:r>
      <w:r w:rsidRPr="003E26C2">
        <w:rPr>
          <w:spacing w:val="-1"/>
          <w:lang w:val="sq-AL"/>
        </w:rPr>
        <w:t>ë</w:t>
      </w:r>
      <w:r w:rsidRPr="003E26C2">
        <w:rPr>
          <w:w w:val="99"/>
          <w:lang w:val="sq-AL"/>
        </w:rPr>
        <w:t>r</w:t>
      </w:r>
      <w:r w:rsidRPr="003E26C2">
        <w:rPr>
          <w:spacing w:val="7"/>
          <w:lang w:val="sq-AL"/>
        </w:rPr>
        <w:t xml:space="preserve"> </w:t>
      </w:r>
      <w:r w:rsidRPr="003E26C2">
        <w:rPr>
          <w:lang w:val="sq-AL"/>
        </w:rPr>
        <w:t>pa</w:t>
      </w:r>
      <w:r w:rsidRPr="003E26C2">
        <w:rPr>
          <w:spacing w:val="1"/>
          <w:w w:val="99"/>
          <w:lang w:val="sq-AL"/>
        </w:rPr>
        <w:t>r</w:t>
      </w:r>
      <w:r w:rsidRPr="003E26C2">
        <w:rPr>
          <w:lang w:val="sq-AL"/>
        </w:rPr>
        <w:t>alele</w:t>
      </w:r>
      <w:r w:rsidRPr="003E26C2">
        <w:rPr>
          <w:spacing w:val="5"/>
          <w:lang w:val="sq-AL"/>
        </w:rPr>
        <w:t xml:space="preserve"> </w:t>
      </w:r>
      <w:r w:rsidRPr="003E26C2">
        <w:rPr>
          <w:lang w:val="sq-AL"/>
        </w:rPr>
        <w:t>n</w:t>
      </w:r>
      <w:r w:rsidRPr="003E26C2">
        <w:rPr>
          <w:spacing w:val="3"/>
          <w:lang w:val="sq-AL"/>
        </w:rPr>
        <w:t>j</w:t>
      </w:r>
      <w:r w:rsidRPr="003E26C2">
        <w:rPr>
          <w:lang w:val="sq-AL"/>
        </w:rPr>
        <w:t>ë</w:t>
      </w:r>
      <w:r w:rsidRPr="003E26C2">
        <w:rPr>
          <w:spacing w:val="6"/>
          <w:lang w:val="sq-AL"/>
        </w:rPr>
        <w:t xml:space="preserve"> </w:t>
      </w:r>
      <w:r w:rsidRPr="003E26C2">
        <w:rPr>
          <w:lang w:val="sq-AL"/>
        </w:rPr>
        <w:t>ekip</w:t>
      </w:r>
      <w:r w:rsidRPr="003E26C2">
        <w:rPr>
          <w:spacing w:val="6"/>
          <w:lang w:val="sq-AL"/>
        </w:rPr>
        <w:t xml:space="preserve"> </w:t>
      </w:r>
      <w:r w:rsidRPr="003E26C2">
        <w:rPr>
          <w:lang w:val="sq-AL"/>
        </w:rPr>
        <w:t>do</w:t>
      </w:r>
      <w:r w:rsidRPr="003E26C2">
        <w:rPr>
          <w:spacing w:val="7"/>
          <w:lang w:val="sq-AL"/>
        </w:rPr>
        <w:t xml:space="preserve"> </w:t>
      </w:r>
      <w:r w:rsidRPr="003E26C2">
        <w:rPr>
          <w:lang w:val="sq-AL"/>
        </w:rPr>
        <w:t>t</w:t>
      </w:r>
      <w:r w:rsidRPr="003E26C2">
        <w:rPr>
          <w:w w:val="99"/>
          <w:lang w:val="sq-AL"/>
        </w:rPr>
        <w:t>’</w:t>
      </w:r>
      <w:r w:rsidRPr="003E26C2">
        <w:rPr>
          <w:lang w:val="sq-AL"/>
        </w:rPr>
        <w:t>i k</w:t>
      </w:r>
      <w:r w:rsidRPr="003E26C2">
        <w:rPr>
          <w:spacing w:val="1"/>
          <w:w w:val="99"/>
          <w:lang w:val="sq-AL"/>
        </w:rPr>
        <w:t>r</w:t>
      </w:r>
      <w:r w:rsidRPr="003E26C2">
        <w:rPr>
          <w:spacing w:val="-4"/>
          <w:lang w:val="sq-AL"/>
        </w:rPr>
        <w:t>y</w:t>
      </w:r>
      <w:r w:rsidRPr="003E26C2">
        <w:rPr>
          <w:spacing w:val="-1"/>
          <w:lang w:val="sq-AL"/>
        </w:rPr>
        <w:t>e</w:t>
      </w:r>
      <w:r w:rsidRPr="003E26C2">
        <w:rPr>
          <w:lang w:val="sq-AL"/>
        </w:rPr>
        <w:t>j</w:t>
      </w:r>
      <w:r w:rsidRPr="003E26C2">
        <w:rPr>
          <w:spacing w:val="38"/>
          <w:lang w:val="sq-AL"/>
        </w:rPr>
        <w:t xml:space="preserve"> </w:t>
      </w:r>
      <w:r w:rsidRPr="003E26C2">
        <w:rPr>
          <w:lang w:val="sq-AL"/>
        </w:rPr>
        <w:t>vl</w:t>
      </w:r>
      <w:r w:rsidRPr="003E26C2">
        <w:rPr>
          <w:spacing w:val="2"/>
          <w:lang w:val="sq-AL"/>
        </w:rPr>
        <w:t>e</w:t>
      </w:r>
      <w:r w:rsidRPr="003E26C2">
        <w:rPr>
          <w:w w:val="99"/>
          <w:lang w:val="sq-AL"/>
        </w:rPr>
        <w:t>r</w:t>
      </w:r>
      <w:r w:rsidRPr="003E26C2">
        <w:rPr>
          <w:spacing w:val="-1"/>
          <w:lang w:val="sq-AL"/>
        </w:rPr>
        <w:t>ë</w:t>
      </w:r>
      <w:r w:rsidRPr="003E26C2">
        <w:rPr>
          <w:w w:val="99"/>
          <w:lang w:val="sq-AL"/>
        </w:rPr>
        <w:t>s</w:t>
      </w:r>
      <w:r w:rsidRPr="003E26C2">
        <w:rPr>
          <w:lang w:val="sq-AL"/>
        </w:rPr>
        <w:t>imet</w:t>
      </w:r>
      <w:r w:rsidRPr="003E26C2">
        <w:rPr>
          <w:spacing w:val="37"/>
          <w:lang w:val="sq-AL"/>
        </w:rPr>
        <w:t xml:space="preserve"> </w:t>
      </w:r>
      <w:r w:rsidRPr="003E26C2">
        <w:rPr>
          <w:w w:val="99"/>
          <w:lang w:val="sq-AL"/>
        </w:rPr>
        <w:t>(</w:t>
      </w:r>
      <w:r w:rsidRPr="003E26C2">
        <w:rPr>
          <w:lang w:val="sq-AL"/>
        </w:rPr>
        <w:t>vi</w:t>
      </w:r>
      <w:r w:rsidRPr="003E26C2">
        <w:rPr>
          <w:spacing w:val="1"/>
          <w:lang w:val="sq-AL"/>
        </w:rPr>
        <w:t>z</w:t>
      </w:r>
      <w:r w:rsidRPr="003E26C2">
        <w:rPr>
          <w:lang w:val="sq-AL"/>
        </w:rPr>
        <w:t>i</w:t>
      </w:r>
      <w:r w:rsidRPr="003E26C2">
        <w:rPr>
          <w:spacing w:val="1"/>
          <w:lang w:val="sq-AL"/>
        </w:rPr>
        <w:t>t</w:t>
      </w:r>
      <w:r w:rsidRPr="003E26C2">
        <w:rPr>
          <w:lang w:val="sq-AL"/>
        </w:rPr>
        <w:t>at</w:t>
      </w:r>
      <w:r w:rsidRPr="003E26C2">
        <w:rPr>
          <w:w w:val="99"/>
          <w:lang w:val="sq-AL"/>
        </w:rPr>
        <w:t>)</w:t>
      </w:r>
      <w:r w:rsidRPr="003E26C2">
        <w:rPr>
          <w:spacing w:val="37"/>
          <w:lang w:val="sq-AL"/>
        </w:rPr>
        <w:t xml:space="preserve"> </w:t>
      </w:r>
      <w:r w:rsidRPr="003E26C2">
        <w:rPr>
          <w:lang w:val="sq-AL"/>
        </w:rPr>
        <w:t>pë</w:t>
      </w:r>
      <w:r w:rsidRPr="003E26C2">
        <w:rPr>
          <w:w w:val="99"/>
          <w:lang w:val="sq-AL"/>
        </w:rPr>
        <w:t>r</w:t>
      </w:r>
      <w:r w:rsidRPr="003E26C2">
        <w:rPr>
          <w:spacing w:val="37"/>
          <w:lang w:val="sq-AL"/>
        </w:rPr>
        <w:t xml:space="preserve"> </w:t>
      </w:r>
      <w:r w:rsidRPr="003E26C2">
        <w:rPr>
          <w:lang w:val="sq-AL"/>
        </w:rPr>
        <w:t>n</w:t>
      </w:r>
      <w:r w:rsidRPr="003E26C2">
        <w:rPr>
          <w:spacing w:val="2"/>
          <w:lang w:val="sq-AL"/>
        </w:rPr>
        <w:t>x</w:t>
      </w:r>
      <w:r w:rsidRPr="003E26C2">
        <w:rPr>
          <w:lang w:val="sq-AL"/>
        </w:rPr>
        <w:t>ë</w:t>
      </w:r>
      <w:r w:rsidRPr="003E26C2">
        <w:rPr>
          <w:w w:val="99"/>
          <w:lang w:val="sq-AL"/>
        </w:rPr>
        <w:t>n</w:t>
      </w:r>
      <w:r w:rsidRPr="003E26C2">
        <w:rPr>
          <w:spacing w:val="-1"/>
          <w:lang w:val="sq-AL"/>
        </w:rPr>
        <w:t>ë</w:t>
      </w:r>
      <w:r w:rsidRPr="003E26C2">
        <w:rPr>
          <w:w w:val="99"/>
          <w:lang w:val="sq-AL"/>
        </w:rPr>
        <w:t>s</w:t>
      </w:r>
      <w:r w:rsidRPr="003E26C2">
        <w:rPr>
          <w:lang w:val="sq-AL"/>
        </w:rPr>
        <w:t>it</w:t>
      </w:r>
      <w:r w:rsidRPr="003E26C2">
        <w:rPr>
          <w:spacing w:val="38"/>
          <w:lang w:val="sq-AL"/>
        </w:rPr>
        <w:t xml:space="preserve"> </w:t>
      </w:r>
      <w:r w:rsidRPr="003E26C2">
        <w:rPr>
          <w:lang w:val="sq-AL"/>
        </w:rPr>
        <w:t>e</w:t>
      </w:r>
      <w:r w:rsidRPr="003E26C2">
        <w:rPr>
          <w:spacing w:val="37"/>
          <w:lang w:val="sq-AL"/>
        </w:rPr>
        <w:t xml:space="preserve"> </w:t>
      </w:r>
      <w:r w:rsidRPr="003E26C2">
        <w:rPr>
          <w:lang w:val="sq-AL"/>
        </w:rPr>
        <w:t>3</w:t>
      </w:r>
      <w:r w:rsidRPr="003E26C2">
        <w:rPr>
          <w:spacing w:val="38"/>
          <w:lang w:val="sq-AL"/>
        </w:rPr>
        <w:t xml:space="preserve"> </w:t>
      </w:r>
      <w:r w:rsidRPr="003E26C2">
        <w:rPr>
          <w:lang w:val="sq-AL"/>
        </w:rPr>
        <w:t>de</w:t>
      </w:r>
      <w:r w:rsidRPr="003E26C2">
        <w:rPr>
          <w:w w:val="99"/>
          <w:lang w:val="sq-AL"/>
        </w:rPr>
        <w:t>r</w:t>
      </w:r>
      <w:r w:rsidRPr="003E26C2">
        <w:rPr>
          <w:lang w:val="sq-AL"/>
        </w:rPr>
        <w:t>i</w:t>
      </w:r>
      <w:r w:rsidRPr="003E26C2">
        <w:rPr>
          <w:spacing w:val="37"/>
          <w:lang w:val="sq-AL"/>
        </w:rPr>
        <w:t xml:space="preserve"> </w:t>
      </w:r>
      <w:r w:rsidRPr="003E26C2">
        <w:rPr>
          <w:lang w:val="sq-AL"/>
        </w:rPr>
        <w:t>4</w:t>
      </w:r>
      <w:r w:rsidRPr="003E26C2">
        <w:rPr>
          <w:spacing w:val="36"/>
          <w:lang w:val="sq-AL"/>
        </w:rPr>
        <w:t xml:space="preserve"> </w:t>
      </w:r>
      <w:r w:rsidRPr="003E26C2">
        <w:rPr>
          <w:lang w:val="sq-AL"/>
        </w:rPr>
        <w:t>pa</w:t>
      </w:r>
      <w:r w:rsidRPr="003E26C2">
        <w:rPr>
          <w:w w:val="99"/>
          <w:lang w:val="sq-AL"/>
        </w:rPr>
        <w:t>r</w:t>
      </w:r>
      <w:r w:rsidRPr="003E26C2">
        <w:rPr>
          <w:spacing w:val="-2"/>
          <w:lang w:val="sq-AL"/>
        </w:rPr>
        <w:t>a</w:t>
      </w:r>
      <w:r w:rsidRPr="003E26C2">
        <w:rPr>
          <w:lang w:val="sq-AL"/>
        </w:rPr>
        <w:t>lel</w:t>
      </w:r>
      <w:r w:rsidRPr="003E26C2">
        <w:rPr>
          <w:spacing w:val="-1"/>
          <w:lang w:val="sq-AL"/>
        </w:rPr>
        <w:t>e</w:t>
      </w:r>
      <w:r w:rsidRPr="003E26C2">
        <w:rPr>
          <w:spacing w:val="2"/>
          <w:lang w:val="sq-AL"/>
        </w:rPr>
        <w:t>v</w:t>
      </w:r>
      <w:r w:rsidRPr="003E26C2">
        <w:rPr>
          <w:lang w:val="sq-AL"/>
        </w:rPr>
        <w:t>e.</w:t>
      </w:r>
    </w:p>
    <w:p w:rsidR="00D61507" w:rsidRPr="003E26C2" w:rsidRDefault="00D61507" w:rsidP="00D61507">
      <w:pPr>
        <w:pStyle w:val="NoSpacing"/>
        <w:rPr>
          <w:lang w:val="sq-AL"/>
        </w:rPr>
      </w:pPr>
      <w:r w:rsidRPr="003E26C2">
        <w:rPr>
          <w:w w:val="99"/>
          <w:lang w:val="sq-AL"/>
        </w:rPr>
        <w:t>O</w:t>
      </w:r>
      <w:r w:rsidRPr="003E26C2">
        <w:rPr>
          <w:spacing w:val="-1"/>
          <w:w w:val="99"/>
          <w:lang w:val="sq-AL"/>
        </w:rPr>
        <w:t>r</w:t>
      </w:r>
      <w:r w:rsidRPr="003E26C2">
        <w:rPr>
          <w:spacing w:val="-1"/>
          <w:lang w:val="sq-AL"/>
        </w:rPr>
        <w:t>a</w:t>
      </w:r>
      <w:r w:rsidRPr="003E26C2">
        <w:rPr>
          <w:w w:val="99"/>
          <w:lang w:val="sq-AL"/>
        </w:rPr>
        <w:t>r</w:t>
      </w:r>
      <w:r w:rsidRPr="003E26C2">
        <w:rPr>
          <w:lang w:val="sq-AL"/>
        </w:rPr>
        <w:t xml:space="preserve">i i </w:t>
      </w:r>
      <w:r w:rsidRPr="003E26C2">
        <w:rPr>
          <w:w w:val="99"/>
          <w:lang w:val="sq-AL"/>
        </w:rPr>
        <w:t>s</w:t>
      </w:r>
      <w:r w:rsidRPr="003E26C2">
        <w:rPr>
          <w:spacing w:val="2"/>
          <w:lang w:val="sq-AL"/>
        </w:rPr>
        <w:t>p</w:t>
      </w:r>
      <w:r w:rsidRPr="003E26C2">
        <w:rPr>
          <w:lang w:val="sq-AL"/>
        </w:rPr>
        <w:t>e</w:t>
      </w:r>
      <w:r w:rsidRPr="003E26C2">
        <w:rPr>
          <w:spacing w:val="-1"/>
          <w:lang w:val="sq-AL"/>
        </w:rPr>
        <w:t>c</w:t>
      </w:r>
      <w:r w:rsidRPr="003E26C2">
        <w:rPr>
          <w:lang w:val="sq-AL"/>
        </w:rPr>
        <w:t>i</w:t>
      </w:r>
      <w:r w:rsidRPr="003E26C2">
        <w:rPr>
          <w:w w:val="99"/>
          <w:lang w:val="sq-AL"/>
        </w:rPr>
        <w:t>f</w:t>
      </w:r>
      <w:r w:rsidRPr="003E26C2">
        <w:rPr>
          <w:lang w:val="sq-AL"/>
        </w:rPr>
        <w:t>iku</w:t>
      </w:r>
      <w:r w:rsidRPr="003E26C2">
        <w:rPr>
          <w:spacing w:val="1"/>
          <w:lang w:val="sq-AL"/>
        </w:rPr>
        <w:t>a</w:t>
      </w:r>
      <w:r w:rsidRPr="003E26C2">
        <w:rPr>
          <w:w w:val="99"/>
          <w:lang w:val="sq-AL"/>
        </w:rPr>
        <w:t>r</w:t>
      </w:r>
      <w:r w:rsidRPr="003E26C2">
        <w:rPr>
          <w:lang w:val="sq-AL"/>
        </w:rPr>
        <w:t xml:space="preserve"> i vi</w:t>
      </w:r>
      <w:r w:rsidRPr="003E26C2">
        <w:rPr>
          <w:spacing w:val="1"/>
          <w:lang w:val="sq-AL"/>
        </w:rPr>
        <w:t>z</w:t>
      </w:r>
      <w:r w:rsidRPr="003E26C2">
        <w:rPr>
          <w:lang w:val="sq-AL"/>
        </w:rPr>
        <w:t>i</w:t>
      </w:r>
      <w:r w:rsidRPr="003E26C2">
        <w:rPr>
          <w:spacing w:val="1"/>
          <w:lang w:val="sq-AL"/>
        </w:rPr>
        <w:t>t</w:t>
      </w:r>
      <w:r w:rsidRPr="003E26C2">
        <w:rPr>
          <w:lang w:val="sq-AL"/>
        </w:rPr>
        <w:t>ave</w:t>
      </w:r>
      <w:r w:rsidRPr="003E26C2">
        <w:rPr>
          <w:spacing w:val="-1"/>
          <w:lang w:val="sq-AL"/>
        </w:rPr>
        <w:t xml:space="preserve"> </w:t>
      </w:r>
      <w:r w:rsidRPr="003E26C2">
        <w:rPr>
          <w:w w:val="99"/>
          <w:lang w:val="sq-AL"/>
        </w:rPr>
        <w:t>s</w:t>
      </w:r>
      <w:r w:rsidRPr="003E26C2">
        <w:rPr>
          <w:lang w:val="sq-AL"/>
        </w:rPr>
        <w:t>i</w:t>
      </w:r>
      <w:r w:rsidRPr="003E26C2">
        <w:rPr>
          <w:w w:val="99"/>
          <w:lang w:val="sq-AL"/>
        </w:rPr>
        <w:t>s</w:t>
      </w:r>
      <w:r w:rsidRPr="003E26C2">
        <w:rPr>
          <w:lang w:val="sq-AL"/>
        </w:rPr>
        <w:t>tem</w:t>
      </w:r>
      <w:r w:rsidRPr="003E26C2">
        <w:rPr>
          <w:spacing w:val="-1"/>
          <w:lang w:val="sq-AL"/>
        </w:rPr>
        <w:t>a</w:t>
      </w:r>
      <w:r w:rsidRPr="003E26C2">
        <w:rPr>
          <w:lang w:val="sq-AL"/>
        </w:rPr>
        <w:t xml:space="preserve">tike, </w:t>
      </w:r>
      <w:r w:rsidRPr="003E26C2">
        <w:rPr>
          <w:w w:val="99"/>
          <w:lang w:val="sq-AL"/>
        </w:rPr>
        <w:t>s</w:t>
      </w:r>
      <w:r w:rsidRPr="003E26C2">
        <w:rPr>
          <w:lang w:val="sq-AL"/>
        </w:rPr>
        <w:t>ipa</w:t>
      </w:r>
      <w:r w:rsidRPr="003E26C2">
        <w:rPr>
          <w:w w:val="99"/>
          <w:lang w:val="sq-AL"/>
        </w:rPr>
        <w:t>s</w:t>
      </w:r>
      <w:r w:rsidRPr="003E26C2">
        <w:rPr>
          <w:spacing w:val="1"/>
          <w:lang w:val="sq-AL"/>
        </w:rPr>
        <w:t xml:space="preserve"> </w:t>
      </w:r>
      <w:r w:rsidRPr="003E26C2">
        <w:rPr>
          <w:lang w:val="sq-AL"/>
        </w:rPr>
        <w:t>di</w:t>
      </w:r>
      <w:r w:rsidRPr="003E26C2">
        <w:rPr>
          <w:spacing w:val="1"/>
          <w:lang w:val="sq-AL"/>
        </w:rPr>
        <w:t>t</w:t>
      </w:r>
      <w:r w:rsidRPr="003E26C2">
        <w:rPr>
          <w:lang w:val="sq-AL"/>
        </w:rPr>
        <w:t>ëve</w:t>
      </w:r>
      <w:r w:rsidRPr="003E26C2">
        <w:rPr>
          <w:spacing w:val="-1"/>
          <w:lang w:val="sq-AL"/>
        </w:rPr>
        <w:t xml:space="preserve"> </w:t>
      </w:r>
      <w:r w:rsidRPr="003E26C2">
        <w:rPr>
          <w:lang w:val="sq-AL"/>
        </w:rPr>
        <w:t>të</w:t>
      </w:r>
      <w:r w:rsidRPr="003E26C2">
        <w:rPr>
          <w:spacing w:val="1"/>
          <w:lang w:val="sq-AL"/>
        </w:rPr>
        <w:t xml:space="preserve"> </w:t>
      </w:r>
      <w:r w:rsidRPr="003E26C2">
        <w:rPr>
          <w:lang w:val="sq-AL"/>
        </w:rPr>
        <w:t>punë</w:t>
      </w:r>
      <w:r w:rsidRPr="003E26C2">
        <w:rPr>
          <w:w w:val="99"/>
          <w:lang w:val="sq-AL"/>
        </w:rPr>
        <w:t>s</w:t>
      </w:r>
      <w:r w:rsidRPr="003E26C2">
        <w:rPr>
          <w:lang w:val="sq-AL"/>
        </w:rPr>
        <w:t xml:space="preserve">, </w:t>
      </w:r>
      <w:r w:rsidRPr="003E26C2">
        <w:rPr>
          <w:spacing w:val="1"/>
          <w:lang w:val="sq-AL"/>
        </w:rPr>
        <w:t>n</w:t>
      </w:r>
      <w:r w:rsidRPr="003E26C2">
        <w:rPr>
          <w:lang w:val="sq-AL"/>
        </w:rPr>
        <w:t>ëp</w:t>
      </w:r>
      <w:r w:rsidRPr="003E26C2">
        <w:rPr>
          <w:spacing w:val="-1"/>
          <w:lang w:val="sq-AL"/>
        </w:rPr>
        <w:t>ë</w:t>
      </w:r>
      <w:r w:rsidRPr="003E26C2">
        <w:rPr>
          <w:w w:val="99"/>
          <w:lang w:val="sq-AL"/>
        </w:rPr>
        <w:t>r</w:t>
      </w:r>
      <w:r w:rsidRPr="003E26C2">
        <w:rPr>
          <w:spacing w:val="1"/>
          <w:lang w:val="sq-AL"/>
        </w:rPr>
        <w:t xml:space="preserve"> </w:t>
      </w:r>
      <w:r w:rsidRPr="003E26C2">
        <w:rPr>
          <w:w w:val="99"/>
          <w:lang w:val="sq-AL"/>
        </w:rPr>
        <w:t>s</w:t>
      </w:r>
      <w:r w:rsidRPr="003E26C2">
        <w:rPr>
          <w:lang w:val="sq-AL"/>
        </w:rPr>
        <w:t>hkolla veç e veç</w:t>
      </w:r>
      <w:r w:rsidRPr="003E26C2">
        <w:rPr>
          <w:spacing w:val="-1"/>
          <w:lang w:val="sq-AL"/>
        </w:rPr>
        <w:t xml:space="preserve"> </w:t>
      </w:r>
      <w:r w:rsidRPr="003E26C2">
        <w:rPr>
          <w:lang w:val="sq-AL"/>
        </w:rPr>
        <w:t>dhe</w:t>
      </w:r>
      <w:r w:rsidRPr="003E26C2">
        <w:rPr>
          <w:spacing w:val="-1"/>
          <w:lang w:val="sq-AL"/>
        </w:rPr>
        <w:t xml:space="preserve"> </w:t>
      </w:r>
      <w:r w:rsidRPr="003E26C2">
        <w:rPr>
          <w:w w:val="99"/>
          <w:lang w:val="sq-AL"/>
        </w:rPr>
        <w:t>s</w:t>
      </w:r>
      <w:r w:rsidRPr="003E26C2">
        <w:rPr>
          <w:lang w:val="sq-AL"/>
        </w:rPr>
        <w:t>ipa</w:t>
      </w:r>
      <w:r w:rsidRPr="003E26C2">
        <w:rPr>
          <w:w w:val="99"/>
          <w:lang w:val="sq-AL"/>
        </w:rPr>
        <w:t>s</w:t>
      </w:r>
      <w:r w:rsidRPr="003E26C2">
        <w:rPr>
          <w:spacing w:val="1"/>
          <w:lang w:val="sq-AL"/>
        </w:rPr>
        <w:t xml:space="preserve"> </w:t>
      </w:r>
      <w:r w:rsidRPr="003E26C2">
        <w:rPr>
          <w:lang w:val="sq-AL"/>
        </w:rPr>
        <w:t>ekipeve</w:t>
      </w:r>
      <w:r w:rsidRPr="003E26C2">
        <w:rPr>
          <w:spacing w:val="-2"/>
          <w:lang w:val="sq-AL"/>
        </w:rPr>
        <w:t xml:space="preserve"> </w:t>
      </w:r>
      <w:r w:rsidRPr="003E26C2">
        <w:rPr>
          <w:lang w:val="sq-AL"/>
        </w:rPr>
        <w:t>p</w:t>
      </w:r>
      <w:r w:rsidRPr="003E26C2">
        <w:rPr>
          <w:spacing w:val="2"/>
          <w:lang w:val="sq-AL"/>
        </w:rPr>
        <w:t>u</w:t>
      </w:r>
      <w:r w:rsidRPr="003E26C2">
        <w:rPr>
          <w:lang w:val="sq-AL"/>
        </w:rPr>
        <w:t>nue</w:t>
      </w:r>
      <w:r w:rsidRPr="003E26C2">
        <w:rPr>
          <w:w w:val="99"/>
          <w:lang w:val="sq-AL"/>
        </w:rPr>
        <w:t>s</w:t>
      </w:r>
      <w:r w:rsidRPr="003E26C2">
        <w:rPr>
          <w:lang w:val="sq-AL"/>
        </w:rPr>
        <w:t>e</w:t>
      </w:r>
      <w:r w:rsidRPr="003E26C2">
        <w:rPr>
          <w:spacing w:val="-1"/>
          <w:lang w:val="sq-AL"/>
        </w:rPr>
        <w:t xml:space="preserve"> do të</w:t>
      </w:r>
      <w:r w:rsidRPr="003E26C2">
        <w:rPr>
          <w:lang w:val="sq-AL"/>
        </w:rPr>
        <w:t xml:space="preserve"> </w:t>
      </w:r>
      <w:r w:rsidRPr="003E26C2">
        <w:rPr>
          <w:spacing w:val="1"/>
          <w:lang w:val="sq-AL"/>
        </w:rPr>
        <w:t>p</w:t>
      </w:r>
      <w:r w:rsidRPr="003E26C2">
        <w:rPr>
          <w:lang w:val="sq-AL"/>
        </w:rPr>
        <w:t>a</w:t>
      </w:r>
      <w:r w:rsidRPr="003E26C2">
        <w:rPr>
          <w:w w:val="99"/>
          <w:lang w:val="sq-AL"/>
        </w:rPr>
        <w:t>r</w:t>
      </w:r>
      <w:r w:rsidRPr="003E26C2">
        <w:rPr>
          <w:spacing w:val="-2"/>
          <w:lang w:val="sq-AL"/>
        </w:rPr>
        <w:t>a</w:t>
      </w:r>
      <w:r w:rsidRPr="003E26C2">
        <w:rPr>
          <w:lang w:val="sq-AL"/>
        </w:rPr>
        <w:t xml:space="preserve">qitet( më vonë) </w:t>
      </w:r>
      <w:r w:rsidRPr="003E26C2">
        <w:rPr>
          <w:spacing w:val="1"/>
          <w:lang w:val="sq-AL"/>
        </w:rPr>
        <w:t>n</w:t>
      </w:r>
      <w:r w:rsidRPr="003E26C2">
        <w:rPr>
          <w:lang w:val="sq-AL"/>
        </w:rPr>
        <w:t>ë</w:t>
      </w:r>
      <w:r w:rsidRPr="003E26C2">
        <w:rPr>
          <w:spacing w:val="3"/>
          <w:lang w:val="sq-AL"/>
        </w:rPr>
        <w:t xml:space="preserve"> </w:t>
      </w:r>
      <w:r w:rsidRPr="003E26C2">
        <w:rPr>
          <w:b/>
          <w:bCs/>
          <w:i/>
          <w:iCs/>
          <w:w w:val="99"/>
          <w:u w:val="single"/>
          <w:lang w:val="sq-AL"/>
        </w:rPr>
        <w:t>s</w:t>
      </w:r>
      <w:r w:rsidRPr="003E26C2">
        <w:rPr>
          <w:b/>
          <w:bCs/>
          <w:i/>
          <w:iCs/>
          <w:spacing w:val="1"/>
          <w:w w:val="99"/>
          <w:u w:val="single"/>
          <w:lang w:val="sq-AL"/>
        </w:rPr>
        <w:t>h</w:t>
      </w:r>
      <w:r w:rsidRPr="003E26C2">
        <w:rPr>
          <w:b/>
          <w:bCs/>
          <w:i/>
          <w:iCs/>
          <w:u w:val="single"/>
          <w:lang w:val="sq-AL"/>
        </w:rPr>
        <w:t>to</w:t>
      </w:r>
      <w:r w:rsidRPr="003E26C2">
        <w:rPr>
          <w:b/>
          <w:bCs/>
          <w:i/>
          <w:iCs/>
          <w:spacing w:val="1"/>
          <w:u w:val="single"/>
          <w:lang w:val="sq-AL"/>
        </w:rPr>
        <w:t>j</w:t>
      </w:r>
      <w:r w:rsidRPr="003E26C2">
        <w:rPr>
          <w:b/>
          <w:bCs/>
          <w:i/>
          <w:iCs/>
          <w:u w:val="single"/>
          <w:lang w:val="sq-AL"/>
        </w:rPr>
        <w:t>cë</w:t>
      </w:r>
      <w:r w:rsidRPr="003E26C2">
        <w:rPr>
          <w:b/>
          <w:bCs/>
          <w:i/>
          <w:iCs/>
          <w:w w:val="99"/>
          <w:u w:val="single"/>
          <w:lang w:val="sq-AL"/>
        </w:rPr>
        <w:t>n</w:t>
      </w:r>
      <w:r w:rsidRPr="003E26C2">
        <w:rPr>
          <w:b/>
          <w:bCs/>
          <w:i/>
          <w:iCs/>
          <w:color w:val="000000"/>
          <w:u w:val="single"/>
          <w:lang w:val="sq-AL"/>
        </w:rPr>
        <w:t xml:space="preserve"> </w:t>
      </w:r>
      <w:r w:rsidRPr="003E26C2">
        <w:rPr>
          <w:b/>
          <w:bCs/>
          <w:i/>
          <w:iCs/>
          <w:spacing w:val="1"/>
          <w:w w:val="99"/>
          <w:u w:val="single"/>
          <w:lang w:val="sq-AL"/>
        </w:rPr>
        <w:t>n</w:t>
      </w:r>
      <w:r w:rsidRPr="003E26C2">
        <w:rPr>
          <w:b/>
          <w:bCs/>
          <w:i/>
          <w:iCs/>
          <w:w w:val="99"/>
          <w:u w:val="single"/>
          <w:lang w:val="sq-AL"/>
        </w:rPr>
        <w:t>r</w:t>
      </w:r>
      <w:r w:rsidRPr="003E26C2">
        <w:rPr>
          <w:b/>
          <w:bCs/>
          <w:i/>
          <w:iCs/>
          <w:u w:val="single"/>
          <w:lang w:val="sq-AL"/>
        </w:rPr>
        <w:t>.</w:t>
      </w:r>
      <w:r w:rsidRPr="003E26C2">
        <w:rPr>
          <w:b/>
          <w:bCs/>
          <w:i/>
          <w:iCs/>
          <w:color w:val="000000"/>
          <w:u w:val="single"/>
          <w:lang w:val="sq-AL"/>
        </w:rPr>
        <w:t xml:space="preserve"> </w:t>
      </w:r>
      <w:r w:rsidRPr="003E26C2">
        <w:rPr>
          <w:b/>
          <w:bCs/>
          <w:i/>
          <w:iCs/>
          <w:u w:val="single"/>
          <w:lang w:val="sq-AL"/>
        </w:rPr>
        <w:t>2</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8" w:line="140" w:lineRule="exact"/>
        <w:rPr>
          <w:rFonts w:eastAsia="Times New Roman"/>
          <w:lang w:val="sq-AL"/>
        </w:rPr>
      </w:pPr>
    </w:p>
    <w:p w:rsidR="00D61507" w:rsidRPr="003E26C2" w:rsidRDefault="00D61507" w:rsidP="00507791">
      <w:pPr>
        <w:widowControl w:val="0"/>
        <w:autoSpaceDE w:val="0"/>
        <w:autoSpaceDN w:val="0"/>
        <w:adjustRightInd w:val="0"/>
        <w:ind w:right="890"/>
        <w:rPr>
          <w:rFonts w:eastAsia="Times New Roman"/>
          <w:lang w:val="sq-AL"/>
        </w:rPr>
      </w:pPr>
      <w:r w:rsidRPr="003E26C2">
        <w:rPr>
          <w:rFonts w:eastAsia="Times New Roman"/>
          <w:b/>
          <w:bCs/>
          <w:w w:val="99"/>
          <w:lang w:val="sq-AL"/>
        </w:rPr>
        <w:t>S</w:t>
      </w:r>
      <w:r w:rsidRPr="003E26C2">
        <w:rPr>
          <w:rFonts w:eastAsia="Times New Roman"/>
          <w:b/>
          <w:bCs/>
          <w:lang w:val="sq-AL"/>
        </w:rPr>
        <w:t>ig</w:t>
      </w:r>
      <w:r w:rsidRPr="003E26C2">
        <w:rPr>
          <w:rFonts w:eastAsia="Times New Roman"/>
          <w:b/>
          <w:bCs/>
          <w:spacing w:val="1"/>
          <w:w w:val="99"/>
          <w:lang w:val="sq-AL"/>
        </w:rPr>
        <w:t>u</w:t>
      </w:r>
      <w:r w:rsidRPr="003E26C2">
        <w:rPr>
          <w:rFonts w:eastAsia="Times New Roman"/>
          <w:b/>
          <w:bCs/>
          <w:lang w:val="sq-AL"/>
        </w:rPr>
        <w:t>ri</w:t>
      </w:r>
      <w:r w:rsidRPr="003E26C2">
        <w:rPr>
          <w:rFonts w:eastAsia="Times New Roman"/>
          <w:b/>
          <w:bCs/>
          <w:spacing w:val="-2"/>
          <w:w w:val="99"/>
          <w:lang w:val="sq-AL"/>
        </w:rPr>
        <w:t>m</w:t>
      </w:r>
      <w:r w:rsidRPr="003E26C2">
        <w:rPr>
          <w:rFonts w:eastAsia="Times New Roman"/>
          <w:b/>
          <w:bCs/>
          <w:lang w:val="sq-AL"/>
        </w:rPr>
        <w:t>i</w:t>
      </w:r>
      <w:r w:rsidRPr="003E26C2">
        <w:rPr>
          <w:rFonts w:eastAsia="Times New Roman"/>
          <w:spacing w:val="45"/>
          <w:lang w:val="sq-AL"/>
        </w:rPr>
        <w:t xml:space="preserve"> </w:t>
      </w:r>
      <w:r w:rsidRPr="003E26C2">
        <w:rPr>
          <w:rFonts w:eastAsia="Times New Roman"/>
          <w:b/>
          <w:bCs/>
          <w:lang w:val="sq-AL"/>
        </w:rPr>
        <w:t>i</w:t>
      </w:r>
      <w:r w:rsidRPr="003E26C2">
        <w:rPr>
          <w:rFonts w:eastAsia="Times New Roman"/>
          <w:spacing w:val="48"/>
          <w:lang w:val="sq-AL"/>
        </w:rPr>
        <w:t xml:space="preserve"> </w:t>
      </w:r>
      <w:r w:rsidRPr="003E26C2">
        <w:rPr>
          <w:rFonts w:eastAsia="Times New Roman"/>
          <w:b/>
          <w:bCs/>
          <w:spacing w:val="-2"/>
          <w:w w:val="99"/>
          <w:lang w:val="sq-AL"/>
        </w:rPr>
        <w:t>m</w:t>
      </w:r>
      <w:r w:rsidRPr="003E26C2">
        <w:rPr>
          <w:rFonts w:eastAsia="Times New Roman"/>
          <w:b/>
          <w:bCs/>
          <w:lang w:val="sq-AL"/>
        </w:rPr>
        <w:t>a</w:t>
      </w:r>
      <w:r w:rsidRPr="003E26C2">
        <w:rPr>
          <w:rFonts w:eastAsia="Times New Roman"/>
          <w:b/>
          <w:bCs/>
          <w:w w:val="99"/>
          <w:lang w:val="sq-AL"/>
        </w:rPr>
        <w:t>t</w:t>
      </w:r>
      <w:r w:rsidRPr="003E26C2">
        <w:rPr>
          <w:rFonts w:eastAsia="Times New Roman"/>
          <w:b/>
          <w:bCs/>
          <w:lang w:val="sq-AL"/>
        </w:rPr>
        <w:t>e</w:t>
      </w:r>
      <w:r w:rsidRPr="003E26C2">
        <w:rPr>
          <w:rFonts w:eastAsia="Times New Roman"/>
          <w:b/>
          <w:bCs/>
          <w:spacing w:val="-1"/>
          <w:lang w:val="sq-AL"/>
        </w:rPr>
        <w:t>r</w:t>
      </w:r>
      <w:r w:rsidRPr="003E26C2">
        <w:rPr>
          <w:rFonts w:eastAsia="Times New Roman"/>
          <w:b/>
          <w:bCs/>
          <w:lang w:val="sq-AL"/>
        </w:rPr>
        <w:t>iali</w:t>
      </w:r>
      <w:r w:rsidRPr="003E26C2">
        <w:rPr>
          <w:rFonts w:eastAsia="Times New Roman"/>
          <w:b/>
          <w:bCs/>
          <w:w w:val="99"/>
          <w:lang w:val="sq-AL"/>
        </w:rPr>
        <w:t>t</w:t>
      </w:r>
      <w:r w:rsidRPr="003E26C2">
        <w:rPr>
          <w:rFonts w:eastAsia="Times New Roman"/>
          <w:spacing w:val="45"/>
          <w:lang w:val="sq-AL"/>
        </w:rPr>
        <w:t xml:space="preserve"> </w:t>
      </w:r>
      <w:r w:rsidRPr="003E26C2">
        <w:rPr>
          <w:rFonts w:eastAsia="Times New Roman"/>
          <w:b/>
          <w:bCs/>
          <w:spacing w:val="1"/>
          <w:w w:val="99"/>
          <w:lang w:val="sq-AL"/>
        </w:rPr>
        <w:t>dh</w:t>
      </w:r>
      <w:r w:rsidRPr="003E26C2">
        <w:rPr>
          <w:rFonts w:eastAsia="Times New Roman"/>
          <w:b/>
          <w:bCs/>
          <w:lang w:val="sq-AL"/>
        </w:rPr>
        <w:t>e</w:t>
      </w:r>
      <w:r w:rsidRPr="003E26C2">
        <w:rPr>
          <w:rFonts w:eastAsia="Times New Roman"/>
          <w:spacing w:val="46"/>
          <w:lang w:val="sq-AL"/>
        </w:rPr>
        <w:t xml:space="preserve"> </w:t>
      </w:r>
      <w:r w:rsidRPr="003E26C2">
        <w:rPr>
          <w:rFonts w:eastAsia="Times New Roman"/>
          <w:b/>
          <w:bCs/>
          <w:spacing w:val="-2"/>
          <w:w w:val="99"/>
          <w:lang w:val="sq-AL"/>
        </w:rPr>
        <w:t>m</w:t>
      </w:r>
      <w:r w:rsidRPr="003E26C2">
        <w:rPr>
          <w:rFonts w:eastAsia="Times New Roman"/>
          <w:b/>
          <w:bCs/>
          <w:w w:val="99"/>
          <w:lang w:val="sq-AL"/>
        </w:rPr>
        <w:t>j</w:t>
      </w:r>
      <w:r w:rsidRPr="003E26C2">
        <w:rPr>
          <w:rFonts w:eastAsia="Times New Roman"/>
          <w:b/>
          <w:bCs/>
          <w:lang w:val="sq-AL"/>
        </w:rPr>
        <w:t>e</w:t>
      </w:r>
      <w:r w:rsidRPr="003E26C2">
        <w:rPr>
          <w:rFonts w:eastAsia="Times New Roman"/>
          <w:b/>
          <w:bCs/>
          <w:w w:val="99"/>
          <w:lang w:val="sq-AL"/>
        </w:rPr>
        <w:t>t</w:t>
      </w:r>
      <w:r w:rsidRPr="003E26C2">
        <w:rPr>
          <w:rFonts w:eastAsia="Times New Roman"/>
          <w:b/>
          <w:bCs/>
          <w:spacing w:val="-1"/>
          <w:lang w:val="sq-AL"/>
        </w:rPr>
        <w:t>e</w:t>
      </w:r>
      <w:r w:rsidRPr="003E26C2">
        <w:rPr>
          <w:rFonts w:eastAsia="Times New Roman"/>
          <w:b/>
          <w:bCs/>
          <w:lang w:val="sq-AL"/>
        </w:rPr>
        <w:t>ve</w:t>
      </w:r>
      <w:r w:rsidRPr="003E26C2">
        <w:rPr>
          <w:rFonts w:eastAsia="Times New Roman"/>
          <w:spacing w:val="46"/>
          <w:lang w:val="sq-AL"/>
        </w:rPr>
        <w:t xml:space="preserve"> </w:t>
      </w:r>
      <w:r w:rsidRPr="003E26C2">
        <w:rPr>
          <w:rFonts w:eastAsia="Times New Roman"/>
          <w:b/>
          <w:bCs/>
          <w:w w:val="99"/>
          <w:lang w:val="sq-AL"/>
        </w:rPr>
        <w:t>t</w:t>
      </w:r>
      <w:r w:rsidRPr="003E26C2">
        <w:rPr>
          <w:rFonts w:eastAsia="Times New Roman"/>
          <w:b/>
          <w:bCs/>
          <w:lang w:val="sq-AL"/>
        </w:rPr>
        <w:t>ë</w:t>
      </w:r>
      <w:r w:rsidRPr="003E26C2">
        <w:rPr>
          <w:rFonts w:eastAsia="Times New Roman"/>
          <w:spacing w:val="43"/>
          <w:lang w:val="sq-AL"/>
        </w:rPr>
        <w:t xml:space="preserve"> </w:t>
      </w:r>
      <w:r w:rsidRPr="003E26C2">
        <w:rPr>
          <w:rFonts w:eastAsia="Times New Roman"/>
          <w:b/>
          <w:bCs/>
          <w:spacing w:val="1"/>
          <w:w w:val="99"/>
          <w:lang w:val="sq-AL"/>
        </w:rPr>
        <w:t>pu</w:t>
      </w:r>
      <w:r w:rsidRPr="003E26C2">
        <w:rPr>
          <w:rFonts w:eastAsia="Times New Roman"/>
          <w:b/>
          <w:bCs/>
          <w:w w:val="99"/>
          <w:lang w:val="sq-AL"/>
        </w:rPr>
        <w:t>n</w:t>
      </w:r>
      <w:r w:rsidRPr="003E26C2">
        <w:rPr>
          <w:rFonts w:eastAsia="Times New Roman"/>
          <w:b/>
          <w:bCs/>
          <w:spacing w:val="4"/>
          <w:lang w:val="sq-AL"/>
        </w:rPr>
        <w:t>ë</w:t>
      </w:r>
      <w:r w:rsidRPr="003E26C2">
        <w:rPr>
          <w:rFonts w:eastAsia="Times New Roman"/>
          <w:b/>
          <w:bCs/>
          <w:w w:val="99"/>
          <w:lang w:val="sq-AL"/>
        </w:rPr>
        <w:t>s</w:t>
      </w:r>
      <w:r w:rsidRPr="003E26C2">
        <w:rPr>
          <w:rFonts w:eastAsia="Times New Roman"/>
          <w:b/>
          <w:bCs/>
          <w:lang w:val="sq-AL"/>
        </w:rPr>
        <w:t>,</w:t>
      </w:r>
      <w:r w:rsidRPr="003E26C2">
        <w:rPr>
          <w:rFonts w:eastAsia="Times New Roman"/>
          <w:spacing w:val="46"/>
          <w:lang w:val="sq-AL"/>
        </w:rPr>
        <w:t xml:space="preserve"> </w:t>
      </w:r>
      <w:r w:rsidRPr="003E26C2">
        <w:rPr>
          <w:rFonts w:eastAsia="Times New Roman"/>
          <w:b/>
          <w:bCs/>
          <w:spacing w:val="2"/>
          <w:w w:val="99"/>
          <w:lang w:val="sq-AL"/>
        </w:rPr>
        <w:t>s</w:t>
      </w:r>
      <w:r w:rsidRPr="003E26C2">
        <w:rPr>
          <w:rFonts w:eastAsia="Times New Roman"/>
          <w:b/>
          <w:bCs/>
          <w:lang w:val="sq-AL"/>
        </w:rPr>
        <w:t>i</w:t>
      </w:r>
      <w:r w:rsidRPr="003E26C2">
        <w:rPr>
          <w:rFonts w:eastAsia="Times New Roman"/>
          <w:spacing w:val="46"/>
          <w:lang w:val="sq-AL"/>
        </w:rPr>
        <w:t xml:space="preserve"> </w:t>
      </w:r>
      <w:r w:rsidRPr="003E26C2">
        <w:rPr>
          <w:rFonts w:eastAsia="Times New Roman"/>
          <w:b/>
          <w:bCs/>
          <w:spacing w:val="1"/>
          <w:w w:val="99"/>
          <w:lang w:val="sq-AL"/>
        </w:rPr>
        <w:t>d</w:t>
      </w:r>
      <w:r w:rsidRPr="003E26C2">
        <w:rPr>
          <w:rFonts w:eastAsia="Times New Roman"/>
          <w:b/>
          <w:bCs/>
          <w:w w:val="99"/>
          <w:lang w:val="sq-AL"/>
        </w:rPr>
        <w:t>h</w:t>
      </w:r>
      <w:r w:rsidRPr="003E26C2">
        <w:rPr>
          <w:rFonts w:eastAsia="Times New Roman"/>
          <w:b/>
          <w:bCs/>
          <w:lang w:val="sq-AL"/>
        </w:rPr>
        <w:t>e</w:t>
      </w:r>
      <w:r w:rsidRPr="003E26C2">
        <w:rPr>
          <w:rFonts w:eastAsia="Times New Roman"/>
          <w:spacing w:val="45"/>
          <w:lang w:val="sq-AL"/>
        </w:rPr>
        <w:t xml:space="preserve"> </w:t>
      </w:r>
      <w:r w:rsidRPr="003E26C2">
        <w:rPr>
          <w:rFonts w:eastAsia="Times New Roman"/>
          <w:b/>
          <w:bCs/>
          <w:lang w:val="sq-AL"/>
        </w:rPr>
        <w:t>log</w:t>
      </w:r>
      <w:r w:rsidRPr="003E26C2">
        <w:rPr>
          <w:rFonts w:eastAsia="Times New Roman"/>
          <w:b/>
          <w:bCs/>
          <w:w w:val="99"/>
          <w:lang w:val="sq-AL"/>
        </w:rPr>
        <w:t>j</w:t>
      </w:r>
      <w:r w:rsidRPr="003E26C2">
        <w:rPr>
          <w:rFonts w:eastAsia="Times New Roman"/>
          <w:b/>
          <w:bCs/>
          <w:lang w:val="sq-AL"/>
        </w:rPr>
        <w:t>i</w:t>
      </w:r>
      <w:r w:rsidRPr="003E26C2">
        <w:rPr>
          <w:rFonts w:eastAsia="Times New Roman"/>
          <w:b/>
          <w:bCs/>
          <w:w w:val="99"/>
          <w:lang w:val="sq-AL"/>
        </w:rPr>
        <w:t>st</w:t>
      </w:r>
      <w:r w:rsidRPr="003E26C2">
        <w:rPr>
          <w:rFonts w:eastAsia="Times New Roman"/>
          <w:b/>
          <w:bCs/>
          <w:lang w:val="sq-AL"/>
        </w:rPr>
        <w:t>i</w:t>
      </w:r>
      <w:r w:rsidRPr="003E26C2">
        <w:rPr>
          <w:rFonts w:eastAsia="Times New Roman"/>
          <w:b/>
          <w:bCs/>
          <w:spacing w:val="1"/>
          <w:w w:val="99"/>
          <w:lang w:val="sq-AL"/>
        </w:rPr>
        <w:t>k</w:t>
      </w:r>
      <w:r w:rsidRPr="003E26C2">
        <w:rPr>
          <w:rFonts w:eastAsia="Times New Roman"/>
          <w:b/>
          <w:bCs/>
          <w:lang w:val="sq-AL"/>
        </w:rPr>
        <w:t>ë</w:t>
      </w:r>
      <w:r w:rsidRPr="003E26C2">
        <w:rPr>
          <w:rFonts w:eastAsia="Times New Roman"/>
          <w:b/>
          <w:bCs/>
          <w:w w:val="99"/>
          <w:lang w:val="sq-AL"/>
        </w:rPr>
        <w:t>s</w:t>
      </w:r>
      <w:r w:rsidRPr="003E26C2">
        <w:rPr>
          <w:rFonts w:eastAsia="Times New Roman"/>
          <w:spacing w:val="47"/>
          <w:lang w:val="sq-AL"/>
        </w:rPr>
        <w:t xml:space="preserve"> </w:t>
      </w:r>
      <w:r w:rsidRPr="003E26C2">
        <w:rPr>
          <w:rFonts w:eastAsia="Times New Roman"/>
          <w:b/>
          <w:bCs/>
          <w:w w:val="99"/>
          <w:lang w:val="sq-AL"/>
        </w:rPr>
        <w:t>p</w:t>
      </w:r>
      <w:r w:rsidRPr="003E26C2">
        <w:rPr>
          <w:rFonts w:eastAsia="Times New Roman"/>
          <w:b/>
          <w:bCs/>
          <w:lang w:val="sq-AL"/>
        </w:rPr>
        <w:t>ër</w:t>
      </w:r>
      <w:r w:rsidRPr="003E26C2">
        <w:rPr>
          <w:rFonts w:eastAsia="Times New Roman"/>
          <w:spacing w:val="44"/>
          <w:lang w:val="sq-AL"/>
        </w:rPr>
        <w:t xml:space="preserve"> </w:t>
      </w:r>
      <w:r w:rsidRPr="003E26C2">
        <w:rPr>
          <w:rFonts w:eastAsia="Times New Roman"/>
          <w:b/>
          <w:bCs/>
          <w:spacing w:val="1"/>
          <w:lang w:val="sq-AL"/>
        </w:rPr>
        <w:t>e</w:t>
      </w:r>
      <w:r w:rsidRPr="003E26C2">
        <w:rPr>
          <w:rFonts w:eastAsia="Times New Roman"/>
          <w:b/>
          <w:bCs/>
          <w:spacing w:val="1"/>
          <w:w w:val="99"/>
          <w:lang w:val="sq-AL"/>
        </w:rPr>
        <w:t>k</w:t>
      </w:r>
      <w:r w:rsidRPr="003E26C2">
        <w:rPr>
          <w:rFonts w:eastAsia="Times New Roman"/>
          <w:b/>
          <w:bCs/>
          <w:lang w:val="sq-AL"/>
        </w:rPr>
        <w:t>i</w:t>
      </w:r>
      <w:r w:rsidRPr="003E26C2">
        <w:rPr>
          <w:rFonts w:eastAsia="Times New Roman"/>
          <w:b/>
          <w:bCs/>
          <w:spacing w:val="1"/>
          <w:w w:val="99"/>
          <w:lang w:val="sq-AL"/>
        </w:rPr>
        <w:t>p</w:t>
      </w:r>
      <w:r w:rsidRPr="003E26C2">
        <w:rPr>
          <w:rFonts w:eastAsia="Times New Roman"/>
          <w:b/>
          <w:bCs/>
          <w:lang w:val="sq-AL"/>
        </w:rPr>
        <w:t>e</w:t>
      </w:r>
      <w:r w:rsidRPr="003E26C2">
        <w:rPr>
          <w:rFonts w:eastAsia="Times New Roman"/>
          <w:b/>
          <w:bCs/>
          <w:w w:val="99"/>
          <w:lang w:val="sq-AL"/>
        </w:rPr>
        <w:t>t</w:t>
      </w:r>
      <w:r w:rsidRPr="003E26C2">
        <w:rPr>
          <w:rFonts w:eastAsia="Times New Roman"/>
          <w:spacing w:val="44"/>
          <w:lang w:val="sq-AL"/>
        </w:rPr>
        <w:t xml:space="preserve"> </w:t>
      </w:r>
      <w:r w:rsidRPr="003E26C2">
        <w:rPr>
          <w:rFonts w:eastAsia="Times New Roman"/>
          <w:b/>
          <w:bCs/>
          <w:w w:val="99"/>
          <w:lang w:val="sq-AL"/>
        </w:rPr>
        <w:t>p</w:t>
      </w:r>
      <w:r w:rsidRPr="003E26C2">
        <w:rPr>
          <w:rFonts w:eastAsia="Times New Roman"/>
          <w:b/>
          <w:bCs/>
          <w:spacing w:val="1"/>
          <w:w w:val="99"/>
          <w:lang w:val="sq-AL"/>
        </w:rPr>
        <w:t>u</w:t>
      </w:r>
      <w:r w:rsidRPr="003E26C2">
        <w:rPr>
          <w:rFonts w:eastAsia="Times New Roman"/>
          <w:b/>
          <w:bCs/>
          <w:w w:val="99"/>
          <w:lang w:val="sq-AL"/>
        </w:rPr>
        <w:t>nu</w:t>
      </w:r>
      <w:r w:rsidRPr="003E26C2">
        <w:rPr>
          <w:rFonts w:eastAsia="Times New Roman"/>
          <w:b/>
          <w:bCs/>
          <w:spacing w:val="-1"/>
          <w:lang w:val="sq-AL"/>
        </w:rPr>
        <w:t>e</w:t>
      </w:r>
      <w:r w:rsidRPr="003E26C2">
        <w:rPr>
          <w:rFonts w:eastAsia="Times New Roman"/>
          <w:b/>
          <w:bCs/>
          <w:w w:val="99"/>
          <w:lang w:val="sq-AL"/>
        </w:rPr>
        <w:t>s</w:t>
      </w:r>
      <w:r w:rsidRPr="003E26C2">
        <w:rPr>
          <w:rFonts w:eastAsia="Times New Roman"/>
          <w:b/>
          <w:bCs/>
          <w:lang w:val="sq-AL"/>
        </w:rPr>
        <w:t>e</w:t>
      </w:r>
      <w:r w:rsidRPr="003E26C2">
        <w:rPr>
          <w:rFonts w:eastAsia="Times New Roman"/>
          <w:lang w:val="sq-AL"/>
        </w:rPr>
        <w:t xml:space="preserve"> </w:t>
      </w:r>
      <w:r w:rsidRPr="003E26C2">
        <w:rPr>
          <w:rFonts w:eastAsia="Times New Roman"/>
          <w:b/>
          <w:bCs/>
          <w:w w:val="99"/>
          <w:lang w:val="sq-AL"/>
        </w:rPr>
        <w:t>t</w:t>
      </w:r>
      <w:r w:rsidRPr="003E26C2">
        <w:rPr>
          <w:rFonts w:eastAsia="Times New Roman"/>
          <w:b/>
          <w:bCs/>
          <w:lang w:val="sq-AL"/>
        </w:rPr>
        <w:t>ë</w:t>
      </w:r>
      <w:r w:rsidRPr="003E26C2">
        <w:rPr>
          <w:rFonts w:eastAsia="Times New Roman"/>
          <w:spacing w:val="-1"/>
          <w:lang w:val="sq-AL"/>
        </w:rPr>
        <w:t xml:space="preserve"> </w:t>
      </w:r>
      <w:r w:rsidRPr="003E26C2">
        <w:rPr>
          <w:rFonts w:eastAsia="Times New Roman"/>
          <w:b/>
          <w:bCs/>
          <w:lang w:val="sq-AL"/>
        </w:rPr>
        <w:t>vizi</w:t>
      </w:r>
      <w:r w:rsidRPr="003E26C2">
        <w:rPr>
          <w:rFonts w:eastAsia="Times New Roman"/>
          <w:b/>
          <w:bCs/>
          <w:spacing w:val="-1"/>
          <w:w w:val="99"/>
          <w:lang w:val="sq-AL"/>
        </w:rPr>
        <w:t>t</w:t>
      </w:r>
      <w:r w:rsidRPr="003E26C2">
        <w:rPr>
          <w:rFonts w:eastAsia="Times New Roman"/>
          <w:b/>
          <w:bCs/>
          <w:w w:val="99"/>
          <w:lang w:val="sq-AL"/>
        </w:rPr>
        <w:t>a</w:t>
      </w:r>
      <w:r w:rsidRPr="003E26C2">
        <w:rPr>
          <w:rFonts w:eastAsia="Times New Roman"/>
          <w:b/>
          <w:bCs/>
          <w:lang w:val="sq-AL"/>
        </w:rPr>
        <w:t>ve</w:t>
      </w:r>
      <w:r w:rsidRPr="003E26C2">
        <w:rPr>
          <w:rFonts w:eastAsia="Times New Roman"/>
          <w:spacing w:val="-1"/>
          <w:lang w:val="sq-AL"/>
        </w:rPr>
        <w:t xml:space="preserve"> </w:t>
      </w:r>
      <w:r w:rsidRPr="003E26C2">
        <w:rPr>
          <w:rFonts w:eastAsia="Times New Roman"/>
          <w:b/>
          <w:bCs/>
          <w:w w:val="99"/>
          <w:lang w:val="sq-AL"/>
        </w:rPr>
        <w:t>s</w:t>
      </w:r>
      <w:r w:rsidRPr="003E26C2">
        <w:rPr>
          <w:rFonts w:eastAsia="Times New Roman"/>
          <w:b/>
          <w:bCs/>
          <w:lang w:val="sq-AL"/>
        </w:rPr>
        <w:t>i</w:t>
      </w:r>
      <w:r w:rsidRPr="003E26C2">
        <w:rPr>
          <w:rFonts w:eastAsia="Times New Roman"/>
          <w:b/>
          <w:bCs/>
          <w:w w:val="99"/>
          <w:lang w:val="sq-AL"/>
        </w:rPr>
        <w:t>s</w:t>
      </w:r>
      <w:r w:rsidRPr="003E26C2">
        <w:rPr>
          <w:rFonts w:eastAsia="Times New Roman"/>
          <w:b/>
          <w:bCs/>
          <w:spacing w:val="1"/>
          <w:w w:val="99"/>
          <w:lang w:val="sq-AL"/>
        </w:rPr>
        <w:t>t</w:t>
      </w:r>
      <w:r w:rsidRPr="003E26C2">
        <w:rPr>
          <w:rFonts w:eastAsia="Times New Roman"/>
          <w:b/>
          <w:bCs/>
          <w:spacing w:val="1"/>
          <w:lang w:val="sq-AL"/>
        </w:rPr>
        <w:t>e</w:t>
      </w:r>
      <w:r w:rsidRPr="003E26C2">
        <w:rPr>
          <w:rFonts w:eastAsia="Times New Roman"/>
          <w:b/>
          <w:bCs/>
          <w:spacing w:val="-2"/>
          <w:w w:val="99"/>
          <w:lang w:val="sq-AL"/>
        </w:rPr>
        <w:t>m</w:t>
      </w:r>
      <w:r w:rsidRPr="003E26C2">
        <w:rPr>
          <w:rFonts w:eastAsia="Times New Roman"/>
          <w:b/>
          <w:bCs/>
          <w:lang w:val="sq-AL"/>
        </w:rPr>
        <w:t>a</w:t>
      </w:r>
      <w:r w:rsidRPr="003E26C2">
        <w:rPr>
          <w:rFonts w:eastAsia="Times New Roman"/>
          <w:b/>
          <w:bCs/>
          <w:w w:val="99"/>
          <w:lang w:val="sq-AL"/>
        </w:rPr>
        <w:t>t</w:t>
      </w:r>
      <w:r w:rsidRPr="003E26C2">
        <w:rPr>
          <w:rFonts w:eastAsia="Times New Roman"/>
          <w:b/>
          <w:bCs/>
          <w:lang w:val="sq-AL"/>
        </w:rPr>
        <w:t>i</w:t>
      </w:r>
      <w:r w:rsidRPr="003E26C2">
        <w:rPr>
          <w:rFonts w:eastAsia="Times New Roman"/>
          <w:b/>
          <w:bCs/>
          <w:w w:val="99"/>
          <w:lang w:val="sq-AL"/>
        </w:rPr>
        <w:t>k</w:t>
      </w:r>
      <w:r w:rsidRPr="003E26C2">
        <w:rPr>
          <w:rFonts w:eastAsia="Times New Roman"/>
          <w:b/>
          <w:bCs/>
          <w:lang w:val="sq-AL"/>
        </w:rPr>
        <w:t>e</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1" w:line="20" w:lineRule="exact"/>
        <w:rPr>
          <w:rFonts w:eastAsia="Times New Roman"/>
          <w:lang w:val="sq-AL"/>
        </w:rPr>
      </w:pPr>
    </w:p>
    <w:p w:rsidR="00D61507" w:rsidRPr="003E26C2" w:rsidRDefault="00D61507" w:rsidP="00D61507">
      <w:pPr>
        <w:pStyle w:val="NoSpacing"/>
        <w:jc w:val="both"/>
        <w:rPr>
          <w:lang w:val="sq-AL"/>
        </w:rPr>
      </w:pPr>
      <w:r w:rsidRPr="003E26C2">
        <w:rPr>
          <w:w w:val="99"/>
          <w:lang w:val="sq-AL"/>
        </w:rPr>
        <w:t>P</w:t>
      </w:r>
      <w:r w:rsidRPr="003E26C2">
        <w:rPr>
          <w:lang w:val="sq-AL"/>
        </w:rPr>
        <w:t>ë</w:t>
      </w:r>
      <w:r w:rsidRPr="003E26C2">
        <w:rPr>
          <w:w w:val="99"/>
          <w:lang w:val="sq-AL"/>
        </w:rPr>
        <w:t>r</w:t>
      </w:r>
      <w:r w:rsidRPr="003E26C2">
        <w:rPr>
          <w:spacing w:val="54"/>
          <w:lang w:val="sq-AL"/>
        </w:rPr>
        <w:t xml:space="preserve"> </w:t>
      </w:r>
      <w:r w:rsidRPr="003E26C2">
        <w:rPr>
          <w:w w:val="99"/>
          <w:lang w:val="sq-AL"/>
        </w:rPr>
        <w:t>r</w:t>
      </w:r>
      <w:r w:rsidRPr="003E26C2">
        <w:rPr>
          <w:spacing w:val="-1"/>
          <w:lang w:val="sq-AL"/>
        </w:rPr>
        <w:t>ea</w:t>
      </w:r>
      <w:r w:rsidRPr="003E26C2">
        <w:rPr>
          <w:lang w:val="sq-AL"/>
        </w:rPr>
        <w:t>li</w:t>
      </w:r>
      <w:r w:rsidRPr="003E26C2">
        <w:rPr>
          <w:spacing w:val="1"/>
          <w:lang w:val="sq-AL"/>
        </w:rPr>
        <w:t>z</w:t>
      </w:r>
      <w:r w:rsidRPr="003E26C2">
        <w:rPr>
          <w:lang w:val="sq-AL"/>
        </w:rPr>
        <w:t>i</w:t>
      </w:r>
      <w:r w:rsidRPr="003E26C2">
        <w:rPr>
          <w:spacing w:val="1"/>
          <w:lang w:val="sq-AL"/>
        </w:rPr>
        <w:t>m</w:t>
      </w:r>
      <w:r w:rsidRPr="003E26C2">
        <w:rPr>
          <w:lang w:val="sq-AL"/>
        </w:rPr>
        <w:t>in</w:t>
      </w:r>
      <w:r w:rsidRPr="003E26C2">
        <w:rPr>
          <w:spacing w:val="55"/>
          <w:lang w:val="sq-AL"/>
        </w:rPr>
        <w:t xml:space="preserve"> </w:t>
      </w:r>
      <w:r w:rsidRPr="003E26C2">
        <w:rPr>
          <w:lang w:val="sq-AL"/>
        </w:rPr>
        <w:t>e</w:t>
      </w:r>
      <w:r w:rsidRPr="003E26C2">
        <w:rPr>
          <w:spacing w:val="54"/>
          <w:lang w:val="sq-AL"/>
        </w:rPr>
        <w:t xml:space="preserve"> </w:t>
      </w:r>
      <w:r w:rsidRPr="003E26C2">
        <w:rPr>
          <w:lang w:val="sq-AL"/>
        </w:rPr>
        <w:t>p</w:t>
      </w:r>
      <w:r w:rsidRPr="003E26C2">
        <w:rPr>
          <w:w w:val="99"/>
          <w:lang w:val="sq-AL"/>
        </w:rPr>
        <w:t>r</w:t>
      </w:r>
      <w:r w:rsidRPr="003E26C2">
        <w:rPr>
          <w:lang w:val="sq-AL"/>
        </w:rPr>
        <w:t>ojek</w:t>
      </w:r>
      <w:r w:rsidRPr="003E26C2">
        <w:rPr>
          <w:spacing w:val="2"/>
          <w:lang w:val="sq-AL"/>
        </w:rPr>
        <w:t>t</w:t>
      </w:r>
      <w:r w:rsidRPr="003E26C2">
        <w:rPr>
          <w:lang w:val="sq-AL"/>
        </w:rPr>
        <w:t>it</w:t>
      </w:r>
      <w:r w:rsidRPr="003E26C2">
        <w:rPr>
          <w:spacing w:val="55"/>
          <w:lang w:val="sq-AL"/>
        </w:rPr>
        <w:t xml:space="preserve"> </w:t>
      </w:r>
      <w:r w:rsidRPr="003E26C2">
        <w:rPr>
          <w:lang w:val="sq-AL"/>
        </w:rPr>
        <w:t>ja</w:t>
      </w:r>
      <w:r w:rsidRPr="003E26C2">
        <w:rPr>
          <w:spacing w:val="3"/>
          <w:lang w:val="sq-AL"/>
        </w:rPr>
        <w:t>n</w:t>
      </w:r>
      <w:r w:rsidRPr="003E26C2">
        <w:rPr>
          <w:lang w:val="sq-AL"/>
        </w:rPr>
        <w:t>ë</w:t>
      </w:r>
      <w:r w:rsidRPr="003E26C2">
        <w:rPr>
          <w:spacing w:val="54"/>
          <w:lang w:val="sq-AL"/>
        </w:rPr>
        <w:t xml:space="preserve"> </w:t>
      </w:r>
      <w:r w:rsidRPr="003E26C2">
        <w:rPr>
          <w:lang w:val="sq-AL"/>
        </w:rPr>
        <w:t>të</w:t>
      </w:r>
      <w:r w:rsidRPr="003E26C2">
        <w:rPr>
          <w:spacing w:val="55"/>
          <w:lang w:val="sq-AL"/>
        </w:rPr>
        <w:t xml:space="preserve"> </w:t>
      </w:r>
      <w:r w:rsidRPr="003E26C2">
        <w:rPr>
          <w:lang w:val="sq-AL"/>
        </w:rPr>
        <w:t>domo</w:t>
      </w:r>
      <w:r w:rsidRPr="003E26C2">
        <w:rPr>
          <w:w w:val="99"/>
          <w:lang w:val="sq-AL"/>
        </w:rPr>
        <w:t>s</w:t>
      </w:r>
      <w:r w:rsidRPr="003E26C2">
        <w:rPr>
          <w:lang w:val="sq-AL"/>
        </w:rPr>
        <w:t>do</w:t>
      </w:r>
      <w:r w:rsidRPr="003E26C2">
        <w:rPr>
          <w:w w:val="99"/>
          <w:lang w:val="sq-AL"/>
        </w:rPr>
        <w:t>s</w:t>
      </w:r>
      <w:r w:rsidRPr="003E26C2">
        <w:rPr>
          <w:lang w:val="sq-AL"/>
        </w:rPr>
        <w:t>hme</w:t>
      </w:r>
      <w:r w:rsidRPr="003E26C2">
        <w:rPr>
          <w:spacing w:val="54"/>
          <w:lang w:val="sq-AL"/>
        </w:rPr>
        <w:t xml:space="preserve"> </w:t>
      </w:r>
      <w:r w:rsidRPr="003E26C2">
        <w:rPr>
          <w:lang w:val="sq-AL"/>
        </w:rPr>
        <w:t>m</w:t>
      </w:r>
      <w:r w:rsidRPr="003E26C2">
        <w:rPr>
          <w:spacing w:val="1"/>
          <w:lang w:val="sq-AL"/>
        </w:rPr>
        <w:t>j</w:t>
      </w:r>
      <w:r w:rsidRPr="003E26C2">
        <w:rPr>
          <w:lang w:val="sq-AL"/>
        </w:rPr>
        <w:t>ete</w:t>
      </w:r>
      <w:r w:rsidRPr="003E26C2">
        <w:rPr>
          <w:spacing w:val="54"/>
          <w:lang w:val="sq-AL"/>
        </w:rPr>
        <w:t xml:space="preserve"> </w:t>
      </w:r>
      <w:r w:rsidRPr="003E26C2">
        <w:rPr>
          <w:lang w:val="sq-AL"/>
        </w:rPr>
        <w:t>dhe</w:t>
      </w:r>
      <w:r w:rsidRPr="003E26C2">
        <w:rPr>
          <w:spacing w:val="54"/>
          <w:lang w:val="sq-AL"/>
        </w:rPr>
        <w:t xml:space="preserve"> </w:t>
      </w:r>
      <w:r w:rsidRPr="003E26C2">
        <w:rPr>
          <w:lang w:val="sq-AL"/>
        </w:rPr>
        <w:t>mate</w:t>
      </w:r>
      <w:r w:rsidRPr="003E26C2">
        <w:rPr>
          <w:w w:val="99"/>
          <w:lang w:val="sq-AL"/>
        </w:rPr>
        <w:t>r</w:t>
      </w:r>
      <w:r w:rsidRPr="003E26C2">
        <w:rPr>
          <w:spacing w:val="1"/>
          <w:lang w:val="sq-AL"/>
        </w:rPr>
        <w:t>i</w:t>
      </w:r>
      <w:r w:rsidRPr="003E26C2">
        <w:rPr>
          <w:lang w:val="sq-AL"/>
        </w:rPr>
        <w:t>al</w:t>
      </w:r>
      <w:r w:rsidRPr="003E26C2">
        <w:rPr>
          <w:spacing w:val="54"/>
          <w:lang w:val="sq-AL"/>
        </w:rPr>
        <w:t xml:space="preserve"> </w:t>
      </w:r>
      <w:r w:rsidRPr="003E26C2">
        <w:rPr>
          <w:lang w:val="sq-AL"/>
        </w:rPr>
        <w:t>pune</w:t>
      </w:r>
      <w:r w:rsidRPr="003E26C2">
        <w:rPr>
          <w:spacing w:val="54"/>
          <w:lang w:val="sq-AL"/>
        </w:rPr>
        <w:t xml:space="preserve"> </w:t>
      </w:r>
      <w:r w:rsidRPr="003E26C2">
        <w:rPr>
          <w:lang w:val="sq-AL"/>
        </w:rPr>
        <w:t>dhe mate</w:t>
      </w:r>
      <w:r w:rsidRPr="003E26C2">
        <w:rPr>
          <w:w w:val="99"/>
          <w:lang w:val="sq-AL"/>
        </w:rPr>
        <w:t>r</w:t>
      </w:r>
      <w:r w:rsidRPr="003E26C2">
        <w:rPr>
          <w:lang w:val="sq-AL"/>
        </w:rPr>
        <w:t>i</w:t>
      </w:r>
      <w:r w:rsidRPr="003E26C2">
        <w:rPr>
          <w:spacing w:val="-2"/>
          <w:lang w:val="sq-AL"/>
        </w:rPr>
        <w:t>a</w:t>
      </w:r>
      <w:r w:rsidRPr="003E26C2">
        <w:rPr>
          <w:lang w:val="sq-AL"/>
        </w:rPr>
        <w:t>l</w:t>
      </w:r>
      <w:r w:rsidRPr="003E26C2">
        <w:rPr>
          <w:spacing w:val="62"/>
          <w:lang w:val="sq-AL"/>
        </w:rPr>
        <w:t xml:space="preserve"> </w:t>
      </w:r>
      <w:r w:rsidRPr="003E26C2">
        <w:rPr>
          <w:w w:val="99"/>
          <w:lang w:val="sq-AL"/>
        </w:rPr>
        <w:t>s</w:t>
      </w:r>
      <w:r w:rsidRPr="003E26C2">
        <w:rPr>
          <w:lang w:val="sq-AL"/>
        </w:rPr>
        <w:t>hpenzue</w:t>
      </w:r>
      <w:r w:rsidRPr="003E26C2">
        <w:rPr>
          <w:w w:val="99"/>
          <w:lang w:val="sq-AL"/>
        </w:rPr>
        <w:t>s</w:t>
      </w:r>
      <w:r w:rsidRPr="003E26C2">
        <w:rPr>
          <w:spacing w:val="62"/>
          <w:lang w:val="sq-AL"/>
        </w:rPr>
        <w:t xml:space="preserve"> </w:t>
      </w:r>
      <w:r w:rsidRPr="003E26C2">
        <w:rPr>
          <w:spacing w:val="4"/>
          <w:lang w:val="sq-AL"/>
        </w:rPr>
        <w:t>n</w:t>
      </w:r>
      <w:r w:rsidRPr="003E26C2">
        <w:rPr>
          <w:lang w:val="sq-AL"/>
        </w:rPr>
        <w:t>ë</w:t>
      </w:r>
      <w:r w:rsidRPr="003E26C2">
        <w:rPr>
          <w:spacing w:val="61"/>
          <w:lang w:val="sq-AL"/>
        </w:rPr>
        <w:t xml:space="preserve"> </w:t>
      </w:r>
      <w:r w:rsidRPr="003E26C2">
        <w:rPr>
          <w:spacing w:val="3"/>
          <w:lang w:val="sq-AL"/>
        </w:rPr>
        <w:t>t</w:t>
      </w:r>
      <w:r w:rsidRPr="003E26C2">
        <w:rPr>
          <w:lang w:val="sq-AL"/>
        </w:rPr>
        <w:t>e</w:t>
      </w:r>
      <w:r w:rsidRPr="003E26C2">
        <w:rPr>
          <w:w w:val="99"/>
          <w:lang w:val="sq-AL"/>
        </w:rPr>
        <w:t>r</w:t>
      </w:r>
      <w:r w:rsidRPr="003E26C2">
        <w:rPr>
          <w:spacing w:val="-2"/>
          <w:w w:val="99"/>
          <w:lang w:val="sq-AL"/>
        </w:rPr>
        <w:t>r</w:t>
      </w:r>
      <w:r w:rsidRPr="003E26C2">
        <w:rPr>
          <w:spacing w:val="-1"/>
          <w:lang w:val="sq-AL"/>
        </w:rPr>
        <w:t>e</w:t>
      </w:r>
      <w:r w:rsidRPr="003E26C2">
        <w:rPr>
          <w:lang w:val="sq-AL"/>
        </w:rPr>
        <w:t xml:space="preserve">n </w:t>
      </w:r>
      <w:r w:rsidRPr="003E26C2">
        <w:rPr>
          <w:w w:val="99"/>
          <w:lang w:val="sq-AL"/>
        </w:rPr>
        <w:t>(s</w:t>
      </w:r>
      <w:r w:rsidRPr="003E26C2">
        <w:rPr>
          <w:lang w:val="sq-AL"/>
        </w:rPr>
        <w:t>hkolla</w:t>
      </w:r>
      <w:r w:rsidRPr="003E26C2">
        <w:rPr>
          <w:w w:val="99"/>
          <w:lang w:val="sq-AL"/>
        </w:rPr>
        <w:t>) s</w:t>
      </w:r>
      <w:r w:rsidRPr="003E26C2">
        <w:rPr>
          <w:lang w:val="sq-AL"/>
        </w:rPr>
        <w:t>i d</w:t>
      </w:r>
      <w:r w:rsidRPr="003E26C2">
        <w:rPr>
          <w:spacing w:val="2"/>
          <w:lang w:val="sq-AL"/>
        </w:rPr>
        <w:t>h</w:t>
      </w:r>
      <w:r w:rsidRPr="003E26C2">
        <w:rPr>
          <w:lang w:val="sq-AL"/>
        </w:rPr>
        <w:t xml:space="preserve">e </w:t>
      </w:r>
      <w:r w:rsidRPr="003E26C2">
        <w:rPr>
          <w:spacing w:val="3"/>
          <w:lang w:val="sq-AL"/>
        </w:rPr>
        <w:t>p</w:t>
      </w:r>
      <w:r w:rsidRPr="003E26C2">
        <w:rPr>
          <w:lang w:val="sq-AL"/>
        </w:rPr>
        <w:t>ë</w:t>
      </w:r>
      <w:r w:rsidRPr="003E26C2">
        <w:rPr>
          <w:w w:val="99"/>
          <w:lang w:val="sq-AL"/>
        </w:rPr>
        <w:t>r</w:t>
      </w:r>
      <w:r w:rsidRPr="003E26C2">
        <w:rPr>
          <w:spacing w:val="1"/>
          <w:lang w:val="sq-AL"/>
        </w:rPr>
        <w:t>k</w:t>
      </w:r>
      <w:r w:rsidRPr="003E26C2">
        <w:rPr>
          <w:w w:val="99"/>
          <w:lang w:val="sq-AL"/>
        </w:rPr>
        <w:t>r</w:t>
      </w:r>
      <w:r w:rsidRPr="003E26C2">
        <w:rPr>
          <w:spacing w:val="-1"/>
          <w:lang w:val="sq-AL"/>
        </w:rPr>
        <w:t>a</w:t>
      </w:r>
      <w:r w:rsidRPr="003E26C2">
        <w:rPr>
          <w:lang w:val="sq-AL"/>
        </w:rPr>
        <w:t>hje l</w:t>
      </w:r>
      <w:r w:rsidRPr="003E26C2">
        <w:rPr>
          <w:spacing w:val="2"/>
          <w:lang w:val="sq-AL"/>
        </w:rPr>
        <w:t>o</w:t>
      </w:r>
      <w:r w:rsidRPr="003E26C2">
        <w:rPr>
          <w:spacing w:val="-1"/>
          <w:lang w:val="sq-AL"/>
        </w:rPr>
        <w:t>g</w:t>
      </w:r>
      <w:r w:rsidRPr="003E26C2">
        <w:rPr>
          <w:lang w:val="sq-AL"/>
        </w:rPr>
        <w:t>ji</w:t>
      </w:r>
      <w:r w:rsidRPr="003E26C2">
        <w:rPr>
          <w:w w:val="99"/>
          <w:lang w:val="sq-AL"/>
        </w:rPr>
        <w:t>s</w:t>
      </w:r>
      <w:r w:rsidRPr="003E26C2">
        <w:rPr>
          <w:lang w:val="sq-AL"/>
        </w:rPr>
        <w:t>t</w:t>
      </w:r>
      <w:r w:rsidRPr="003E26C2">
        <w:rPr>
          <w:spacing w:val="1"/>
          <w:lang w:val="sq-AL"/>
        </w:rPr>
        <w:t>i</w:t>
      </w:r>
      <w:r w:rsidRPr="003E26C2">
        <w:rPr>
          <w:lang w:val="sq-AL"/>
        </w:rPr>
        <w:t xml:space="preserve">ke </w:t>
      </w:r>
      <w:r w:rsidRPr="003E26C2">
        <w:rPr>
          <w:spacing w:val="1"/>
          <w:lang w:val="sq-AL"/>
        </w:rPr>
        <w:t>p</w:t>
      </w:r>
      <w:r w:rsidRPr="003E26C2">
        <w:rPr>
          <w:lang w:val="sq-AL"/>
        </w:rPr>
        <w:t>ë</w:t>
      </w:r>
      <w:r w:rsidRPr="003E26C2">
        <w:rPr>
          <w:w w:val="99"/>
          <w:lang w:val="sq-AL"/>
        </w:rPr>
        <w:t xml:space="preserve">r </w:t>
      </w:r>
      <w:r w:rsidRPr="003E26C2">
        <w:rPr>
          <w:lang w:val="sq-AL"/>
        </w:rPr>
        <w:t>b</w:t>
      </w:r>
      <w:r w:rsidRPr="003E26C2">
        <w:rPr>
          <w:spacing w:val="1"/>
          <w:lang w:val="sq-AL"/>
        </w:rPr>
        <w:t>a</w:t>
      </w:r>
      <w:r w:rsidRPr="003E26C2">
        <w:rPr>
          <w:w w:val="99"/>
          <w:lang w:val="sq-AL"/>
        </w:rPr>
        <w:t>r</w:t>
      </w:r>
      <w:r w:rsidRPr="003E26C2">
        <w:rPr>
          <w:lang w:val="sq-AL"/>
        </w:rPr>
        <w:t>tjen a</w:t>
      </w:r>
      <w:r w:rsidRPr="003E26C2">
        <w:rPr>
          <w:spacing w:val="1"/>
          <w:w w:val="99"/>
          <w:lang w:val="sq-AL"/>
        </w:rPr>
        <w:t>p</w:t>
      </w:r>
      <w:r w:rsidRPr="003E26C2">
        <w:rPr>
          <w:lang w:val="sq-AL"/>
        </w:rPr>
        <w:t>o t</w:t>
      </w:r>
      <w:r w:rsidRPr="003E26C2">
        <w:rPr>
          <w:w w:val="99"/>
          <w:lang w:val="sq-AL"/>
        </w:rPr>
        <w:t>r</w:t>
      </w:r>
      <w:r w:rsidRPr="003E26C2">
        <w:rPr>
          <w:spacing w:val="-1"/>
          <w:lang w:val="sq-AL"/>
        </w:rPr>
        <w:t>a</w:t>
      </w:r>
      <w:r w:rsidRPr="003E26C2">
        <w:rPr>
          <w:lang w:val="sq-AL"/>
        </w:rPr>
        <w:t>n</w:t>
      </w:r>
      <w:r w:rsidRPr="003E26C2">
        <w:rPr>
          <w:w w:val="99"/>
          <w:lang w:val="sq-AL"/>
        </w:rPr>
        <w:t>s</w:t>
      </w:r>
      <w:r w:rsidRPr="003E26C2">
        <w:rPr>
          <w:lang w:val="sq-AL"/>
        </w:rPr>
        <w:t>po</w:t>
      </w:r>
      <w:r w:rsidRPr="003E26C2">
        <w:rPr>
          <w:w w:val="99"/>
          <w:lang w:val="sq-AL"/>
        </w:rPr>
        <w:t>r</w:t>
      </w:r>
      <w:r w:rsidRPr="003E26C2">
        <w:rPr>
          <w:lang w:val="sq-AL"/>
        </w:rPr>
        <w:t>timin e ekipeve</w:t>
      </w:r>
      <w:r w:rsidRPr="003E26C2">
        <w:rPr>
          <w:spacing w:val="-2"/>
          <w:lang w:val="sq-AL"/>
        </w:rPr>
        <w:t xml:space="preserve"> </w:t>
      </w:r>
      <w:r w:rsidRPr="003E26C2">
        <w:rPr>
          <w:spacing w:val="1"/>
          <w:lang w:val="sq-AL"/>
        </w:rPr>
        <w:t>p</w:t>
      </w:r>
      <w:r w:rsidRPr="003E26C2">
        <w:rPr>
          <w:lang w:val="sq-AL"/>
        </w:rPr>
        <w:t>unue</w:t>
      </w:r>
      <w:r w:rsidRPr="003E26C2">
        <w:rPr>
          <w:w w:val="99"/>
          <w:lang w:val="sq-AL"/>
        </w:rPr>
        <w:t>s</w:t>
      </w:r>
      <w:r w:rsidRPr="003E26C2">
        <w:rPr>
          <w:lang w:val="sq-AL"/>
        </w:rPr>
        <w:t>e nëpë</w:t>
      </w:r>
      <w:r w:rsidRPr="003E26C2">
        <w:rPr>
          <w:w w:val="99"/>
          <w:lang w:val="sq-AL"/>
        </w:rPr>
        <w:t>r</w:t>
      </w:r>
      <w:r w:rsidRPr="003E26C2">
        <w:rPr>
          <w:lang w:val="sq-AL"/>
        </w:rPr>
        <w:t xml:space="preserve"> </w:t>
      </w:r>
      <w:r w:rsidRPr="003E26C2">
        <w:rPr>
          <w:w w:val="99"/>
          <w:lang w:val="sq-AL"/>
        </w:rPr>
        <w:t>s</w:t>
      </w:r>
      <w:r w:rsidRPr="003E26C2">
        <w:rPr>
          <w:lang w:val="sq-AL"/>
        </w:rPr>
        <w:t>hkol</w:t>
      </w:r>
      <w:r w:rsidRPr="003E26C2">
        <w:rPr>
          <w:spacing w:val="1"/>
          <w:lang w:val="sq-AL"/>
        </w:rPr>
        <w:t>l</w:t>
      </w:r>
      <w:r w:rsidRPr="003E26C2">
        <w:rPr>
          <w:lang w:val="sq-AL"/>
        </w:rPr>
        <w:t>a.</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2" w:line="60" w:lineRule="exact"/>
        <w:rPr>
          <w:rFonts w:eastAsia="Times New Roman"/>
          <w:lang w:val="sq-AL"/>
        </w:rPr>
      </w:pPr>
    </w:p>
    <w:p w:rsidR="00D61507" w:rsidRPr="003E26C2" w:rsidRDefault="00D61507" w:rsidP="00D61507">
      <w:pPr>
        <w:widowControl w:val="0"/>
        <w:autoSpaceDE w:val="0"/>
        <w:autoSpaceDN w:val="0"/>
        <w:adjustRightInd w:val="0"/>
        <w:ind w:left="99" w:right="-20"/>
        <w:rPr>
          <w:rFonts w:eastAsia="Times New Roman"/>
          <w:lang w:val="sq-AL"/>
        </w:rPr>
      </w:pPr>
      <w:r w:rsidRPr="003E26C2">
        <w:rPr>
          <w:rFonts w:eastAsia="Times New Roman"/>
          <w:w w:val="99"/>
          <w:lang w:val="sq-AL"/>
        </w:rPr>
        <w:t>M</w:t>
      </w:r>
      <w:r w:rsidRPr="003E26C2">
        <w:rPr>
          <w:rFonts w:eastAsia="Times New Roman"/>
          <w:lang w:val="sq-AL"/>
        </w:rPr>
        <w:t xml:space="preserve">jetet </w:t>
      </w:r>
      <w:r w:rsidRPr="003E26C2">
        <w:rPr>
          <w:rFonts w:eastAsia="Times New Roman"/>
          <w:w w:val="99"/>
          <w:lang w:val="sq-AL"/>
        </w:rPr>
        <w:t>d</w:t>
      </w:r>
      <w:r w:rsidRPr="003E26C2">
        <w:rPr>
          <w:rFonts w:eastAsia="Times New Roman"/>
          <w:lang w:val="sq-AL"/>
        </w:rPr>
        <w:t>he</w:t>
      </w:r>
      <w:r w:rsidRPr="003E26C2">
        <w:rPr>
          <w:rFonts w:eastAsia="Times New Roman"/>
          <w:spacing w:val="-1"/>
          <w:lang w:val="sq-AL"/>
        </w:rPr>
        <w:t xml:space="preserve"> </w:t>
      </w:r>
      <w:r w:rsidRPr="003E26C2">
        <w:rPr>
          <w:rFonts w:eastAsia="Times New Roman"/>
          <w:lang w:val="sq-AL"/>
        </w:rPr>
        <w:t>mat</w:t>
      </w:r>
      <w:r w:rsidRPr="003E26C2">
        <w:rPr>
          <w:rFonts w:eastAsia="Times New Roman"/>
          <w:spacing w:val="-1"/>
          <w:lang w:val="sq-AL"/>
        </w:rPr>
        <w:t>e</w:t>
      </w:r>
      <w:r w:rsidRPr="003E26C2">
        <w:rPr>
          <w:rFonts w:eastAsia="Times New Roman"/>
          <w:w w:val="99"/>
          <w:lang w:val="sq-AL"/>
        </w:rPr>
        <w:t>r</w:t>
      </w:r>
      <w:r w:rsidRPr="003E26C2">
        <w:rPr>
          <w:rFonts w:eastAsia="Times New Roman"/>
          <w:lang w:val="sq-AL"/>
        </w:rPr>
        <w:t>i</w:t>
      </w:r>
      <w:r w:rsidRPr="003E26C2">
        <w:rPr>
          <w:rFonts w:eastAsia="Times New Roman"/>
          <w:spacing w:val="-1"/>
          <w:lang w:val="sq-AL"/>
        </w:rPr>
        <w:t>a</w:t>
      </w:r>
      <w:r w:rsidRPr="003E26C2">
        <w:rPr>
          <w:rFonts w:eastAsia="Times New Roman"/>
          <w:lang w:val="sq-AL"/>
        </w:rPr>
        <w:t>let</w:t>
      </w:r>
      <w:r w:rsidRPr="003E26C2">
        <w:rPr>
          <w:rFonts w:eastAsia="Times New Roman"/>
          <w:spacing w:val="1"/>
          <w:lang w:val="sq-AL"/>
        </w:rPr>
        <w:t xml:space="preserve"> </w:t>
      </w:r>
      <w:r w:rsidRPr="003E26C2">
        <w:rPr>
          <w:rFonts w:eastAsia="Times New Roman"/>
          <w:lang w:val="sq-AL"/>
        </w:rPr>
        <w:t xml:space="preserve">e </w:t>
      </w:r>
      <w:r w:rsidRPr="003E26C2">
        <w:rPr>
          <w:rFonts w:eastAsia="Times New Roman"/>
          <w:spacing w:val="1"/>
          <w:lang w:val="sq-AL"/>
        </w:rPr>
        <w:t>d</w:t>
      </w:r>
      <w:r w:rsidRPr="003E26C2">
        <w:rPr>
          <w:rFonts w:eastAsia="Times New Roman"/>
          <w:lang w:val="sq-AL"/>
        </w:rPr>
        <w:t>omo</w:t>
      </w:r>
      <w:r w:rsidRPr="003E26C2">
        <w:rPr>
          <w:rFonts w:eastAsia="Times New Roman"/>
          <w:spacing w:val="1"/>
          <w:w w:val="99"/>
          <w:lang w:val="sq-AL"/>
        </w:rPr>
        <w:t>s</w:t>
      </w:r>
      <w:r w:rsidRPr="003E26C2">
        <w:rPr>
          <w:rFonts w:eastAsia="Times New Roman"/>
          <w:lang w:val="sq-AL"/>
        </w:rPr>
        <w:t>do</w:t>
      </w:r>
      <w:r w:rsidRPr="003E26C2">
        <w:rPr>
          <w:rFonts w:eastAsia="Times New Roman"/>
          <w:w w:val="99"/>
          <w:lang w:val="sq-AL"/>
        </w:rPr>
        <w:t>s</w:t>
      </w:r>
      <w:r w:rsidRPr="003E26C2">
        <w:rPr>
          <w:rFonts w:eastAsia="Times New Roman"/>
          <w:lang w:val="sq-AL"/>
        </w:rPr>
        <w:t xml:space="preserve">hme </w:t>
      </w:r>
      <w:r w:rsidRPr="003E26C2">
        <w:rPr>
          <w:rFonts w:eastAsia="Times New Roman"/>
          <w:spacing w:val="1"/>
          <w:lang w:val="sq-AL"/>
        </w:rPr>
        <w:t>t</w:t>
      </w:r>
      <w:r w:rsidRPr="003E26C2">
        <w:rPr>
          <w:rFonts w:eastAsia="Times New Roman"/>
          <w:lang w:val="sq-AL"/>
        </w:rPr>
        <w:t>ë punë</w:t>
      </w:r>
      <w:r w:rsidRPr="003E26C2">
        <w:rPr>
          <w:rFonts w:eastAsia="Times New Roman"/>
          <w:w w:val="99"/>
          <w:lang w:val="sq-AL"/>
        </w:rPr>
        <w:t>s</w:t>
      </w:r>
      <w:r w:rsidRPr="003E26C2">
        <w:rPr>
          <w:rFonts w:eastAsia="Times New Roman"/>
          <w:lang w:val="sq-AL"/>
        </w:rPr>
        <w:t xml:space="preserve"> p</w:t>
      </w:r>
      <w:r w:rsidRPr="003E26C2">
        <w:rPr>
          <w:rFonts w:eastAsia="Times New Roman"/>
          <w:spacing w:val="1"/>
          <w:lang w:val="sq-AL"/>
        </w:rPr>
        <w:t>ë</w:t>
      </w:r>
      <w:r w:rsidRPr="003E26C2">
        <w:rPr>
          <w:rFonts w:eastAsia="Times New Roman"/>
          <w:w w:val="99"/>
          <w:lang w:val="sq-AL"/>
        </w:rPr>
        <w:t>r</w:t>
      </w:r>
      <w:r w:rsidRPr="003E26C2">
        <w:rPr>
          <w:rFonts w:eastAsia="Times New Roman"/>
          <w:lang w:val="sq-AL"/>
        </w:rPr>
        <w:t xml:space="preserve"> :</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40" w:lineRule="exact"/>
        <w:rPr>
          <w:rFonts w:eastAsia="Times New Roman"/>
          <w:lang w:val="sq-AL"/>
        </w:rPr>
      </w:pPr>
    </w:p>
    <w:p w:rsidR="00D61507" w:rsidRPr="003E26C2" w:rsidRDefault="00D61507" w:rsidP="00D61507">
      <w:pPr>
        <w:widowControl w:val="0"/>
        <w:autoSpaceDE w:val="0"/>
        <w:autoSpaceDN w:val="0"/>
        <w:adjustRightInd w:val="0"/>
        <w:spacing w:line="228" w:lineRule="auto"/>
        <w:ind w:left="459" w:right="-20"/>
        <w:rPr>
          <w:rFonts w:eastAsia="Times New Roman"/>
          <w:lang w:val="sq-AL"/>
        </w:rPr>
      </w:pPr>
      <w:r w:rsidRPr="003E26C2">
        <w:rPr>
          <w:rFonts w:eastAsia="Times New Roman"/>
          <w:b/>
          <w:bCs/>
          <w:i/>
          <w:iCs/>
          <w:lang w:val="sq-AL"/>
        </w:rPr>
        <w:t>1.</w:t>
      </w:r>
      <w:r w:rsidRPr="003E26C2">
        <w:rPr>
          <w:rFonts w:eastAsia="Times New Roman"/>
          <w:spacing w:val="120"/>
          <w:lang w:val="sq-AL"/>
        </w:rPr>
        <w:t xml:space="preserve"> </w:t>
      </w:r>
      <w:r w:rsidRPr="003E26C2">
        <w:rPr>
          <w:rFonts w:eastAsia="Times New Roman"/>
          <w:b/>
          <w:bCs/>
          <w:i/>
          <w:iCs/>
          <w:w w:val="99"/>
          <w:lang w:val="sq-AL"/>
        </w:rPr>
        <w:t>M</w:t>
      </w:r>
      <w:r w:rsidRPr="003E26C2">
        <w:rPr>
          <w:rFonts w:eastAsia="Times New Roman"/>
          <w:b/>
          <w:bCs/>
          <w:i/>
          <w:iCs/>
          <w:lang w:val="sq-AL"/>
        </w:rPr>
        <w:t>jek</w:t>
      </w:r>
      <w:r w:rsidRPr="003E26C2">
        <w:rPr>
          <w:rFonts w:eastAsia="Times New Roman"/>
          <w:lang w:val="sq-AL"/>
        </w:rPr>
        <w:t xml:space="preserve"> </w:t>
      </w:r>
      <w:r w:rsidRPr="003E26C2">
        <w:rPr>
          <w:rFonts w:eastAsia="Times New Roman"/>
          <w:b/>
          <w:bCs/>
          <w:i/>
          <w:iCs/>
          <w:w w:val="99"/>
          <w:lang w:val="sq-AL"/>
        </w:rPr>
        <w:t>f</w:t>
      </w:r>
      <w:r w:rsidRPr="003E26C2">
        <w:rPr>
          <w:rFonts w:eastAsia="Times New Roman"/>
          <w:b/>
          <w:bCs/>
          <w:i/>
          <w:iCs/>
          <w:lang w:val="sq-AL"/>
        </w:rPr>
        <w:t>a</w:t>
      </w:r>
      <w:r w:rsidRPr="003E26C2">
        <w:rPr>
          <w:rFonts w:eastAsia="Times New Roman"/>
          <w:b/>
          <w:bCs/>
          <w:i/>
          <w:iCs/>
          <w:spacing w:val="1"/>
          <w:lang w:val="sq-AL"/>
        </w:rPr>
        <w:t>m</w:t>
      </w:r>
      <w:r w:rsidRPr="003E26C2">
        <w:rPr>
          <w:rFonts w:eastAsia="Times New Roman"/>
          <w:b/>
          <w:bCs/>
          <w:i/>
          <w:iCs/>
          <w:lang w:val="sq-AL"/>
        </w:rPr>
        <w:t>i</w:t>
      </w:r>
      <w:r w:rsidRPr="003E26C2">
        <w:rPr>
          <w:rFonts w:eastAsia="Times New Roman"/>
          <w:b/>
          <w:bCs/>
          <w:i/>
          <w:iCs/>
          <w:spacing w:val="1"/>
          <w:lang w:val="sq-AL"/>
        </w:rPr>
        <w:t>l</w:t>
      </w:r>
      <w:r w:rsidRPr="003E26C2">
        <w:rPr>
          <w:rFonts w:eastAsia="Times New Roman"/>
          <w:b/>
          <w:bCs/>
          <w:i/>
          <w:iCs/>
          <w:lang w:val="sq-AL"/>
        </w:rPr>
        <w:t>j</w:t>
      </w:r>
      <w:r w:rsidRPr="003E26C2">
        <w:rPr>
          <w:rFonts w:eastAsia="Times New Roman"/>
          <w:b/>
          <w:bCs/>
          <w:i/>
          <w:iCs/>
          <w:spacing w:val="-1"/>
          <w:lang w:val="sq-AL"/>
        </w:rPr>
        <w:t>a</w:t>
      </w:r>
      <w:r w:rsidRPr="003E26C2">
        <w:rPr>
          <w:rFonts w:eastAsia="Times New Roman"/>
          <w:b/>
          <w:bCs/>
          <w:i/>
          <w:iCs/>
          <w:w w:val="99"/>
          <w:lang w:val="sq-AL"/>
        </w:rPr>
        <w:t>r</w:t>
      </w:r>
      <w:r w:rsidRPr="003E26C2">
        <w:rPr>
          <w:rFonts w:eastAsia="Times New Roman"/>
          <w:lang w:val="sq-AL"/>
        </w:rPr>
        <w:t xml:space="preserve"> </w:t>
      </w:r>
      <w:r w:rsidRPr="003E26C2">
        <w:rPr>
          <w:rFonts w:eastAsia="Times New Roman"/>
          <w:b/>
          <w:bCs/>
          <w:i/>
          <w:iCs/>
          <w:w w:val="99"/>
          <w:lang w:val="sq-AL"/>
        </w:rPr>
        <w:t>:</w:t>
      </w:r>
    </w:p>
    <w:p w:rsidR="00D61507" w:rsidRPr="003E26C2" w:rsidRDefault="00D61507" w:rsidP="00D61507">
      <w:pPr>
        <w:widowControl w:val="0"/>
        <w:tabs>
          <w:tab w:val="left" w:pos="819"/>
        </w:tabs>
        <w:autoSpaceDE w:val="0"/>
        <w:autoSpaceDN w:val="0"/>
        <w:adjustRightInd w:val="0"/>
        <w:spacing w:line="239" w:lineRule="auto"/>
        <w:ind w:left="459" w:right="-20"/>
        <w:rPr>
          <w:rFonts w:eastAsia="Times New Roman"/>
          <w:lang w:val="sq-AL"/>
        </w:rPr>
      </w:pPr>
      <w:r w:rsidRPr="003E26C2">
        <w:rPr>
          <w:rFonts w:eastAsia="Times New Roman"/>
          <w:lang w:val="sq-AL"/>
        </w:rPr>
        <w:t></w:t>
      </w:r>
      <w:r w:rsidRPr="003E26C2">
        <w:rPr>
          <w:rFonts w:eastAsia="Times New Roman"/>
          <w:lang w:val="sq-AL"/>
        </w:rPr>
        <w:tab/>
      </w:r>
      <w:r w:rsidRPr="003E26C2">
        <w:rPr>
          <w:rFonts w:eastAsia="Times New Roman"/>
          <w:w w:val="99"/>
          <w:lang w:val="sq-AL"/>
        </w:rPr>
        <w:t>P</w:t>
      </w:r>
      <w:r w:rsidRPr="003E26C2">
        <w:rPr>
          <w:rFonts w:eastAsia="Times New Roman"/>
          <w:lang w:val="sq-AL"/>
        </w:rPr>
        <w:t>e</w:t>
      </w:r>
      <w:r w:rsidRPr="003E26C2">
        <w:rPr>
          <w:rFonts w:eastAsia="Times New Roman"/>
          <w:w w:val="99"/>
          <w:lang w:val="sq-AL"/>
        </w:rPr>
        <w:t>s</w:t>
      </w:r>
      <w:r w:rsidRPr="003E26C2">
        <w:rPr>
          <w:rFonts w:eastAsia="Times New Roman"/>
          <w:lang w:val="sq-AL"/>
        </w:rPr>
        <w:t>ho</w:t>
      </w:r>
      <w:r w:rsidRPr="003E26C2">
        <w:rPr>
          <w:rFonts w:eastAsia="Times New Roman"/>
          <w:w w:val="99"/>
          <w:lang w:val="sq-AL"/>
        </w:rPr>
        <w:t>r</w:t>
      </w:r>
      <w:r w:rsidRPr="003E26C2">
        <w:rPr>
          <w:rFonts w:eastAsia="Times New Roman"/>
          <w:lang w:val="sq-AL"/>
        </w:rPr>
        <w:t>e</w:t>
      </w:r>
      <w:r w:rsidRPr="003E26C2">
        <w:rPr>
          <w:rFonts w:eastAsia="Times New Roman"/>
          <w:spacing w:val="-1"/>
          <w:lang w:val="sq-AL"/>
        </w:rPr>
        <w:t xml:space="preserve"> </w:t>
      </w:r>
      <w:r w:rsidRPr="003E26C2">
        <w:rPr>
          <w:rFonts w:eastAsia="Times New Roman"/>
          <w:lang w:val="sq-AL"/>
        </w:rPr>
        <w:t>me m</w:t>
      </w:r>
      <w:r w:rsidRPr="003E26C2">
        <w:rPr>
          <w:rFonts w:eastAsia="Times New Roman"/>
          <w:spacing w:val="-1"/>
          <w:lang w:val="sq-AL"/>
        </w:rPr>
        <w:t>a</w:t>
      </w:r>
      <w:r w:rsidRPr="003E26C2">
        <w:rPr>
          <w:rFonts w:eastAsia="Times New Roman"/>
          <w:lang w:val="sq-AL"/>
        </w:rPr>
        <w:t>të</w:t>
      </w:r>
      <w:r w:rsidRPr="003E26C2">
        <w:rPr>
          <w:rFonts w:eastAsia="Times New Roman"/>
          <w:w w:val="99"/>
          <w:lang w:val="sq-AL"/>
        </w:rPr>
        <w:t>s</w:t>
      </w:r>
      <w:r w:rsidRPr="003E26C2">
        <w:rPr>
          <w:rFonts w:eastAsia="Times New Roman"/>
          <w:spacing w:val="2"/>
          <w:lang w:val="sq-AL"/>
        </w:rPr>
        <w:t xml:space="preserve"> </w:t>
      </w:r>
      <w:r w:rsidRPr="003E26C2">
        <w:rPr>
          <w:rFonts w:eastAsia="Times New Roman"/>
          <w:spacing w:val="-2"/>
          <w:lang w:val="sq-AL"/>
        </w:rPr>
        <w:t>g</w:t>
      </w:r>
      <w:r w:rsidRPr="003E26C2">
        <w:rPr>
          <w:rFonts w:eastAsia="Times New Roman"/>
          <w:lang w:val="sq-AL"/>
        </w:rPr>
        <w:t>jat</w:t>
      </w:r>
      <w:r w:rsidRPr="003E26C2">
        <w:rPr>
          <w:rFonts w:eastAsia="Times New Roman"/>
          <w:spacing w:val="-1"/>
          <w:lang w:val="sq-AL"/>
        </w:rPr>
        <w:t>ë</w:t>
      </w:r>
      <w:r w:rsidRPr="003E26C2">
        <w:rPr>
          <w:rFonts w:eastAsia="Times New Roman"/>
          <w:w w:val="99"/>
          <w:lang w:val="sq-AL"/>
        </w:rPr>
        <w:t>s</w:t>
      </w:r>
      <w:r w:rsidRPr="003E26C2">
        <w:rPr>
          <w:rFonts w:eastAsia="Times New Roman"/>
          <w:spacing w:val="2"/>
          <w:lang w:val="sq-AL"/>
        </w:rPr>
        <w:t>i</w:t>
      </w:r>
      <w:r w:rsidRPr="003E26C2">
        <w:rPr>
          <w:rFonts w:eastAsia="Times New Roman"/>
          <w:lang w:val="sq-AL"/>
        </w:rPr>
        <w:t xml:space="preserve">e, </w:t>
      </w:r>
      <w:r w:rsidRPr="003E26C2">
        <w:rPr>
          <w:rFonts w:eastAsia="Times New Roman"/>
          <w:w w:val="99"/>
          <w:lang w:val="sq-AL"/>
        </w:rPr>
        <w:t>(</w:t>
      </w:r>
      <w:r w:rsidRPr="003E26C2">
        <w:rPr>
          <w:rFonts w:eastAsia="Times New Roman"/>
          <w:lang w:val="sq-AL"/>
        </w:rPr>
        <w:t>2 p</w:t>
      </w:r>
      <w:r w:rsidRPr="003E26C2">
        <w:rPr>
          <w:rFonts w:eastAsia="Times New Roman"/>
          <w:spacing w:val="-1"/>
          <w:lang w:val="sq-AL"/>
        </w:rPr>
        <w:t>e</w:t>
      </w:r>
      <w:r w:rsidRPr="003E26C2">
        <w:rPr>
          <w:rFonts w:eastAsia="Times New Roman"/>
          <w:w w:val="99"/>
          <w:lang w:val="sq-AL"/>
        </w:rPr>
        <w:t>s</w:t>
      </w:r>
      <w:r w:rsidRPr="003E26C2">
        <w:rPr>
          <w:rFonts w:eastAsia="Times New Roman"/>
          <w:lang w:val="sq-AL"/>
        </w:rPr>
        <w:t>ho</w:t>
      </w:r>
      <w:r w:rsidRPr="003E26C2">
        <w:rPr>
          <w:rFonts w:eastAsia="Times New Roman"/>
          <w:spacing w:val="1"/>
          <w:w w:val="99"/>
          <w:lang w:val="sq-AL"/>
        </w:rPr>
        <w:t>r</w:t>
      </w:r>
      <w:r w:rsidRPr="003E26C2">
        <w:rPr>
          <w:rFonts w:eastAsia="Times New Roman"/>
          <w:lang w:val="sq-AL"/>
        </w:rPr>
        <w:t>e me m</w:t>
      </w:r>
      <w:r w:rsidRPr="003E26C2">
        <w:rPr>
          <w:rFonts w:eastAsia="Times New Roman"/>
          <w:spacing w:val="-1"/>
          <w:lang w:val="sq-AL"/>
        </w:rPr>
        <w:t>a</w:t>
      </w:r>
      <w:r w:rsidRPr="003E26C2">
        <w:rPr>
          <w:rFonts w:eastAsia="Times New Roman"/>
          <w:lang w:val="sq-AL"/>
        </w:rPr>
        <w:t>të</w:t>
      </w:r>
      <w:r w:rsidRPr="003E26C2">
        <w:rPr>
          <w:rFonts w:eastAsia="Times New Roman"/>
          <w:w w:val="99"/>
          <w:lang w:val="sq-AL"/>
        </w:rPr>
        <w:t>s</w:t>
      </w:r>
      <w:r w:rsidRPr="003E26C2">
        <w:rPr>
          <w:rFonts w:eastAsia="Times New Roman"/>
          <w:spacing w:val="1"/>
          <w:lang w:val="sq-AL"/>
        </w:rPr>
        <w:t xml:space="preserve"> </w:t>
      </w:r>
      <w:r w:rsidRPr="003E26C2">
        <w:rPr>
          <w:rFonts w:eastAsia="Times New Roman"/>
          <w:spacing w:val="-1"/>
          <w:lang w:val="sq-AL"/>
        </w:rPr>
        <w:t>g</w:t>
      </w:r>
      <w:r w:rsidRPr="003E26C2">
        <w:rPr>
          <w:rFonts w:eastAsia="Times New Roman"/>
          <w:spacing w:val="2"/>
          <w:lang w:val="sq-AL"/>
        </w:rPr>
        <w:t>j</w:t>
      </w:r>
      <w:r w:rsidRPr="003E26C2">
        <w:rPr>
          <w:rFonts w:eastAsia="Times New Roman"/>
          <w:lang w:val="sq-AL"/>
        </w:rPr>
        <w:t>atë</w:t>
      </w:r>
      <w:r w:rsidRPr="003E26C2">
        <w:rPr>
          <w:rFonts w:eastAsia="Times New Roman"/>
          <w:w w:val="99"/>
          <w:lang w:val="sq-AL"/>
        </w:rPr>
        <w:t>s</w:t>
      </w:r>
      <w:r w:rsidRPr="003E26C2">
        <w:rPr>
          <w:rFonts w:eastAsia="Times New Roman"/>
          <w:lang w:val="sq-AL"/>
        </w:rPr>
        <w:t>ie</w:t>
      </w:r>
      <w:r w:rsidRPr="003E26C2">
        <w:rPr>
          <w:rFonts w:eastAsia="Times New Roman"/>
          <w:w w:val="99"/>
          <w:lang w:val="sq-AL"/>
        </w:rPr>
        <w:t>)</w:t>
      </w:r>
    </w:p>
    <w:p w:rsidR="00D61507" w:rsidRPr="003E26C2" w:rsidRDefault="00D61507" w:rsidP="00D61507">
      <w:pPr>
        <w:widowControl w:val="0"/>
        <w:tabs>
          <w:tab w:val="left" w:pos="819"/>
        </w:tabs>
        <w:autoSpaceDE w:val="0"/>
        <w:autoSpaceDN w:val="0"/>
        <w:adjustRightInd w:val="0"/>
        <w:spacing w:line="239" w:lineRule="auto"/>
        <w:ind w:left="459" w:right="-20"/>
        <w:rPr>
          <w:rFonts w:eastAsia="Times New Roman"/>
          <w:lang w:val="sq-AL"/>
        </w:rPr>
      </w:pPr>
      <w:r w:rsidRPr="003E26C2">
        <w:rPr>
          <w:rFonts w:eastAsia="Times New Roman"/>
          <w:lang w:val="sq-AL"/>
        </w:rPr>
        <w:t></w:t>
      </w:r>
      <w:r w:rsidRPr="003E26C2">
        <w:rPr>
          <w:rFonts w:eastAsia="Times New Roman"/>
          <w:lang w:val="sq-AL"/>
        </w:rPr>
        <w:tab/>
        <w:t>T</w:t>
      </w:r>
      <w:r w:rsidRPr="003E26C2">
        <w:rPr>
          <w:rFonts w:eastAsia="Times New Roman"/>
          <w:spacing w:val="-1"/>
          <w:lang w:val="sq-AL"/>
        </w:rPr>
        <w:t>e</w:t>
      </w:r>
      <w:r w:rsidRPr="003E26C2">
        <w:rPr>
          <w:rFonts w:eastAsia="Times New Roman"/>
          <w:lang w:val="sq-AL"/>
        </w:rPr>
        <w:t>n</w:t>
      </w:r>
      <w:r w:rsidRPr="003E26C2">
        <w:rPr>
          <w:rFonts w:eastAsia="Times New Roman"/>
          <w:w w:val="99"/>
          <w:lang w:val="sq-AL"/>
        </w:rPr>
        <w:t>s</w:t>
      </w:r>
      <w:r w:rsidRPr="003E26C2">
        <w:rPr>
          <w:rFonts w:eastAsia="Times New Roman"/>
          <w:lang w:val="sq-AL"/>
        </w:rPr>
        <w:t>iometë</w:t>
      </w:r>
      <w:r w:rsidRPr="003E26C2">
        <w:rPr>
          <w:rFonts w:eastAsia="Times New Roman"/>
          <w:w w:val="99"/>
          <w:lang w:val="sq-AL"/>
        </w:rPr>
        <w:t>r</w:t>
      </w:r>
      <w:r w:rsidRPr="003E26C2">
        <w:rPr>
          <w:rFonts w:eastAsia="Times New Roman"/>
          <w:spacing w:val="-1"/>
          <w:lang w:val="sq-AL"/>
        </w:rPr>
        <w:t xml:space="preserve"> </w:t>
      </w:r>
      <w:r w:rsidRPr="003E26C2">
        <w:rPr>
          <w:rFonts w:eastAsia="Times New Roman"/>
          <w:spacing w:val="1"/>
          <w:w w:val="99"/>
          <w:lang w:val="sq-AL"/>
        </w:rPr>
        <w:t>(</w:t>
      </w:r>
      <w:r w:rsidRPr="003E26C2">
        <w:rPr>
          <w:rFonts w:eastAsia="Times New Roman"/>
          <w:lang w:val="sq-AL"/>
        </w:rPr>
        <w:t>ap</w:t>
      </w:r>
      <w:r w:rsidRPr="003E26C2">
        <w:rPr>
          <w:rFonts w:eastAsia="Times New Roman"/>
          <w:spacing w:val="-1"/>
          <w:lang w:val="sq-AL"/>
        </w:rPr>
        <w:t>a</w:t>
      </w:r>
      <w:r w:rsidRPr="003E26C2">
        <w:rPr>
          <w:rFonts w:eastAsia="Times New Roman"/>
          <w:w w:val="99"/>
          <w:lang w:val="sq-AL"/>
        </w:rPr>
        <w:t>r</w:t>
      </w:r>
      <w:r w:rsidRPr="003E26C2">
        <w:rPr>
          <w:rFonts w:eastAsia="Times New Roman"/>
          <w:lang w:val="sq-AL"/>
        </w:rPr>
        <w:t xml:space="preserve">at </w:t>
      </w:r>
      <w:r w:rsidRPr="003E26C2">
        <w:rPr>
          <w:rFonts w:eastAsia="Times New Roman"/>
          <w:spacing w:val="1"/>
          <w:lang w:val="sq-AL"/>
        </w:rPr>
        <w:t>p</w:t>
      </w:r>
      <w:r w:rsidRPr="003E26C2">
        <w:rPr>
          <w:rFonts w:eastAsia="Times New Roman"/>
          <w:lang w:val="sq-AL"/>
        </w:rPr>
        <w:t>ë</w:t>
      </w:r>
      <w:r w:rsidRPr="003E26C2">
        <w:rPr>
          <w:rFonts w:eastAsia="Times New Roman"/>
          <w:w w:val="99"/>
          <w:lang w:val="sq-AL"/>
        </w:rPr>
        <w:t>r</w:t>
      </w:r>
      <w:r w:rsidRPr="003E26C2">
        <w:rPr>
          <w:rFonts w:eastAsia="Times New Roman"/>
          <w:lang w:val="sq-AL"/>
        </w:rPr>
        <w:t xml:space="preserve"> matjen e </w:t>
      </w:r>
      <w:r w:rsidRPr="003E26C2">
        <w:rPr>
          <w:rFonts w:eastAsia="Times New Roman"/>
          <w:w w:val="99"/>
          <w:lang w:val="sq-AL"/>
        </w:rPr>
        <w:t>s</w:t>
      </w:r>
      <w:r w:rsidRPr="003E26C2">
        <w:rPr>
          <w:rFonts w:eastAsia="Times New Roman"/>
          <w:lang w:val="sq-AL"/>
        </w:rPr>
        <w:t>h</w:t>
      </w:r>
      <w:r w:rsidRPr="003E26C2">
        <w:rPr>
          <w:rFonts w:eastAsia="Times New Roman"/>
          <w:spacing w:val="2"/>
          <w:lang w:val="sq-AL"/>
        </w:rPr>
        <w:t>t</w:t>
      </w:r>
      <w:r w:rsidRPr="003E26C2">
        <w:rPr>
          <w:rFonts w:eastAsia="Times New Roman"/>
          <w:spacing w:val="-4"/>
          <w:lang w:val="sq-AL"/>
        </w:rPr>
        <w:t>y</w:t>
      </w:r>
      <w:r w:rsidRPr="003E26C2">
        <w:rPr>
          <w:rFonts w:eastAsia="Times New Roman"/>
          <w:lang w:val="sq-AL"/>
        </w:rPr>
        <w:t>pje</w:t>
      </w:r>
      <w:r w:rsidRPr="003E26C2">
        <w:rPr>
          <w:rFonts w:eastAsia="Times New Roman"/>
          <w:w w:val="99"/>
          <w:lang w:val="sq-AL"/>
        </w:rPr>
        <w:t>s</w:t>
      </w:r>
      <w:r w:rsidRPr="003E26C2">
        <w:rPr>
          <w:rFonts w:eastAsia="Times New Roman"/>
          <w:lang w:val="sq-AL"/>
        </w:rPr>
        <w:t xml:space="preserve"> </w:t>
      </w:r>
      <w:r w:rsidRPr="003E26C2">
        <w:rPr>
          <w:rFonts w:eastAsia="Times New Roman"/>
          <w:spacing w:val="2"/>
          <w:w w:val="99"/>
          <w:lang w:val="sq-AL"/>
        </w:rPr>
        <w:t>s</w:t>
      </w:r>
      <w:r w:rsidRPr="003E26C2">
        <w:rPr>
          <w:rFonts w:eastAsia="Times New Roman"/>
          <w:lang w:val="sq-AL"/>
        </w:rPr>
        <w:t>ë</w:t>
      </w:r>
      <w:r w:rsidRPr="003E26C2">
        <w:rPr>
          <w:rFonts w:eastAsia="Times New Roman"/>
          <w:spacing w:val="2"/>
          <w:lang w:val="sq-AL"/>
        </w:rPr>
        <w:t xml:space="preserve"> </w:t>
      </w:r>
      <w:r w:rsidRPr="003E26C2">
        <w:rPr>
          <w:rFonts w:eastAsia="Times New Roman"/>
          <w:spacing w:val="-2"/>
          <w:lang w:val="sq-AL"/>
        </w:rPr>
        <w:t>g</w:t>
      </w:r>
      <w:r w:rsidRPr="003E26C2">
        <w:rPr>
          <w:rFonts w:eastAsia="Times New Roman"/>
          <w:lang w:val="sq-AL"/>
        </w:rPr>
        <w:t>ja</w:t>
      </w:r>
      <w:r w:rsidRPr="003E26C2">
        <w:rPr>
          <w:rFonts w:eastAsia="Times New Roman"/>
          <w:spacing w:val="1"/>
          <w:lang w:val="sq-AL"/>
        </w:rPr>
        <w:t>k</w:t>
      </w:r>
      <w:r w:rsidRPr="003E26C2">
        <w:rPr>
          <w:rFonts w:eastAsia="Times New Roman"/>
          <w:lang w:val="sq-AL"/>
        </w:rPr>
        <w:t>ut</w:t>
      </w:r>
      <w:r w:rsidRPr="003E26C2">
        <w:rPr>
          <w:rFonts w:eastAsia="Times New Roman"/>
          <w:w w:val="99"/>
          <w:lang w:val="sq-AL"/>
        </w:rPr>
        <w:t>)</w:t>
      </w:r>
      <w:r w:rsidRPr="003E26C2">
        <w:rPr>
          <w:rFonts w:eastAsia="Times New Roman"/>
          <w:lang w:val="sq-AL"/>
        </w:rPr>
        <w:t xml:space="preserve"> pë</w:t>
      </w:r>
      <w:r w:rsidRPr="003E26C2">
        <w:rPr>
          <w:rFonts w:eastAsia="Times New Roman"/>
          <w:w w:val="99"/>
          <w:lang w:val="sq-AL"/>
        </w:rPr>
        <w:t>r</w:t>
      </w:r>
      <w:r w:rsidRPr="003E26C2">
        <w:rPr>
          <w:rFonts w:eastAsia="Times New Roman"/>
          <w:lang w:val="sq-AL"/>
        </w:rPr>
        <w:t xml:space="preserve"> </w:t>
      </w:r>
      <w:r w:rsidRPr="003E26C2">
        <w:rPr>
          <w:rFonts w:eastAsia="Times New Roman"/>
          <w:spacing w:val="-1"/>
          <w:w w:val="99"/>
          <w:lang w:val="sq-AL"/>
        </w:rPr>
        <w:t>f</w:t>
      </w:r>
      <w:r w:rsidRPr="003E26C2">
        <w:rPr>
          <w:rFonts w:eastAsia="Times New Roman"/>
          <w:spacing w:val="-1"/>
          <w:lang w:val="sq-AL"/>
        </w:rPr>
        <w:t>ë</w:t>
      </w:r>
      <w:r w:rsidRPr="003E26C2">
        <w:rPr>
          <w:rFonts w:eastAsia="Times New Roman"/>
          <w:lang w:val="sq-AL"/>
        </w:rPr>
        <w:t>mijë dhe të rritur</w:t>
      </w:r>
      <w:r w:rsidRPr="003E26C2">
        <w:rPr>
          <w:rFonts w:eastAsia="Times New Roman"/>
          <w:spacing w:val="2"/>
          <w:lang w:val="sq-AL"/>
        </w:rPr>
        <w:t xml:space="preserve"> </w:t>
      </w:r>
      <w:r w:rsidRPr="003E26C2">
        <w:rPr>
          <w:rFonts w:eastAsia="Times New Roman"/>
          <w:w w:val="99"/>
          <w:lang w:val="sq-AL"/>
        </w:rPr>
        <w:t>(</w:t>
      </w:r>
      <w:r w:rsidRPr="003E26C2">
        <w:rPr>
          <w:rFonts w:eastAsia="Times New Roman"/>
          <w:lang w:val="sq-AL"/>
        </w:rPr>
        <w:t>2 t</w:t>
      </w:r>
      <w:r w:rsidRPr="003E26C2">
        <w:rPr>
          <w:rFonts w:eastAsia="Times New Roman"/>
          <w:spacing w:val="-1"/>
          <w:lang w:val="sq-AL"/>
        </w:rPr>
        <w:t>e</w:t>
      </w:r>
      <w:r w:rsidRPr="003E26C2">
        <w:rPr>
          <w:rFonts w:eastAsia="Times New Roman"/>
          <w:lang w:val="sq-AL"/>
        </w:rPr>
        <w:t>n</w:t>
      </w:r>
      <w:r w:rsidRPr="003E26C2">
        <w:rPr>
          <w:rFonts w:eastAsia="Times New Roman"/>
          <w:w w:val="99"/>
          <w:lang w:val="sq-AL"/>
        </w:rPr>
        <w:t>s</w:t>
      </w:r>
      <w:r w:rsidRPr="003E26C2">
        <w:rPr>
          <w:rFonts w:eastAsia="Times New Roman"/>
          <w:lang w:val="sq-AL"/>
        </w:rPr>
        <w:t>iomet</w:t>
      </w:r>
      <w:r w:rsidRPr="003E26C2">
        <w:rPr>
          <w:rFonts w:eastAsia="Times New Roman"/>
          <w:w w:val="99"/>
          <w:lang w:val="sq-AL"/>
        </w:rPr>
        <w:t>r</w:t>
      </w:r>
      <w:r w:rsidRPr="003E26C2">
        <w:rPr>
          <w:rFonts w:eastAsia="Times New Roman"/>
          <w:spacing w:val="-1"/>
          <w:lang w:val="sq-AL"/>
        </w:rPr>
        <w:t>a për fëmijë dhe 2 tensiometra për të rritur</w:t>
      </w:r>
      <w:r w:rsidRPr="003E26C2">
        <w:rPr>
          <w:rFonts w:eastAsia="Times New Roman"/>
          <w:w w:val="99"/>
          <w:lang w:val="sq-AL"/>
        </w:rPr>
        <w:t>)</w:t>
      </w:r>
      <w:r w:rsidRPr="003E26C2">
        <w:rPr>
          <w:rFonts w:eastAsia="Times New Roman"/>
          <w:lang w:val="sq-AL"/>
        </w:rPr>
        <w:t>,</w:t>
      </w:r>
    </w:p>
    <w:p w:rsidR="00D61507" w:rsidRPr="003E26C2" w:rsidRDefault="00D61507" w:rsidP="00D61507">
      <w:pPr>
        <w:widowControl w:val="0"/>
        <w:autoSpaceDE w:val="0"/>
        <w:autoSpaceDN w:val="0"/>
        <w:adjustRightInd w:val="0"/>
        <w:spacing w:line="241" w:lineRule="auto"/>
        <w:ind w:left="819" w:right="890" w:hanging="360"/>
        <w:rPr>
          <w:rFonts w:eastAsia="Times New Roman"/>
          <w:lang w:val="sq-AL"/>
        </w:rPr>
      </w:pPr>
      <w:r w:rsidRPr="003E26C2">
        <w:rPr>
          <w:rFonts w:eastAsia="Times New Roman"/>
          <w:lang w:val="sq-AL"/>
        </w:rPr>
        <w:t></w:t>
      </w:r>
      <w:r w:rsidRPr="003E26C2">
        <w:rPr>
          <w:rFonts w:eastAsia="Times New Roman"/>
          <w:lang w:val="sq-AL"/>
        </w:rPr>
        <w:tab/>
      </w:r>
      <w:r w:rsidRPr="003E26C2">
        <w:rPr>
          <w:rFonts w:eastAsia="Times New Roman"/>
          <w:w w:val="99"/>
          <w:lang w:val="sq-AL"/>
        </w:rPr>
        <w:t>O</w:t>
      </w:r>
      <w:r w:rsidRPr="003E26C2">
        <w:rPr>
          <w:rFonts w:eastAsia="Times New Roman"/>
          <w:lang w:val="sq-AL"/>
        </w:rPr>
        <w:t>ptotip</w:t>
      </w:r>
      <w:r w:rsidRPr="003E26C2">
        <w:rPr>
          <w:rFonts w:eastAsia="Times New Roman"/>
          <w:spacing w:val="62"/>
          <w:lang w:val="sq-AL"/>
        </w:rPr>
        <w:t xml:space="preserve"> </w:t>
      </w:r>
      <w:r w:rsidRPr="003E26C2">
        <w:rPr>
          <w:rFonts w:eastAsia="Times New Roman"/>
          <w:spacing w:val="1"/>
          <w:lang w:val="sq-AL"/>
        </w:rPr>
        <w:t>p</w:t>
      </w:r>
      <w:r w:rsidRPr="003E26C2">
        <w:rPr>
          <w:rFonts w:eastAsia="Times New Roman"/>
          <w:lang w:val="sq-AL"/>
        </w:rPr>
        <w:t>ë</w:t>
      </w:r>
      <w:r w:rsidRPr="003E26C2">
        <w:rPr>
          <w:rFonts w:eastAsia="Times New Roman"/>
          <w:w w:val="99"/>
          <w:lang w:val="sq-AL"/>
        </w:rPr>
        <w:t>r</w:t>
      </w:r>
      <w:r w:rsidRPr="003E26C2">
        <w:rPr>
          <w:rFonts w:eastAsia="Times New Roman"/>
          <w:spacing w:val="60"/>
          <w:lang w:val="sq-AL"/>
        </w:rPr>
        <w:t xml:space="preserve"> </w:t>
      </w:r>
      <w:r w:rsidRPr="003E26C2">
        <w:rPr>
          <w:rFonts w:eastAsia="Times New Roman"/>
          <w:lang w:val="sq-AL"/>
        </w:rPr>
        <w:t>matjen</w:t>
      </w:r>
      <w:r w:rsidRPr="003E26C2">
        <w:rPr>
          <w:rFonts w:eastAsia="Times New Roman"/>
          <w:spacing w:val="62"/>
          <w:lang w:val="sq-AL"/>
        </w:rPr>
        <w:t xml:space="preserve"> </w:t>
      </w:r>
      <w:r w:rsidRPr="003E26C2">
        <w:rPr>
          <w:rFonts w:eastAsia="Times New Roman"/>
          <w:lang w:val="sq-AL"/>
        </w:rPr>
        <w:t>e</w:t>
      </w:r>
      <w:r w:rsidRPr="003E26C2">
        <w:rPr>
          <w:rFonts w:eastAsia="Times New Roman"/>
          <w:spacing w:val="59"/>
          <w:lang w:val="sq-AL"/>
        </w:rPr>
        <w:t xml:space="preserve"> </w:t>
      </w:r>
      <w:r w:rsidRPr="003E26C2">
        <w:rPr>
          <w:rFonts w:eastAsia="Times New Roman"/>
          <w:lang w:val="sq-AL"/>
        </w:rPr>
        <w:t>mp</w:t>
      </w:r>
      <w:r w:rsidRPr="003E26C2">
        <w:rPr>
          <w:rFonts w:eastAsia="Times New Roman"/>
          <w:w w:val="99"/>
          <w:lang w:val="sq-AL"/>
        </w:rPr>
        <w:t>r</w:t>
      </w:r>
      <w:r w:rsidRPr="003E26C2">
        <w:rPr>
          <w:rFonts w:eastAsia="Times New Roman"/>
          <w:lang w:val="sq-AL"/>
        </w:rPr>
        <w:t>ehtë</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 xml:space="preserve">ë </w:t>
      </w:r>
      <w:r w:rsidRPr="003E26C2">
        <w:rPr>
          <w:rFonts w:eastAsia="Times New Roman"/>
          <w:w w:val="99"/>
          <w:lang w:val="sq-AL"/>
        </w:rPr>
        <w:t>s</w:t>
      </w:r>
      <w:r w:rsidRPr="003E26C2">
        <w:rPr>
          <w:rFonts w:eastAsia="Times New Roman"/>
          <w:lang w:val="sq-AL"/>
        </w:rPr>
        <w:t>ë të pamu</w:t>
      </w:r>
      <w:r w:rsidRPr="003E26C2">
        <w:rPr>
          <w:rFonts w:eastAsia="Times New Roman"/>
          <w:w w:val="99"/>
          <w:lang w:val="sq-AL"/>
        </w:rPr>
        <w:t>r</w:t>
      </w:r>
      <w:r w:rsidRPr="003E26C2">
        <w:rPr>
          <w:rFonts w:eastAsia="Times New Roman"/>
          <w:lang w:val="sq-AL"/>
        </w:rPr>
        <w:t xml:space="preserve">it </w:t>
      </w:r>
      <w:r w:rsidRPr="003E26C2">
        <w:rPr>
          <w:rFonts w:eastAsia="Times New Roman"/>
          <w:w w:val="99"/>
          <w:lang w:val="sq-AL"/>
        </w:rPr>
        <w:t>(</w:t>
      </w:r>
      <w:r w:rsidRPr="003E26C2">
        <w:rPr>
          <w:rFonts w:eastAsia="Times New Roman"/>
          <w:lang w:val="sq-AL"/>
        </w:rPr>
        <w:t>2 opto</w:t>
      </w:r>
      <w:r w:rsidRPr="003E26C2">
        <w:rPr>
          <w:rFonts w:eastAsia="Times New Roman"/>
          <w:spacing w:val="1"/>
          <w:lang w:val="sq-AL"/>
        </w:rPr>
        <w:t>t</w:t>
      </w:r>
      <w:r w:rsidRPr="003E26C2">
        <w:rPr>
          <w:rFonts w:eastAsia="Times New Roman"/>
          <w:lang w:val="sq-AL"/>
        </w:rPr>
        <w:t>ipa</w:t>
      </w:r>
      <w:r w:rsidRPr="003E26C2">
        <w:rPr>
          <w:rFonts w:eastAsia="Times New Roman"/>
          <w:spacing w:val="63"/>
          <w:lang w:val="sq-AL"/>
        </w:rPr>
        <w: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4" w:line="40" w:lineRule="exact"/>
        <w:rPr>
          <w:rFonts w:eastAsia="Times New Roman"/>
          <w:lang w:val="sq-AL"/>
        </w:rPr>
      </w:pPr>
    </w:p>
    <w:p w:rsidR="00D61507" w:rsidRPr="003E26C2" w:rsidRDefault="00D61507" w:rsidP="00D61507">
      <w:pPr>
        <w:widowControl w:val="0"/>
        <w:autoSpaceDE w:val="0"/>
        <w:autoSpaceDN w:val="0"/>
        <w:adjustRightInd w:val="0"/>
        <w:spacing w:after="4" w:line="40" w:lineRule="exact"/>
        <w:rPr>
          <w:rFonts w:eastAsia="Times New Roman"/>
          <w:lang w:val="sq-AL"/>
        </w:rPr>
        <w:sectPr w:rsidR="00D61507" w:rsidRPr="003E26C2">
          <w:footerReference w:type="default" r:id="rId11"/>
          <w:pgSz w:w="12240" w:h="15840"/>
          <w:pgMar w:top="722" w:right="850" w:bottom="715" w:left="1701" w:header="720" w:footer="720" w:gutter="0"/>
          <w:cols w:space="720"/>
          <w:noEndnote/>
        </w:sectPr>
      </w:pPr>
    </w:p>
    <w:p w:rsidR="00D61507" w:rsidRPr="003E26C2" w:rsidRDefault="00D61507" w:rsidP="00D61507">
      <w:pPr>
        <w:widowControl w:val="0"/>
        <w:autoSpaceDE w:val="0"/>
        <w:autoSpaceDN w:val="0"/>
        <w:adjustRightInd w:val="0"/>
        <w:spacing w:line="228" w:lineRule="auto"/>
        <w:ind w:left="459" w:right="-20"/>
        <w:rPr>
          <w:rFonts w:eastAsia="Times New Roman"/>
          <w:lang w:val="sq-AL"/>
        </w:rPr>
      </w:pPr>
      <w:r w:rsidRPr="003E26C2">
        <w:rPr>
          <w:rFonts w:eastAsia="Times New Roman"/>
          <w:b/>
          <w:bCs/>
          <w:i/>
          <w:iCs/>
          <w:lang w:val="sq-AL"/>
        </w:rPr>
        <w:t>2.</w:t>
      </w:r>
      <w:r w:rsidRPr="003E26C2">
        <w:rPr>
          <w:rFonts w:eastAsia="Times New Roman"/>
          <w:spacing w:val="120"/>
          <w:lang w:val="sq-AL"/>
        </w:rPr>
        <w:t xml:space="preserve"> </w:t>
      </w:r>
      <w:r w:rsidRPr="003E26C2">
        <w:rPr>
          <w:rFonts w:eastAsia="Times New Roman"/>
          <w:b/>
          <w:bCs/>
          <w:i/>
          <w:iCs/>
          <w:w w:val="99"/>
          <w:lang w:val="sq-AL"/>
        </w:rPr>
        <w:t>M</w:t>
      </w:r>
      <w:r w:rsidRPr="003E26C2">
        <w:rPr>
          <w:rFonts w:eastAsia="Times New Roman"/>
          <w:b/>
          <w:bCs/>
          <w:i/>
          <w:iCs/>
          <w:lang w:val="sq-AL"/>
        </w:rPr>
        <w:t>jek</w:t>
      </w:r>
      <w:r w:rsidRPr="003E26C2">
        <w:rPr>
          <w:rFonts w:eastAsia="Times New Roman"/>
          <w:lang w:val="sq-AL"/>
        </w:rPr>
        <w:t xml:space="preserve"> </w:t>
      </w:r>
      <w:r w:rsidRPr="003E26C2">
        <w:rPr>
          <w:rFonts w:eastAsia="Times New Roman"/>
          <w:b/>
          <w:bCs/>
          <w:i/>
          <w:iCs/>
          <w:w w:val="99"/>
          <w:lang w:val="sq-AL"/>
        </w:rPr>
        <w:t>s</w:t>
      </w:r>
      <w:r w:rsidRPr="003E26C2">
        <w:rPr>
          <w:rFonts w:eastAsia="Times New Roman"/>
          <w:b/>
          <w:bCs/>
          <w:i/>
          <w:iCs/>
          <w:lang w:val="sq-AL"/>
        </w:rPr>
        <w:t>to</w:t>
      </w:r>
      <w:r w:rsidRPr="003E26C2">
        <w:rPr>
          <w:rFonts w:eastAsia="Times New Roman"/>
          <w:b/>
          <w:bCs/>
          <w:i/>
          <w:iCs/>
          <w:spacing w:val="2"/>
          <w:lang w:val="sq-AL"/>
        </w:rPr>
        <w:t>m</w:t>
      </w:r>
      <w:r w:rsidRPr="003E26C2">
        <w:rPr>
          <w:rFonts w:eastAsia="Times New Roman"/>
          <w:b/>
          <w:bCs/>
          <w:i/>
          <w:iCs/>
          <w:spacing w:val="-1"/>
          <w:lang w:val="sq-AL"/>
        </w:rPr>
        <w:t>a</w:t>
      </w:r>
      <w:r w:rsidRPr="003E26C2">
        <w:rPr>
          <w:rFonts w:eastAsia="Times New Roman"/>
          <w:b/>
          <w:bCs/>
          <w:i/>
          <w:iCs/>
          <w:lang w:val="sq-AL"/>
        </w:rPr>
        <w:t>tolog</w:t>
      </w:r>
      <w:r w:rsidRPr="003E26C2">
        <w:rPr>
          <w:rFonts w:eastAsia="Times New Roman"/>
          <w:lang w:val="sq-AL"/>
        </w:rPr>
        <w:t xml:space="preserve"> </w:t>
      </w:r>
      <w:r w:rsidRPr="003E26C2">
        <w:rPr>
          <w:rFonts w:eastAsia="Times New Roman"/>
          <w:b/>
          <w:bCs/>
          <w:i/>
          <w:iCs/>
          <w:w w:val="99"/>
          <w:lang w:val="sq-AL"/>
        </w:rPr>
        <w:t>:</w:t>
      </w:r>
    </w:p>
    <w:p w:rsidR="00D61507" w:rsidRPr="003E26C2" w:rsidRDefault="00D61507" w:rsidP="00D61507">
      <w:pPr>
        <w:widowControl w:val="0"/>
        <w:tabs>
          <w:tab w:val="left" w:pos="819"/>
        </w:tabs>
        <w:autoSpaceDE w:val="0"/>
        <w:autoSpaceDN w:val="0"/>
        <w:adjustRightInd w:val="0"/>
        <w:spacing w:line="239" w:lineRule="auto"/>
        <w:ind w:left="459" w:right="-20"/>
        <w:rPr>
          <w:rFonts w:eastAsia="Times New Roman"/>
          <w:lang w:val="sq-AL"/>
        </w:rPr>
      </w:pPr>
      <w:r w:rsidRPr="003E26C2">
        <w:rPr>
          <w:rFonts w:eastAsia="Times New Roman"/>
          <w:lang w:val="sq-AL"/>
        </w:rPr>
        <w:t></w:t>
      </w:r>
      <w:r w:rsidRPr="003E26C2">
        <w:rPr>
          <w:rFonts w:eastAsia="Times New Roman"/>
          <w:lang w:val="sq-AL"/>
        </w:rPr>
        <w:tab/>
      </w:r>
      <w:r w:rsidRPr="003E26C2">
        <w:rPr>
          <w:rFonts w:eastAsia="Times New Roman"/>
          <w:w w:val="99"/>
          <w:lang w:val="sq-AL"/>
        </w:rPr>
        <w:t>S</w:t>
      </w:r>
      <w:r w:rsidRPr="003E26C2">
        <w:rPr>
          <w:rFonts w:eastAsia="Times New Roman"/>
          <w:lang w:val="sq-AL"/>
        </w:rPr>
        <w:t xml:space="preserve">onda </w:t>
      </w:r>
      <w:r w:rsidRPr="003E26C2">
        <w:rPr>
          <w:rFonts w:eastAsia="Times New Roman"/>
          <w:w w:val="99"/>
          <w:lang w:val="sq-AL"/>
        </w:rPr>
        <w:t>s</w:t>
      </w:r>
      <w:r w:rsidRPr="003E26C2">
        <w:rPr>
          <w:rFonts w:eastAsia="Times New Roman"/>
          <w:lang w:val="sq-AL"/>
        </w:rPr>
        <w:t>tomatolo</w:t>
      </w:r>
      <w:r w:rsidRPr="003E26C2">
        <w:rPr>
          <w:rFonts w:eastAsia="Times New Roman"/>
          <w:spacing w:val="-1"/>
          <w:lang w:val="sq-AL"/>
        </w:rPr>
        <w:t>g</w:t>
      </w:r>
      <w:r w:rsidRPr="003E26C2">
        <w:rPr>
          <w:rFonts w:eastAsia="Times New Roman"/>
          <w:lang w:val="sq-AL"/>
        </w:rPr>
        <w:t>jike</w:t>
      </w:r>
      <w:r w:rsidRPr="003E26C2">
        <w:rPr>
          <w:rFonts w:eastAsia="Times New Roman"/>
          <w:lang w:val="sq-AL"/>
        </w:rPr>
        <w:tab/>
      </w:r>
      <w:r w:rsidRPr="003E26C2">
        <w:rPr>
          <w:rFonts w:eastAsia="Times New Roman"/>
          <w:w w:val="99"/>
          <w:lang w:val="sq-AL"/>
        </w:rPr>
        <w:t>P</w:t>
      </w:r>
      <w:r w:rsidRPr="003E26C2">
        <w:rPr>
          <w:rFonts w:eastAsia="Times New Roman"/>
          <w:lang w:val="sq-AL"/>
        </w:rPr>
        <w:t>a</w:t>
      </w:r>
      <w:r w:rsidRPr="003E26C2">
        <w:rPr>
          <w:rFonts w:eastAsia="Times New Roman"/>
          <w:w w:val="99"/>
          <w:lang w:val="sq-AL"/>
        </w:rPr>
        <w:t>s</w:t>
      </w:r>
      <w:r w:rsidRPr="003E26C2">
        <w:rPr>
          <w:rFonts w:eastAsia="Times New Roman"/>
          <w:spacing w:val="2"/>
          <w:lang w:val="sq-AL"/>
        </w:rPr>
        <w:t>q</w:t>
      </w:r>
      <w:r w:rsidRPr="003E26C2">
        <w:rPr>
          <w:rFonts w:eastAsia="Times New Roman"/>
          <w:spacing w:val="-4"/>
          <w:lang w:val="sq-AL"/>
        </w:rPr>
        <w:t>y</w:t>
      </w:r>
      <w:r w:rsidRPr="003E26C2">
        <w:rPr>
          <w:rFonts w:eastAsia="Times New Roman"/>
          <w:w w:val="99"/>
          <w:lang w:val="sq-AL"/>
        </w:rPr>
        <w:t>r</w:t>
      </w:r>
      <w:r w:rsidRPr="003E26C2">
        <w:rPr>
          <w:rFonts w:eastAsia="Times New Roman"/>
          <w:lang w:val="sq-AL"/>
        </w:rPr>
        <w:t xml:space="preserve">a </w:t>
      </w:r>
      <w:r w:rsidRPr="003E26C2">
        <w:rPr>
          <w:rFonts w:eastAsia="Times New Roman"/>
          <w:w w:val="99"/>
          <w:lang w:val="sq-AL"/>
        </w:rPr>
        <w:t>s</w:t>
      </w:r>
      <w:r w:rsidRPr="003E26C2">
        <w:rPr>
          <w:rFonts w:eastAsia="Times New Roman"/>
          <w:lang w:val="sq-AL"/>
        </w:rPr>
        <w:t>tomatolo</w:t>
      </w:r>
      <w:r w:rsidRPr="003E26C2">
        <w:rPr>
          <w:rFonts w:eastAsia="Times New Roman"/>
          <w:spacing w:val="-1"/>
          <w:lang w:val="sq-AL"/>
        </w:rPr>
        <w:t>g</w:t>
      </w:r>
      <w:r w:rsidRPr="003E26C2">
        <w:rPr>
          <w:rFonts w:eastAsia="Times New Roman"/>
          <w:lang w:val="sq-AL"/>
        </w:rPr>
        <w:t>jike</w:t>
      </w:r>
    </w:p>
    <w:p w:rsidR="00D61507" w:rsidRPr="003E26C2" w:rsidRDefault="00D61507" w:rsidP="00D61507">
      <w:pPr>
        <w:widowControl w:val="0"/>
        <w:autoSpaceDE w:val="0"/>
        <w:autoSpaceDN w:val="0"/>
        <w:adjustRightInd w:val="0"/>
        <w:spacing w:line="240" w:lineRule="exact"/>
        <w:rPr>
          <w:rFonts w:eastAsia="Times New Roman"/>
          <w:lang w:val="sq-AL"/>
        </w:rPr>
      </w:pPr>
      <w:r w:rsidRPr="003E26C2">
        <w:rPr>
          <w:rFonts w:eastAsia="Times New Roman"/>
          <w:lang w:val="sq-AL"/>
        </w:rPr>
        <w:br w:type="column"/>
      </w:r>
    </w:p>
    <w:p w:rsidR="00D61507" w:rsidRPr="003E26C2" w:rsidRDefault="00D61507" w:rsidP="00D61507">
      <w:pPr>
        <w:widowControl w:val="0"/>
        <w:autoSpaceDE w:val="0"/>
        <w:autoSpaceDN w:val="0"/>
        <w:adjustRightInd w:val="0"/>
        <w:spacing w:after="10" w:line="40" w:lineRule="exact"/>
        <w:rPr>
          <w:rFonts w:eastAsia="Times New Roman"/>
          <w:lang w:val="sq-AL"/>
        </w:rPr>
      </w:pPr>
    </w:p>
    <w:p w:rsidR="00D61507" w:rsidRPr="003E26C2" w:rsidRDefault="00D61507" w:rsidP="00D61507">
      <w:pPr>
        <w:widowControl w:val="0"/>
        <w:autoSpaceDE w:val="0"/>
        <w:autoSpaceDN w:val="0"/>
        <w:adjustRightInd w:val="0"/>
        <w:spacing w:line="254" w:lineRule="auto"/>
        <w:ind w:right="-20"/>
        <w:rPr>
          <w:rFonts w:eastAsia="Times New Roman"/>
          <w:lang w:val="sq-AL"/>
        </w:rPr>
      </w:pPr>
      <w:r w:rsidRPr="003E26C2">
        <w:rPr>
          <w:rFonts w:eastAsia="Times New Roman"/>
          <w:w w:val="99"/>
          <w:lang w:val="sq-AL"/>
        </w:rPr>
        <w:t>(</w:t>
      </w:r>
      <w:r w:rsidRPr="003E26C2">
        <w:rPr>
          <w:rFonts w:eastAsia="Times New Roman"/>
          <w:lang w:val="sq-AL"/>
        </w:rPr>
        <w:t xml:space="preserve"> </w:t>
      </w:r>
      <w:r w:rsidRPr="003E26C2">
        <w:rPr>
          <w:rFonts w:eastAsia="Times New Roman"/>
          <w:w w:val="99"/>
          <w:lang w:val="sq-AL"/>
        </w:rPr>
        <w:t>2</w:t>
      </w:r>
      <w:r w:rsidRPr="003E26C2">
        <w:rPr>
          <w:rFonts w:eastAsia="Times New Roman"/>
          <w:lang w:val="sq-AL"/>
        </w:rPr>
        <w:t xml:space="preserve"> </w:t>
      </w:r>
      <w:r w:rsidRPr="003E26C2">
        <w:rPr>
          <w:rFonts w:eastAsia="Times New Roman"/>
          <w:spacing w:val="-1"/>
          <w:lang w:val="sq-AL"/>
        </w:rPr>
        <w:t>e</w:t>
      </w:r>
      <w:r w:rsidRPr="003E26C2">
        <w:rPr>
          <w:rFonts w:eastAsia="Times New Roman"/>
          <w:lang w:val="sq-AL"/>
        </w:rPr>
        <w:t>kipe x</w:t>
      </w:r>
      <w:r w:rsidRPr="003E26C2">
        <w:rPr>
          <w:rFonts w:eastAsia="Times New Roman"/>
          <w:spacing w:val="1"/>
          <w:lang w:val="sq-AL"/>
        </w:rPr>
        <w:t xml:space="preserve"> </w:t>
      </w:r>
      <w:r w:rsidRPr="003E26C2">
        <w:rPr>
          <w:rFonts w:eastAsia="Times New Roman"/>
          <w:lang w:val="sq-AL"/>
        </w:rPr>
        <w:t xml:space="preserve">90 = 180 </w:t>
      </w:r>
      <w:r w:rsidRPr="003E26C2">
        <w:rPr>
          <w:rFonts w:eastAsia="Times New Roman"/>
          <w:w w:val="99"/>
          <w:lang w:val="sq-AL"/>
        </w:rPr>
        <w:t>s</w:t>
      </w:r>
      <w:r w:rsidRPr="003E26C2">
        <w:rPr>
          <w:rFonts w:eastAsia="Times New Roman"/>
          <w:lang w:val="sq-AL"/>
        </w:rPr>
        <w:t>onda</w:t>
      </w:r>
      <w:r w:rsidRPr="003E26C2">
        <w:rPr>
          <w:rFonts w:eastAsia="Times New Roman"/>
          <w:spacing w:val="-1"/>
          <w:lang w:val="sq-AL"/>
        </w:rPr>
        <w:t xml:space="preserve"> </w:t>
      </w:r>
      <w:r w:rsidRPr="003E26C2">
        <w:rPr>
          <w:rFonts w:eastAsia="Times New Roman"/>
          <w:w w:val="99"/>
          <w:lang w:val="sq-AL"/>
        </w:rPr>
        <w:t>s</w:t>
      </w:r>
      <w:r w:rsidRPr="003E26C2">
        <w:rPr>
          <w:rFonts w:eastAsia="Times New Roman"/>
          <w:lang w:val="sq-AL"/>
        </w:rPr>
        <w:t>tomatolo</w:t>
      </w:r>
      <w:r w:rsidRPr="003E26C2">
        <w:rPr>
          <w:rFonts w:eastAsia="Times New Roman"/>
          <w:spacing w:val="-2"/>
          <w:lang w:val="sq-AL"/>
        </w:rPr>
        <w:t>g</w:t>
      </w:r>
      <w:r w:rsidRPr="003E26C2">
        <w:rPr>
          <w:rFonts w:eastAsia="Times New Roman"/>
          <w:lang w:val="sq-AL"/>
        </w:rPr>
        <w:t>jike</w:t>
      </w:r>
      <w:r w:rsidRPr="003E26C2">
        <w:rPr>
          <w:rFonts w:eastAsia="Times New Roman"/>
          <w:w w:val="99"/>
          <w:lang w:val="sq-AL"/>
        </w:rPr>
        <w:t>)</w:t>
      </w:r>
      <w:r w:rsidRPr="003E26C2">
        <w:rPr>
          <w:rFonts w:eastAsia="Times New Roman"/>
          <w:lang w:val="sq-AL"/>
        </w:rPr>
        <w:t>,</w:t>
      </w:r>
    </w:p>
    <w:p w:rsidR="00D61507" w:rsidRPr="003E26C2" w:rsidRDefault="00D61507" w:rsidP="00D429A9">
      <w:pPr>
        <w:widowControl w:val="0"/>
        <w:autoSpaceDE w:val="0"/>
        <w:autoSpaceDN w:val="0"/>
        <w:adjustRightInd w:val="0"/>
        <w:spacing w:line="231" w:lineRule="auto"/>
        <w:ind w:left="40" w:right="-20"/>
        <w:rPr>
          <w:rFonts w:eastAsia="Times New Roman"/>
          <w:lang w:val="sq-AL"/>
        </w:rPr>
        <w:sectPr w:rsidR="00D61507" w:rsidRPr="003E26C2">
          <w:type w:val="continuous"/>
          <w:pgSz w:w="12240" w:h="15840"/>
          <w:pgMar w:top="722" w:right="850" w:bottom="715" w:left="1701" w:header="720" w:footer="720" w:gutter="0"/>
          <w:cols w:num="2" w:space="720" w:equalWidth="0">
            <w:col w:w="3063" w:space="141"/>
            <w:col w:w="6483"/>
          </w:cols>
          <w:noEndnote/>
        </w:sectPr>
      </w:pPr>
      <w:r w:rsidRPr="003E26C2">
        <w:rPr>
          <w:rFonts w:eastAsia="Times New Roman"/>
          <w:w w:val="99"/>
          <w:lang w:val="sq-AL"/>
        </w:rPr>
        <w:t>(</w:t>
      </w:r>
      <w:r w:rsidRPr="003E26C2">
        <w:rPr>
          <w:rFonts w:eastAsia="Times New Roman"/>
          <w:lang w:val="sq-AL"/>
        </w:rPr>
        <w:t xml:space="preserve"> 2 </w:t>
      </w:r>
      <w:r w:rsidRPr="003E26C2">
        <w:rPr>
          <w:rFonts w:eastAsia="Times New Roman"/>
          <w:spacing w:val="-1"/>
          <w:lang w:val="sq-AL"/>
        </w:rPr>
        <w:t>e</w:t>
      </w:r>
      <w:r w:rsidRPr="003E26C2">
        <w:rPr>
          <w:rFonts w:eastAsia="Times New Roman"/>
          <w:lang w:val="sq-AL"/>
        </w:rPr>
        <w:t>kipe x</w:t>
      </w:r>
      <w:r w:rsidRPr="003E26C2">
        <w:rPr>
          <w:rFonts w:eastAsia="Times New Roman"/>
          <w:spacing w:val="1"/>
          <w:lang w:val="sq-AL"/>
        </w:rPr>
        <w:t xml:space="preserve"> </w:t>
      </w:r>
      <w:r w:rsidRPr="003E26C2">
        <w:rPr>
          <w:rFonts w:eastAsia="Times New Roman"/>
          <w:lang w:val="sq-AL"/>
        </w:rPr>
        <w:t>90 = 180 p</w:t>
      </w:r>
      <w:r w:rsidRPr="003E26C2">
        <w:rPr>
          <w:rFonts w:eastAsia="Times New Roman"/>
          <w:spacing w:val="-1"/>
          <w:lang w:val="sq-AL"/>
        </w:rPr>
        <w:t>a</w:t>
      </w:r>
      <w:r w:rsidRPr="003E26C2">
        <w:rPr>
          <w:rFonts w:eastAsia="Times New Roman"/>
          <w:w w:val="99"/>
          <w:lang w:val="sq-AL"/>
        </w:rPr>
        <w:t>s</w:t>
      </w:r>
      <w:r w:rsidRPr="003E26C2">
        <w:rPr>
          <w:rFonts w:eastAsia="Times New Roman"/>
          <w:spacing w:val="1"/>
          <w:lang w:val="sq-AL"/>
        </w:rPr>
        <w:t>q</w:t>
      </w:r>
      <w:r w:rsidRPr="003E26C2">
        <w:rPr>
          <w:rFonts w:eastAsia="Times New Roman"/>
          <w:spacing w:val="-4"/>
          <w:lang w:val="sq-AL"/>
        </w:rPr>
        <w:t>y</w:t>
      </w:r>
      <w:r w:rsidRPr="003E26C2">
        <w:rPr>
          <w:rFonts w:eastAsia="Times New Roman"/>
          <w:spacing w:val="1"/>
          <w:w w:val="99"/>
          <w:lang w:val="sq-AL"/>
        </w:rPr>
        <w:t>r</w:t>
      </w:r>
      <w:r w:rsidRPr="003E26C2">
        <w:rPr>
          <w:rFonts w:eastAsia="Times New Roman"/>
          <w:lang w:val="sq-AL"/>
        </w:rPr>
        <w:t>a</w:t>
      </w:r>
      <w:r w:rsidRPr="003E26C2">
        <w:rPr>
          <w:rFonts w:eastAsia="Times New Roman"/>
          <w:spacing w:val="1"/>
          <w:lang w:val="sq-AL"/>
        </w:rPr>
        <w:t xml:space="preserve"> </w:t>
      </w:r>
      <w:r w:rsidRPr="003E26C2">
        <w:rPr>
          <w:rFonts w:eastAsia="Times New Roman"/>
          <w:w w:val="99"/>
          <w:lang w:val="sq-AL"/>
        </w:rPr>
        <w:t>s</w:t>
      </w:r>
      <w:r w:rsidRPr="003E26C2">
        <w:rPr>
          <w:rFonts w:eastAsia="Times New Roman"/>
          <w:lang w:val="sq-AL"/>
        </w:rPr>
        <w:t>to</w:t>
      </w:r>
      <w:r w:rsidRPr="003E26C2">
        <w:rPr>
          <w:rFonts w:eastAsia="Times New Roman"/>
          <w:spacing w:val="1"/>
          <w:lang w:val="sq-AL"/>
        </w:rPr>
        <w:t>m</w:t>
      </w:r>
      <w:r w:rsidRPr="003E26C2">
        <w:rPr>
          <w:rFonts w:eastAsia="Times New Roman"/>
          <w:lang w:val="sq-AL"/>
        </w:rPr>
        <w:t>atolo</w:t>
      </w:r>
      <w:r w:rsidRPr="003E26C2">
        <w:rPr>
          <w:rFonts w:eastAsia="Times New Roman"/>
          <w:spacing w:val="-2"/>
          <w:lang w:val="sq-AL"/>
        </w:rPr>
        <w:t>g</w:t>
      </w:r>
      <w:r w:rsidRPr="003E26C2">
        <w:rPr>
          <w:rFonts w:eastAsia="Times New Roman"/>
          <w:lang w:val="sq-AL"/>
        </w:rPr>
        <w:t>jike</w:t>
      </w:r>
      <w:r w:rsidRPr="003E26C2">
        <w:rPr>
          <w:rFonts w:eastAsia="Times New Roman"/>
          <w:w w:val="99"/>
          <w:lang w:val="sq-AL"/>
        </w:rPr>
        <w:t>)</w:t>
      </w:r>
    </w:p>
    <w:p w:rsidR="00D61507" w:rsidRPr="003E26C2" w:rsidRDefault="00D61507" w:rsidP="00D61507">
      <w:pPr>
        <w:widowControl w:val="0"/>
        <w:tabs>
          <w:tab w:val="left" w:pos="8620"/>
        </w:tabs>
        <w:autoSpaceDE w:val="0"/>
        <w:autoSpaceDN w:val="0"/>
        <w:adjustRightInd w:val="0"/>
        <w:ind w:right="-20"/>
        <w:rPr>
          <w:rFonts w:eastAsia="Times New Roman"/>
          <w:lang w:val="sq-AL"/>
        </w:rPr>
        <w:sectPr w:rsidR="00D61507" w:rsidRPr="003E26C2">
          <w:type w:val="continuous"/>
          <w:pgSz w:w="12240" w:h="15840"/>
          <w:pgMar w:top="722" w:right="850" w:bottom="715" w:left="1701" w:header="720" w:footer="720" w:gutter="0"/>
          <w:cols w:space="720"/>
          <w:noEndnote/>
        </w:sectPr>
      </w:pPr>
    </w:p>
    <w:p w:rsidR="00D61507" w:rsidRPr="003E26C2" w:rsidRDefault="00D61507" w:rsidP="00D61507">
      <w:pPr>
        <w:widowControl w:val="0"/>
        <w:autoSpaceDE w:val="0"/>
        <w:autoSpaceDN w:val="0"/>
        <w:adjustRightInd w:val="0"/>
        <w:spacing w:line="229" w:lineRule="auto"/>
        <w:ind w:right="-20"/>
        <w:rPr>
          <w:rFonts w:eastAsia="Times New Roman"/>
          <w:b/>
          <w:bCs/>
          <w:i/>
          <w:iCs/>
          <w:w w:val="99"/>
          <w:lang w:val="sq-AL"/>
        </w:rPr>
      </w:pPr>
      <w:r w:rsidRPr="003E26C2">
        <w:rPr>
          <w:rFonts w:eastAsia="Times New Roman"/>
          <w:b/>
          <w:bCs/>
          <w:i/>
          <w:iCs/>
          <w:lang w:val="sq-AL"/>
        </w:rPr>
        <w:lastRenderedPageBreak/>
        <w:t>3.</w:t>
      </w:r>
      <w:r w:rsidRPr="003E26C2">
        <w:rPr>
          <w:rFonts w:eastAsia="Times New Roman"/>
          <w:spacing w:val="120"/>
          <w:lang w:val="sq-AL"/>
        </w:rPr>
        <w:t xml:space="preserve"> </w:t>
      </w:r>
      <w:r w:rsidRPr="003E26C2">
        <w:rPr>
          <w:rFonts w:eastAsia="Times New Roman"/>
          <w:b/>
          <w:bCs/>
          <w:i/>
          <w:iCs/>
          <w:w w:val="99"/>
          <w:lang w:val="sq-AL"/>
        </w:rPr>
        <w:t>M</w:t>
      </w:r>
      <w:r w:rsidRPr="003E26C2">
        <w:rPr>
          <w:rFonts w:eastAsia="Times New Roman"/>
          <w:b/>
          <w:bCs/>
          <w:i/>
          <w:iCs/>
          <w:lang w:val="sq-AL"/>
        </w:rPr>
        <w:t>ate</w:t>
      </w:r>
      <w:r w:rsidRPr="003E26C2">
        <w:rPr>
          <w:rFonts w:eastAsia="Times New Roman"/>
          <w:b/>
          <w:bCs/>
          <w:i/>
          <w:iCs/>
          <w:w w:val="99"/>
          <w:lang w:val="sq-AL"/>
        </w:rPr>
        <w:t>r</w:t>
      </w:r>
      <w:r w:rsidRPr="003E26C2">
        <w:rPr>
          <w:rFonts w:eastAsia="Times New Roman"/>
          <w:b/>
          <w:bCs/>
          <w:i/>
          <w:iCs/>
          <w:lang w:val="sq-AL"/>
        </w:rPr>
        <w:t>ial</w:t>
      </w:r>
      <w:r w:rsidRPr="003E26C2">
        <w:rPr>
          <w:rFonts w:eastAsia="Times New Roman"/>
          <w:spacing w:val="60"/>
          <w:lang w:val="sq-AL"/>
        </w:rPr>
        <w:t xml:space="preserve"> </w:t>
      </w:r>
      <w:r w:rsidRPr="003E26C2">
        <w:rPr>
          <w:rFonts w:eastAsia="Times New Roman"/>
          <w:b/>
          <w:bCs/>
          <w:i/>
          <w:iCs/>
          <w:lang w:val="sq-AL"/>
        </w:rPr>
        <w:t>t</w:t>
      </w:r>
      <w:r w:rsidRPr="003E26C2">
        <w:rPr>
          <w:rFonts w:eastAsia="Times New Roman"/>
          <w:b/>
          <w:bCs/>
          <w:i/>
          <w:iCs/>
          <w:spacing w:val="1"/>
          <w:lang w:val="sq-AL"/>
        </w:rPr>
        <w:t>j</w:t>
      </w:r>
      <w:r w:rsidRPr="003E26C2">
        <w:rPr>
          <w:rFonts w:eastAsia="Times New Roman"/>
          <w:b/>
          <w:bCs/>
          <w:i/>
          <w:iCs/>
          <w:lang w:val="sq-AL"/>
        </w:rPr>
        <w:t>etë</w:t>
      </w:r>
      <w:r w:rsidRPr="003E26C2">
        <w:rPr>
          <w:rFonts w:eastAsia="Times New Roman"/>
          <w:b/>
          <w:bCs/>
          <w:i/>
          <w:iCs/>
          <w:w w:val="99"/>
          <w:lang w:val="sq-AL"/>
        </w:rPr>
        <w:t>r</w:t>
      </w:r>
      <w:r w:rsidRPr="003E26C2">
        <w:rPr>
          <w:rFonts w:eastAsia="Times New Roman"/>
          <w:lang w:val="sq-AL"/>
        </w:rPr>
        <w:t xml:space="preserve"> </w:t>
      </w:r>
      <w:r w:rsidRPr="003E26C2">
        <w:rPr>
          <w:rFonts w:eastAsia="Times New Roman"/>
          <w:b/>
          <w:bCs/>
          <w:i/>
          <w:iCs/>
          <w:w w:val="99"/>
          <w:lang w:val="sq-AL"/>
        </w:rPr>
        <w:t>h</w:t>
      </w:r>
      <w:r w:rsidRPr="003E26C2">
        <w:rPr>
          <w:rFonts w:eastAsia="Times New Roman"/>
          <w:b/>
          <w:bCs/>
          <w:i/>
          <w:iCs/>
          <w:lang w:val="sq-AL"/>
        </w:rPr>
        <w:t>a</w:t>
      </w:r>
      <w:r w:rsidRPr="003E26C2">
        <w:rPr>
          <w:rFonts w:eastAsia="Times New Roman"/>
          <w:b/>
          <w:bCs/>
          <w:i/>
          <w:iCs/>
          <w:w w:val="99"/>
          <w:lang w:val="sq-AL"/>
        </w:rPr>
        <w:t>r</w:t>
      </w:r>
      <w:r w:rsidRPr="003E26C2">
        <w:rPr>
          <w:rFonts w:eastAsia="Times New Roman"/>
          <w:b/>
          <w:bCs/>
          <w:i/>
          <w:iCs/>
          <w:lang w:val="sq-AL"/>
        </w:rPr>
        <w:t>gj</w:t>
      </w:r>
      <w:r w:rsidRPr="003E26C2">
        <w:rPr>
          <w:rFonts w:eastAsia="Times New Roman"/>
          <w:b/>
          <w:bCs/>
          <w:i/>
          <w:iCs/>
          <w:spacing w:val="1"/>
          <w:w w:val="99"/>
          <w:lang w:val="sq-AL"/>
        </w:rPr>
        <w:t>u</w:t>
      </w:r>
      <w:r w:rsidRPr="003E26C2">
        <w:rPr>
          <w:rFonts w:eastAsia="Times New Roman"/>
          <w:b/>
          <w:bCs/>
          <w:i/>
          <w:iCs/>
          <w:lang w:val="sq-AL"/>
        </w:rPr>
        <w:t>e</w:t>
      </w:r>
      <w:r w:rsidRPr="003E26C2">
        <w:rPr>
          <w:rFonts w:eastAsia="Times New Roman"/>
          <w:b/>
          <w:bCs/>
          <w:i/>
          <w:iCs/>
          <w:w w:val="99"/>
          <w:lang w:val="sq-AL"/>
        </w:rPr>
        <w:t>s:</w:t>
      </w:r>
    </w:p>
    <w:p w:rsidR="00D61507" w:rsidRPr="003E26C2" w:rsidRDefault="00D61507" w:rsidP="00D61507">
      <w:pPr>
        <w:widowControl w:val="0"/>
        <w:autoSpaceDE w:val="0"/>
        <w:autoSpaceDN w:val="0"/>
        <w:adjustRightInd w:val="0"/>
        <w:spacing w:line="229" w:lineRule="auto"/>
        <w:ind w:right="-20"/>
        <w:rPr>
          <w:rFonts w:eastAsia="Times New Roman"/>
          <w:lang w:val="sq-AL"/>
        </w:rPr>
      </w:pPr>
    </w:p>
    <w:p w:rsidR="00D61507" w:rsidRPr="003E26C2" w:rsidRDefault="00D61507" w:rsidP="00D61507">
      <w:pPr>
        <w:widowControl w:val="0"/>
        <w:tabs>
          <w:tab w:val="left" w:pos="819"/>
        </w:tabs>
        <w:autoSpaceDE w:val="0"/>
        <w:autoSpaceDN w:val="0"/>
        <w:adjustRightInd w:val="0"/>
        <w:ind w:left="360" w:right="2611"/>
        <w:rPr>
          <w:rFonts w:eastAsia="Times New Roman"/>
          <w:lang w:val="sq-AL"/>
        </w:rPr>
      </w:pPr>
      <w:r w:rsidRPr="003E26C2">
        <w:rPr>
          <w:rFonts w:eastAsia="Times New Roman"/>
          <w:spacing w:val="-1"/>
          <w:w w:val="99"/>
          <w:lang w:val="sq-AL"/>
        </w:rPr>
        <w:t>F</w:t>
      </w:r>
      <w:r w:rsidRPr="003E26C2">
        <w:rPr>
          <w:rFonts w:eastAsia="Times New Roman"/>
          <w:lang w:val="sq-AL"/>
        </w:rPr>
        <w:t>o</w:t>
      </w:r>
      <w:r w:rsidRPr="003E26C2">
        <w:rPr>
          <w:rFonts w:eastAsia="Times New Roman"/>
          <w:spacing w:val="-1"/>
          <w:w w:val="99"/>
          <w:lang w:val="sq-AL"/>
        </w:rPr>
        <w:t>r</w:t>
      </w:r>
      <w:r w:rsidRPr="003E26C2">
        <w:rPr>
          <w:rFonts w:eastAsia="Times New Roman"/>
          <w:lang w:val="sq-AL"/>
        </w:rPr>
        <w:t>mula</w:t>
      </w:r>
      <w:r w:rsidRPr="003E26C2">
        <w:rPr>
          <w:rFonts w:eastAsia="Times New Roman"/>
          <w:spacing w:val="1"/>
          <w:w w:val="99"/>
          <w:lang w:val="sq-AL"/>
        </w:rPr>
        <w:t>r</w:t>
      </w:r>
      <w:r w:rsidRPr="003E26C2">
        <w:rPr>
          <w:rFonts w:eastAsia="Times New Roman"/>
          <w:lang w:val="sq-AL"/>
        </w:rPr>
        <w:t>ët</w:t>
      </w:r>
      <w:r w:rsidRPr="003E26C2">
        <w:rPr>
          <w:rFonts w:eastAsia="Times New Roman"/>
          <w:spacing w:val="59"/>
          <w:lang w:val="sq-AL"/>
        </w:rPr>
        <w:t xml:space="preserve"> </w:t>
      </w:r>
      <w:r w:rsidRPr="003E26C2">
        <w:rPr>
          <w:rFonts w:eastAsia="Times New Roman"/>
          <w:spacing w:val="1"/>
          <w:lang w:val="sq-AL"/>
        </w:rPr>
        <w:t>p</w:t>
      </w:r>
      <w:r w:rsidRPr="003E26C2">
        <w:rPr>
          <w:rFonts w:eastAsia="Times New Roman"/>
          <w:lang w:val="sq-AL"/>
        </w:rPr>
        <w:t>ë</w:t>
      </w:r>
      <w:r w:rsidRPr="003E26C2">
        <w:rPr>
          <w:rFonts w:eastAsia="Times New Roman"/>
          <w:w w:val="99"/>
          <w:lang w:val="sq-AL"/>
        </w:rPr>
        <w:t>r</w:t>
      </w:r>
      <w:r w:rsidRPr="003E26C2">
        <w:rPr>
          <w:rFonts w:eastAsia="Times New Roman"/>
          <w:lang w:val="sq-AL"/>
        </w:rPr>
        <w:t xml:space="preserve"> </w:t>
      </w:r>
      <w:r w:rsidRPr="003E26C2">
        <w:rPr>
          <w:rFonts w:eastAsia="Times New Roman"/>
          <w:spacing w:val="-1"/>
          <w:lang w:val="sq-AL"/>
        </w:rPr>
        <w:t>g</w:t>
      </w:r>
      <w:r w:rsidRPr="003E26C2">
        <w:rPr>
          <w:rFonts w:eastAsia="Times New Roman"/>
          <w:w w:val="99"/>
          <w:lang w:val="sq-AL"/>
        </w:rPr>
        <w:t>r</w:t>
      </w:r>
      <w:r w:rsidRPr="003E26C2">
        <w:rPr>
          <w:rFonts w:eastAsia="Times New Roman"/>
          <w:lang w:val="sq-AL"/>
        </w:rPr>
        <w:t>umbul</w:t>
      </w:r>
      <w:r w:rsidRPr="003E26C2">
        <w:rPr>
          <w:rFonts w:eastAsia="Times New Roman"/>
          <w:spacing w:val="2"/>
          <w:lang w:val="sq-AL"/>
        </w:rPr>
        <w:t>l</w:t>
      </w:r>
      <w:r w:rsidRPr="003E26C2">
        <w:rPr>
          <w:rFonts w:eastAsia="Times New Roman"/>
          <w:lang w:val="sq-AL"/>
        </w:rPr>
        <w:t xml:space="preserve">imin e </w:t>
      </w:r>
      <w:r w:rsidRPr="003E26C2">
        <w:rPr>
          <w:rFonts w:eastAsia="Times New Roman"/>
          <w:spacing w:val="2"/>
          <w:lang w:val="sq-AL"/>
        </w:rPr>
        <w:t>t</w:t>
      </w:r>
      <w:r w:rsidRPr="003E26C2">
        <w:rPr>
          <w:rFonts w:eastAsia="Times New Roman"/>
          <w:lang w:val="sq-AL"/>
        </w:rPr>
        <w:t>ë dh</w:t>
      </w:r>
      <w:r w:rsidRPr="003E26C2">
        <w:rPr>
          <w:rFonts w:eastAsia="Times New Roman"/>
          <w:spacing w:val="-1"/>
          <w:lang w:val="sq-AL"/>
        </w:rPr>
        <w:t>ë</w:t>
      </w:r>
      <w:r w:rsidRPr="003E26C2">
        <w:rPr>
          <w:rFonts w:eastAsia="Times New Roman"/>
          <w:lang w:val="sq-AL"/>
        </w:rPr>
        <w:t>n</w:t>
      </w:r>
      <w:r w:rsidRPr="003E26C2">
        <w:rPr>
          <w:rFonts w:eastAsia="Times New Roman"/>
          <w:spacing w:val="-1"/>
          <w:lang w:val="sq-AL"/>
        </w:rPr>
        <w:t>a</w:t>
      </w:r>
      <w:r w:rsidRPr="003E26C2">
        <w:rPr>
          <w:rFonts w:eastAsia="Times New Roman"/>
          <w:lang w:val="sq-AL"/>
        </w:rPr>
        <w:t xml:space="preserve">ve </w:t>
      </w:r>
      <w:r w:rsidRPr="003E26C2">
        <w:rPr>
          <w:rFonts w:eastAsia="Times New Roman"/>
          <w:w w:val="99"/>
          <w:lang w:val="sq-AL"/>
        </w:rPr>
        <w:t>(</w:t>
      </w:r>
      <w:r w:rsidRPr="003E26C2">
        <w:rPr>
          <w:rFonts w:eastAsia="Times New Roman"/>
          <w:lang w:val="sq-AL"/>
        </w:rPr>
        <w:t xml:space="preserve">3.300 </w:t>
      </w:r>
      <w:r w:rsidRPr="003E26C2">
        <w:rPr>
          <w:rFonts w:eastAsia="Times New Roman"/>
          <w:w w:val="99"/>
          <w:lang w:val="sq-AL"/>
        </w:rPr>
        <w:t>f</w:t>
      </w:r>
      <w:r w:rsidRPr="003E26C2">
        <w:rPr>
          <w:rFonts w:eastAsia="Times New Roman"/>
          <w:lang w:val="sq-AL"/>
        </w:rPr>
        <w:t>o</w:t>
      </w:r>
      <w:r w:rsidRPr="003E26C2">
        <w:rPr>
          <w:rFonts w:eastAsia="Times New Roman"/>
          <w:w w:val="99"/>
          <w:lang w:val="sq-AL"/>
        </w:rPr>
        <w:t>r</w:t>
      </w:r>
      <w:r w:rsidRPr="003E26C2">
        <w:rPr>
          <w:rFonts w:eastAsia="Times New Roman"/>
          <w:lang w:val="sq-AL"/>
        </w:rPr>
        <w:t>mul</w:t>
      </w:r>
      <w:r w:rsidRPr="003E26C2">
        <w:rPr>
          <w:rFonts w:eastAsia="Times New Roman"/>
          <w:spacing w:val="-1"/>
          <w:lang w:val="sq-AL"/>
        </w:rPr>
        <w:t>a</w:t>
      </w:r>
      <w:r w:rsidRPr="003E26C2">
        <w:rPr>
          <w:rFonts w:eastAsia="Times New Roman"/>
          <w:w w:val="99"/>
          <w:lang w:val="sq-AL"/>
        </w:rPr>
        <w:t>r</w:t>
      </w:r>
      <w:r w:rsidRPr="003E26C2">
        <w:rPr>
          <w:rFonts w:eastAsia="Times New Roman"/>
          <w:lang w:val="sq-AL"/>
        </w:rPr>
        <w:t>ë</w:t>
      </w:r>
      <w:r w:rsidRPr="003E26C2">
        <w:rPr>
          <w:rFonts w:eastAsia="Times New Roman"/>
          <w:w w:val="99"/>
          <w:lang w:val="sq-AL"/>
        </w:rPr>
        <w:t>)</w:t>
      </w:r>
      <w:r w:rsidRPr="003E26C2">
        <w:rPr>
          <w:rFonts w:eastAsia="Times New Roman"/>
          <w:lang w:val="sq-AL"/>
        </w:rPr>
        <w:t>,</w:t>
      </w:r>
    </w:p>
    <w:p w:rsidR="00D61507" w:rsidRPr="003E26C2" w:rsidRDefault="00D61507" w:rsidP="00D61507">
      <w:pPr>
        <w:widowControl w:val="0"/>
        <w:tabs>
          <w:tab w:val="left" w:pos="819"/>
        </w:tabs>
        <w:autoSpaceDE w:val="0"/>
        <w:autoSpaceDN w:val="0"/>
        <w:adjustRightInd w:val="0"/>
        <w:ind w:left="360" w:right="2611"/>
        <w:rPr>
          <w:rFonts w:eastAsia="Times New Roman"/>
          <w:lang w:val="sq-AL"/>
        </w:rPr>
      </w:pPr>
      <w:r w:rsidRPr="003E26C2">
        <w:rPr>
          <w:rFonts w:eastAsia="Times New Roman"/>
          <w:spacing w:val="-2"/>
          <w:lang w:val="sq-AL"/>
        </w:rPr>
        <w:t>L</w:t>
      </w:r>
      <w:r w:rsidRPr="003E26C2">
        <w:rPr>
          <w:rFonts w:eastAsia="Times New Roman"/>
          <w:spacing w:val="-1"/>
          <w:lang w:val="sq-AL"/>
        </w:rPr>
        <w:t>a</w:t>
      </w:r>
      <w:r w:rsidRPr="003E26C2">
        <w:rPr>
          <w:rFonts w:eastAsia="Times New Roman"/>
          <w:lang w:val="sq-AL"/>
        </w:rPr>
        <w:t>p</w:t>
      </w:r>
      <w:r w:rsidRPr="003E26C2">
        <w:rPr>
          <w:rFonts w:eastAsia="Times New Roman"/>
          <w:spacing w:val="1"/>
          <w:w w:val="99"/>
          <w:lang w:val="sq-AL"/>
        </w:rPr>
        <w:t>s</w:t>
      </w:r>
      <w:r w:rsidRPr="003E26C2">
        <w:rPr>
          <w:rFonts w:eastAsia="Times New Roman"/>
          <w:lang w:val="sq-AL"/>
        </w:rPr>
        <w:t>a pë</w:t>
      </w:r>
      <w:r w:rsidRPr="003E26C2">
        <w:rPr>
          <w:rFonts w:eastAsia="Times New Roman"/>
          <w:w w:val="99"/>
          <w:lang w:val="sq-AL"/>
        </w:rPr>
        <w:t>r</w:t>
      </w:r>
      <w:r w:rsidRPr="003E26C2">
        <w:rPr>
          <w:rFonts w:eastAsia="Times New Roman"/>
          <w:lang w:val="sq-AL"/>
        </w:rPr>
        <w:t xml:space="preserve"> ekipet punu</w:t>
      </w:r>
      <w:r w:rsidRPr="003E26C2">
        <w:rPr>
          <w:rFonts w:eastAsia="Times New Roman"/>
          <w:spacing w:val="-1"/>
          <w:lang w:val="sq-AL"/>
        </w:rPr>
        <w:t>e</w:t>
      </w:r>
      <w:r w:rsidRPr="003E26C2">
        <w:rPr>
          <w:rFonts w:eastAsia="Times New Roman"/>
          <w:spacing w:val="2"/>
          <w:w w:val="99"/>
          <w:lang w:val="sq-AL"/>
        </w:rPr>
        <w:t>s</w:t>
      </w:r>
      <w:r w:rsidRPr="003E26C2">
        <w:rPr>
          <w:rFonts w:eastAsia="Times New Roman"/>
          <w:lang w:val="sq-AL"/>
        </w:rPr>
        <w:t>e</w:t>
      </w:r>
      <w:r w:rsidRPr="003E26C2">
        <w:rPr>
          <w:rFonts w:eastAsia="Times New Roman"/>
          <w:spacing w:val="2"/>
          <w:lang w:val="sq-AL"/>
        </w:rPr>
        <w:t xml:space="preserve"> </w:t>
      </w:r>
      <w:r w:rsidRPr="003E26C2">
        <w:rPr>
          <w:rFonts w:eastAsia="Times New Roman"/>
          <w:w w:val="99"/>
          <w:lang w:val="sq-AL"/>
        </w:rPr>
        <w:t xml:space="preserve">(60 </w:t>
      </w:r>
      <w:r w:rsidRPr="003E26C2">
        <w:rPr>
          <w:rFonts w:eastAsia="Times New Roman"/>
          <w:lang w:val="sq-AL"/>
        </w:rPr>
        <w:t>lap</w:t>
      </w:r>
      <w:r w:rsidRPr="003E26C2">
        <w:rPr>
          <w:rFonts w:eastAsia="Times New Roman"/>
          <w:w w:val="99"/>
          <w:lang w:val="sq-AL"/>
        </w:rPr>
        <w:t>s</w:t>
      </w:r>
      <w:r w:rsidRPr="003E26C2">
        <w:rPr>
          <w:rFonts w:eastAsia="Times New Roman"/>
          <w:lang w:val="sq-AL"/>
        </w:rPr>
        <w:t>a</w:t>
      </w:r>
      <w:r w:rsidRPr="003E26C2">
        <w:rPr>
          <w:rFonts w:eastAsia="Times New Roman"/>
          <w:spacing w:val="-1"/>
          <w:w w:val="99"/>
          <w:lang w:val="sq-AL"/>
        </w:rPr>
        <w:t>)</w:t>
      </w:r>
      <w:r w:rsidRPr="003E26C2">
        <w:rPr>
          <w:rFonts w:eastAsia="Times New Roman"/>
          <w:lang w:val="sq-AL"/>
        </w:rPr>
        <w:t>,</w:t>
      </w:r>
    </w:p>
    <w:p w:rsidR="00D61507" w:rsidRPr="003E26C2" w:rsidRDefault="00D61507" w:rsidP="00D61507">
      <w:pPr>
        <w:widowControl w:val="0"/>
        <w:tabs>
          <w:tab w:val="left" w:pos="819"/>
        </w:tabs>
        <w:autoSpaceDE w:val="0"/>
        <w:autoSpaceDN w:val="0"/>
        <w:adjustRightInd w:val="0"/>
        <w:ind w:left="360" w:right="2866"/>
        <w:rPr>
          <w:rFonts w:eastAsia="Times New Roman"/>
          <w:lang w:val="sq-AL"/>
        </w:rPr>
      </w:pPr>
      <w:r w:rsidRPr="003E26C2">
        <w:rPr>
          <w:rFonts w:eastAsia="Times New Roman"/>
          <w:w w:val="99"/>
          <w:lang w:val="sq-AL"/>
        </w:rPr>
        <w:t>S</w:t>
      </w:r>
      <w:r w:rsidRPr="003E26C2">
        <w:rPr>
          <w:rFonts w:eastAsia="Times New Roman"/>
          <w:lang w:val="sq-AL"/>
        </w:rPr>
        <w:t>hi</w:t>
      </w:r>
      <w:r w:rsidRPr="003E26C2">
        <w:rPr>
          <w:rFonts w:eastAsia="Times New Roman"/>
          <w:w w:val="99"/>
          <w:lang w:val="sq-AL"/>
        </w:rPr>
        <w:t>r</w:t>
      </w:r>
      <w:r w:rsidRPr="003E26C2">
        <w:rPr>
          <w:rFonts w:eastAsia="Times New Roman"/>
          <w:lang w:val="sq-AL"/>
        </w:rPr>
        <w:t xml:space="preserve">it </w:t>
      </w:r>
      <w:r w:rsidRPr="003E26C2">
        <w:rPr>
          <w:rFonts w:eastAsia="Times New Roman"/>
          <w:spacing w:val="1"/>
          <w:lang w:val="sq-AL"/>
        </w:rPr>
        <w:t>v</w:t>
      </w:r>
      <w:r w:rsidRPr="003E26C2">
        <w:rPr>
          <w:rFonts w:eastAsia="Times New Roman"/>
          <w:lang w:val="sq-AL"/>
        </w:rPr>
        <w:t>etn</w:t>
      </w:r>
      <w:r w:rsidRPr="003E26C2">
        <w:rPr>
          <w:rFonts w:eastAsia="Times New Roman"/>
          <w:spacing w:val="-2"/>
          <w:lang w:val="sq-AL"/>
        </w:rPr>
        <w:t>g</w:t>
      </w:r>
      <w:r w:rsidRPr="003E26C2">
        <w:rPr>
          <w:rFonts w:eastAsia="Times New Roman"/>
          <w:lang w:val="sq-AL"/>
        </w:rPr>
        <w:t>ji</w:t>
      </w:r>
      <w:r w:rsidRPr="003E26C2">
        <w:rPr>
          <w:rFonts w:eastAsia="Times New Roman"/>
          <w:spacing w:val="1"/>
          <w:lang w:val="sq-AL"/>
        </w:rPr>
        <w:t>t</w:t>
      </w:r>
      <w:r w:rsidRPr="003E26C2">
        <w:rPr>
          <w:rFonts w:eastAsia="Times New Roman"/>
          <w:lang w:val="sq-AL"/>
        </w:rPr>
        <w:t>ë</w:t>
      </w:r>
      <w:r w:rsidRPr="003E26C2">
        <w:rPr>
          <w:rFonts w:eastAsia="Times New Roman"/>
          <w:w w:val="99"/>
          <w:lang w:val="sq-AL"/>
        </w:rPr>
        <w:t>s</w:t>
      </w:r>
      <w:r w:rsidRPr="003E26C2">
        <w:rPr>
          <w:rFonts w:eastAsia="Times New Roman"/>
          <w:spacing w:val="60"/>
          <w:lang w:val="sq-AL"/>
        </w:rPr>
        <w:t xml:space="preserve"> </w:t>
      </w:r>
      <w:r w:rsidRPr="003E26C2">
        <w:rPr>
          <w:rFonts w:eastAsia="Times New Roman"/>
          <w:w w:val="99"/>
          <w:lang w:val="sq-AL"/>
        </w:rPr>
        <w:t>(</w:t>
      </w:r>
      <w:r w:rsidRPr="003E26C2">
        <w:rPr>
          <w:rFonts w:eastAsia="Times New Roman"/>
          <w:lang w:val="sq-AL"/>
        </w:rPr>
        <w:t xml:space="preserve">5 </w:t>
      </w:r>
      <w:r w:rsidRPr="003E26C2">
        <w:rPr>
          <w:rFonts w:eastAsia="Times New Roman"/>
          <w:w w:val="99"/>
          <w:lang w:val="sq-AL"/>
        </w:rPr>
        <w:t>s</w:t>
      </w:r>
      <w:r w:rsidRPr="003E26C2">
        <w:rPr>
          <w:rFonts w:eastAsia="Times New Roman"/>
          <w:lang w:val="sq-AL"/>
        </w:rPr>
        <w:t>hi</w:t>
      </w:r>
      <w:r w:rsidRPr="003E26C2">
        <w:rPr>
          <w:rFonts w:eastAsia="Times New Roman"/>
          <w:w w:val="99"/>
          <w:lang w:val="sq-AL"/>
        </w:rPr>
        <w:t>r</w:t>
      </w:r>
      <w:r w:rsidRPr="003E26C2">
        <w:rPr>
          <w:rFonts w:eastAsia="Times New Roman"/>
          <w:lang w:val="sq-AL"/>
        </w:rPr>
        <w:t>ita</w:t>
      </w:r>
      <w:r w:rsidRPr="003E26C2">
        <w:rPr>
          <w:rFonts w:eastAsia="Times New Roman"/>
          <w:spacing w:val="-1"/>
          <w:w w:val="99"/>
          <w:lang w:val="sq-AL"/>
        </w:rPr>
        <w:t>)</w:t>
      </w:r>
      <w:r w:rsidRPr="003E26C2">
        <w:rPr>
          <w:rFonts w:eastAsia="Times New Roman"/>
          <w:lang w:val="sq-AL"/>
        </w:rPr>
        <w:t>,</w:t>
      </w:r>
    </w:p>
    <w:p w:rsidR="00D61507" w:rsidRPr="003E26C2" w:rsidRDefault="00D61507" w:rsidP="00D61507">
      <w:pPr>
        <w:widowControl w:val="0"/>
        <w:tabs>
          <w:tab w:val="left" w:pos="819"/>
        </w:tabs>
        <w:autoSpaceDE w:val="0"/>
        <w:autoSpaceDN w:val="0"/>
        <w:adjustRightInd w:val="0"/>
        <w:ind w:left="360" w:right="4445"/>
        <w:rPr>
          <w:rFonts w:eastAsia="Times New Roman"/>
          <w:lang w:val="sq-AL"/>
        </w:rPr>
      </w:pPr>
      <w:r w:rsidRPr="003E26C2">
        <w:rPr>
          <w:rFonts w:eastAsia="Times New Roman"/>
          <w:w w:val="99"/>
          <w:lang w:val="sq-AL"/>
        </w:rPr>
        <w:t>D</w:t>
      </w:r>
      <w:r w:rsidRPr="003E26C2">
        <w:rPr>
          <w:rFonts w:eastAsia="Times New Roman"/>
          <w:lang w:val="sq-AL"/>
        </w:rPr>
        <w:t>o</w:t>
      </w:r>
      <w:r w:rsidRPr="003E26C2">
        <w:rPr>
          <w:rFonts w:eastAsia="Times New Roman"/>
          <w:spacing w:val="-1"/>
          <w:w w:val="99"/>
          <w:lang w:val="sq-AL"/>
        </w:rPr>
        <w:t>r</w:t>
      </w:r>
      <w:r w:rsidRPr="003E26C2">
        <w:rPr>
          <w:rFonts w:eastAsia="Times New Roman"/>
          <w:spacing w:val="-1"/>
          <w:lang w:val="sq-AL"/>
        </w:rPr>
        <w:t>ë</w:t>
      </w:r>
      <w:r w:rsidRPr="003E26C2">
        <w:rPr>
          <w:rFonts w:eastAsia="Times New Roman"/>
          <w:spacing w:val="1"/>
          <w:lang w:val="sq-AL"/>
        </w:rPr>
        <w:t>z</w:t>
      </w:r>
      <w:r w:rsidRPr="003E26C2">
        <w:rPr>
          <w:rFonts w:eastAsia="Times New Roman"/>
          <w:lang w:val="sq-AL"/>
        </w:rPr>
        <w:t>a p</w:t>
      </w:r>
      <w:r w:rsidRPr="003E26C2">
        <w:rPr>
          <w:rFonts w:eastAsia="Times New Roman"/>
          <w:spacing w:val="-1"/>
          <w:lang w:val="sq-AL"/>
        </w:rPr>
        <w:t>ë</w:t>
      </w:r>
      <w:r w:rsidRPr="003E26C2">
        <w:rPr>
          <w:rFonts w:eastAsia="Times New Roman"/>
          <w:w w:val="99"/>
          <w:lang w:val="sq-AL"/>
        </w:rPr>
        <w:t>r</w:t>
      </w:r>
      <w:r w:rsidRPr="003E26C2">
        <w:rPr>
          <w:rFonts w:eastAsia="Times New Roman"/>
          <w:lang w:val="sq-AL"/>
        </w:rPr>
        <w:t xml:space="preserve"> n</w:t>
      </w:r>
      <w:r w:rsidRPr="003E26C2">
        <w:rPr>
          <w:rFonts w:eastAsia="Times New Roman"/>
          <w:spacing w:val="1"/>
          <w:lang w:val="sq-AL"/>
        </w:rPr>
        <w:t>j</w:t>
      </w:r>
      <w:r w:rsidRPr="003E26C2">
        <w:rPr>
          <w:rFonts w:eastAsia="Times New Roman"/>
          <w:lang w:val="sq-AL"/>
        </w:rPr>
        <w:t>ë pë</w:t>
      </w:r>
      <w:r w:rsidRPr="003E26C2">
        <w:rPr>
          <w:rFonts w:eastAsia="Times New Roman"/>
          <w:w w:val="99"/>
          <w:lang w:val="sq-AL"/>
        </w:rPr>
        <w:t>r</w:t>
      </w:r>
      <w:r w:rsidRPr="003E26C2">
        <w:rPr>
          <w:rFonts w:eastAsia="Times New Roman"/>
          <w:lang w:val="sq-AL"/>
        </w:rPr>
        <w:t>do</w:t>
      </w:r>
      <w:r w:rsidRPr="003E26C2">
        <w:rPr>
          <w:rFonts w:eastAsia="Times New Roman"/>
          <w:w w:val="99"/>
          <w:lang w:val="sq-AL"/>
        </w:rPr>
        <w:t>r</w:t>
      </w:r>
      <w:r w:rsidRPr="003E26C2">
        <w:rPr>
          <w:rFonts w:eastAsia="Times New Roman"/>
          <w:lang w:val="sq-AL"/>
        </w:rPr>
        <w:t>im</w:t>
      </w:r>
      <w:r w:rsidRPr="003E26C2">
        <w:rPr>
          <w:rFonts w:eastAsia="Times New Roman"/>
          <w:spacing w:val="1"/>
          <w:lang w:val="sq-AL"/>
        </w:rPr>
        <w:t xml:space="preserve"> </w:t>
      </w:r>
      <w:r w:rsidRPr="003E26C2">
        <w:rPr>
          <w:rFonts w:eastAsia="Times New Roman"/>
          <w:w w:val="99"/>
          <w:lang w:val="sq-AL"/>
        </w:rPr>
        <w:t>(</w:t>
      </w:r>
      <w:r w:rsidRPr="003E26C2">
        <w:rPr>
          <w:rFonts w:eastAsia="Times New Roman"/>
          <w:lang w:val="sq-AL"/>
        </w:rPr>
        <w:t>30 kuti do</w:t>
      </w:r>
      <w:r w:rsidRPr="003E26C2">
        <w:rPr>
          <w:rFonts w:eastAsia="Times New Roman"/>
          <w:w w:val="99"/>
          <w:lang w:val="sq-AL"/>
        </w:rPr>
        <w:t>r</w:t>
      </w:r>
      <w:r w:rsidRPr="003E26C2">
        <w:rPr>
          <w:rFonts w:eastAsia="Times New Roman"/>
          <w:spacing w:val="-1"/>
          <w:lang w:val="sq-AL"/>
        </w:rPr>
        <w:t>ë</w:t>
      </w:r>
      <w:r w:rsidRPr="003E26C2">
        <w:rPr>
          <w:rFonts w:eastAsia="Times New Roman"/>
          <w:spacing w:val="1"/>
          <w:lang w:val="sq-AL"/>
        </w:rPr>
        <w:t>z</w:t>
      </w:r>
      <w:r w:rsidRPr="003E26C2">
        <w:rPr>
          <w:rFonts w:eastAsia="Times New Roman"/>
          <w:lang w:val="sq-AL"/>
        </w:rPr>
        <w:t>a</w:t>
      </w:r>
      <w:r w:rsidRPr="003E26C2">
        <w:rPr>
          <w:rFonts w:eastAsia="Times New Roman"/>
          <w:spacing w:val="-1"/>
          <w:w w:val="99"/>
          <w:lang w:val="sq-AL"/>
        </w:rPr>
        <w:t>)</w:t>
      </w:r>
      <w:r w:rsidRPr="003E26C2">
        <w:rPr>
          <w:rFonts w:eastAsia="Times New Roman"/>
          <w:lang w:val="sq-AL"/>
        </w:rPr>
        <w:t>,   Re</w:t>
      </w:r>
      <w:r w:rsidRPr="003E26C2">
        <w:rPr>
          <w:rFonts w:eastAsia="Times New Roman"/>
          <w:spacing w:val="-2"/>
          <w:lang w:val="sq-AL"/>
        </w:rPr>
        <w:t>g</w:t>
      </w:r>
      <w:r w:rsidRPr="003E26C2">
        <w:rPr>
          <w:rFonts w:eastAsia="Times New Roman"/>
          <w:lang w:val="sq-AL"/>
        </w:rPr>
        <w:t>ji</w:t>
      </w:r>
      <w:r w:rsidRPr="003E26C2">
        <w:rPr>
          <w:rFonts w:eastAsia="Times New Roman"/>
          <w:w w:val="99"/>
          <w:lang w:val="sq-AL"/>
        </w:rPr>
        <w:t>s</w:t>
      </w:r>
      <w:r w:rsidRPr="003E26C2">
        <w:rPr>
          <w:rFonts w:eastAsia="Times New Roman"/>
          <w:lang w:val="sq-AL"/>
        </w:rPr>
        <w:t>t</w:t>
      </w:r>
      <w:r w:rsidRPr="003E26C2">
        <w:rPr>
          <w:rFonts w:eastAsia="Times New Roman"/>
          <w:w w:val="99"/>
          <w:lang w:val="sq-AL"/>
        </w:rPr>
        <w:t>r</w:t>
      </w:r>
      <w:r w:rsidRPr="003E26C2">
        <w:rPr>
          <w:rFonts w:eastAsia="Times New Roman"/>
          <w:spacing w:val="-1"/>
          <w:lang w:val="sq-AL"/>
        </w:rPr>
        <w:t>a</w:t>
      </w:r>
      <w:r w:rsidRPr="003E26C2">
        <w:rPr>
          <w:rFonts w:eastAsia="Times New Roman"/>
          <w:lang w:val="sq-AL"/>
        </w:rPr>
        <w:t>to</w:t>
      </w:r>
      <w:r w:rsidRPr="003E26C2">
        <w:rPr>
          <w:rFonts w:eastAsia="Times New Roman"/>
          <w:w w:val="99"/>
          <w:lang w:val="sq-AL"/>
        </w:rPr>
        <w:t>r</w:t>
      </w:r>
      <w:r w:rsidRPr="003E26C2">
        <w:rPr>
          <w:rFonts w:eastAsia="Times New Roman"/>
          <w:lang w:val="sq-AL"/>
        </w:rPr>
        <w:t xml:space="preserve"> </w:t>
      </w:r>
      <w:r w:rsidRPr="003E26C2">
        <w:rPr>
          <w:rFonts w:eastAsia="Times New Roman"/>
          <w:w w:val="99"/>
          <w:lang w:val="sq-AL"/>
        </w:rPr>
        <w:t>(</w:t>
      </w:r>
      <w:r w:rsidRPr="003E26C2">
        <w:rPr>
          <w:rFonts w:eastAsia="Times New Roman"/>
          <w:lang w:val="sq-AL"/>
        </w:rPr>
        <w:t>30</w:t>
      </w:r>
      <w:r w:rsidRPr="003E26C2">
        <w:rPr>
          <w:rFonts w:eastAsia="Times New Roman"/>
          <w:spacing w:val="2"/>
          <w:lang w:val="sq-AL"/>
        </w:rPr>
        <w:t xml:space="preserve"> </w:t>
      </w:r>
      <w:r w:rsidRPr="003E26C2">
        <w:rPr>
          <w:rFonts w:eastAsia="Times New Roman"/>
          <w:lang w:val="sq-AL"/>
        </w:rPr>
        <w:t>copë</w:t>
      </w:r>
      <w:r w:rsidRPr="003E26C2">
        <w:rPr>
          <w:rFonts w:eastAsia="Times New Roman"/>
          <w:w w:val="99"/>
          <w:lang w:val="sq-AL"/>
        </w:rPr>
        <w:t>)</w:t>
      </w:r>
      <w:r w:rsidRPr="003E26C2">
        <w:rPr>
          <w:rFonts w:eastAsia="Times New Roman"/>
          <w:lang w:val="sq-AL"/>
        </w:rPr>
        <w:t>,</w:t>
      </w:r>
    </w:p>
    <w:p w:rsidR="00D61507" w:rsidRPr="003E26C2" w:rsidRDefault="00D61507" w:rsidP="00D61507">
      <w:pPr>
        <w:widowControl w:val="0"/>
        <w:tabs>
          <w:tab w:val="left" w:pos="819"/>
        </w:tabs>
        <w:autoSpaceDE w:val="0"/>
        <w:autoSpaceDN w:val="0"/>
        <w:adjustRightInd w:val="0"/>
        <w:ind w:left="360" w:right="-20"/>
        <w:rPr>
          <w:rFonts w:eastAsia="Times New Roman"/>
          <w:lang w:val="sq-AL"/>
        </w:rPr>
      </w:pPr>
      <w:r w:rsidRPr="003E26C2">
        <w:rPr>
          <w:rFonts w:eastAsia="Times New Roman"/>
          <w:spacing w:val="-1"/>
          <w:w w:val="99"/>
          <w:lang w:val="sq-AL"/>
        </w:rPr>
        <w:t>F</w:t>
      </w:r>
      <w:r w:rsidRPr="003E26C2">
        <w:rPr>
          <w:rFonts w:eastAsia="Times New Roman"/>
          <w:spacing w:val="-1"/>
          <w:lang w:val="sq-AL"/>
        </w:rPr>
        <w:t>a</w:t>
      </w:r>
      <w:r w:rsidRPr="003E26C2">
        <w:rPr>
          <w:rFonts w:eastAsia="Times New Roman"/>
          <w:w w:val="99"/>
          <w:lang w:val="sq-AL"/>
        </w:rPr>
        <w:t>s</w:t>
      </w:r>
      <w:r w:rsidRPr="003E26C2">
        <w:rPr>
          <w:rFonts w:eastAsia="Times New Roman"/>
          <w:lang w:val="sq-AL"/>
        </w:rPr>
        <w:t>ikël p</w:t>
      </w:r>
      <w:r w:rsidRPr="003E26C2">
        <w:rPr>
          <w:rFonts w:eastAsia="Times New Roman"/>
          <w:spacing w:val="2"/>
          <w:lang w:val="sq-AL"/>
        </w:rPr>
        <w:t>v</w:t>
      </w:r>
      <w:r w:rsidRPr="003E26C2">
        <w:rPr>
          <w:rFonts w:eastAsia="Times New Roman"/>
          <w:lang w:val="sq-AL"/>
        </w:rPr>
        <w:t xml:space="preserve">c </w:t>
      </w:r>
      <w:r w:rsidRPr="003E26C2">
        <w:rPr>
          <w:rFonts w:eastAsia="Times New Roman"/>
          <w:w w:val="99"/>
          <w:lang w:val="sq-AL"/>
        </w:rPr>
        <w:t>(</w:t>
      </w:r>
      <w:r w:rsidRPr="003E26C2">
        <w:rPr>
          <w:rFonts w:eastAsia="Times New Roman"/>
          <w:lang w:val="sq-AL"/>
        </w:rPr>
        <w:t xml:space="preserve">60 </w:t>
      </w:r>
      <w:r w:rsidRPr="003E26C2">
        <w:rPr>
          <w:rFonts w:eastAsia="Times New Roman"/>
          <w:spacing w:val="-1"/>
          <w:lang w:val="sq-AL"/>
        </w:rPr>
        <w:t>c</w:t>
      </w:r>
      <w:r w:rsidRPr="003E26C2">
        <w:rPr>
          <w:rFonts w:eastAsia="Times New Roman"/>
          <w:lang w:val="sq-AL"/>
        </w:rPr>
        <w:t>o</w:t>
      </w:r>
      <w:r w:rsidRPr="003E26C2">
        <w:rPr>
          <w:rFonts w:eastAsia="Times New Roman"/>
          <w:spacing w:val="1"/>
          <w:lang w:val="sq-AL"/>
        </w:rPr>
        <w:t>p</w:t>
      </w:r>
      <w:r w:rsidRPr="003E26C2">
        <w:rPr>
          <w:rFonts w:eastAsia="Times New Roman"/>
          <w:lang w:val="sq-AL"/>
        </w:rPr>
        <w:t>ë</w:t>
      </w:r>
      <w:r w:rsidRPr="003E26C2">
        <w:rPr>
          <w:rFonts w:eastAsia="Times New Roman"/>
          <w:spacing w:val="1"/>
          <w:w w:val="99"/>
          <w:lang w:val="sq-AL"/>
        </w:rPr>
        <w:t>)</w:t>
      </w:r>
      <w:r w:rsidRPr="003E26C2">
        <w:rPr>
          <w:rFonts w:eastAsia="Times New Roman"/>
          <w:lang w:val="sq-AL"/>
        </w:rPr>
        <w:t>,</w:t>
      </w:r>
    </w:p>
    <w:p w:rsidR="00D61507" w:rsidRPr="003E26C2" w:rsidRDefault="00D61507" w:rsidP="00D61507">
      <w:pPr>
        <w:widowControl w:val="0"/>
        <w:tabs>
          <w:tab w:val="left" w:pos="819"/>
        </w:tabs>
        <w:autoSpaceDE w:val="0"/>
        <w:autoSpaceDN w:val="0"/>
        <w:adjustRightInd w:val="0"/>
        <w:ind w:left="360" w:right="-20"/>
        <w:rPr>
          <w:rFonts w:eastAsia="Times New Roman"/>
          <w:lang w:val="sq-AL"/>
        </w:rPr>
      </w:pPr>
      <w:r w:rsidRPr="003E26C2">
        <w:rPr>
          <w:rFonts w:eastAsia="Times New Roman"/>
          <w:spacing w:val="-1"/>
          <w:w w:val="99"/>
          <w:lang w:val="sq-AL"/>
        </w:rPr>
        <w:t>F</w:t>
      </w:r>
      <w:r w:rsidRPr="003E26C2">
        <w:rPr>
          <w:rFonts w:eastAsia="Times New Roman"/>
          <w:lang w:val="sq-AL"/>
        </w:rPr>
        <w:t>oli mbë</w:t>
      </w:r>
      <w:r w:rsidRPr="003E26C2">
        <w:rPr>
          <w:rFonts w:eastAsia="Times New Roman"/>
          <w:w w:val="99"/>
          <w:lang w:val="sq-AL"/>
        </w:rPr>
        <w:t>s</w:t>
      </w:r>
      <w:r w:rsidRPr="003E26C2">
        <w:rPr>
          <w:rFonts w:eastAsia="Times New Roman"/>
          <w:lang w:val="sq-AL"/>
        </w:rPr>
        <w:t>htjellë</w:t>
      </w:r>
      <w:r w:rsidRPr="003E26C2">
        <w:rPr>
          <w:rFonts w:eastAsia="Times New Roman"/>
          <w:w w:val="99"/>
          <w:lang w:val="sq-AL"/>
        </w:rPr>
        <w:t>s</w:t>
      </w:r>
      <w:r w:rsidRPr="003E26C2">
        <w:rPr>
          <w:rFonts w:eastAsia="Times New Roman"/>
          <w:lang w:val="sq-AL"/>
        </w:rPr>
        <w:t>e</w:t>
      </w:r>
      <w:r w:rsidRPr="003E26C2">
        <w:rPr>
          <w:rFonts w:eastAsia="Times New Roman"/>
          <w:spacing w:val="-1"/>
          <w:lang w:val="sq-AL"/>
        </w:rPr>
        <w:t xml:space="preserve"> </w:t>
      </w:r>
      <w:r w:rsidRPr="003E26C2">
        <w:rPr>
          <w:rFonts w:eastAsia="Times New Roman"/>
          <w:lang w:val="sq-AL"/>
        </w:rPr>
        <w:t>e</w:t>
      </w:r>
      <w:r w:rsidRPr="003E26C2">
        <w:rPr>
          <w:rFonts w:eastAsia="Times New Roman"/>
          <w:spacing w:val="-1"/>
          <w:lang w:val="sq-AL"/>
        </w:rPr>
        <w:t xml:space="preserve"> </w:t>
      </w:r>
      <w:r w:rsidRPr="003E26C2">
        <w:rPr>
          <w:rFonts w:eastAsia="Times New Roman"/>
          <w:lang w:val="sq-AL"/>
        </w:rPr>
        <w:t>lën</w:t>
      </w:r>
      <w:r w:rsidRPr="003E26C2">
        <w:rPr>
          <w:rFonts w:eastAsia="Times New Roman"/>
          <w:spacing w:val="1"/>
          <w:lang w:val="sq-AL"/>
        </w:rPr>
        <w:t>d</w:t>
      </w:r>
      <w:r w:rsidRPr="003E26C2">
        <w:rPr>
          <w:rFonts w:eastAsia="Times New Roman"/>
          <w:lang w:val="sq-AL"/>
        </w:rPr>
        <w:t>ë</w:t>
      </w:r>
      <w:r w:rsidRPr="003E26C2">
        <w:rPr>
          <w:rFonts w:eastAsia="Times New Roman"/>
          <w:w w:val="99"/>
          <w:lang w:val="sq-AL"/>
        </w:rPr>
        <w:t>s</w:t>
      </w:r>
      <w:r w:rsidRPr="003E26C2">
        <w:rPr>
          <w:rFonts w:eastAsia="Times New Roman"/>
          <w:lang w:val="sq-AL"/>
        </w:rPr>
        <w:t>, me v</w:t>
      </w:r>
      <w:r w:rsidRPr="003E26C2">
        <w:rPr>
          <w:rFonts w:eastAsia="Times New Roman"/>
          <w:spacing w:val="-1"/>
          <w:w w:val="99"/>
          <w:lang w:val="sq-AL"/>
        </w:rPr>
        <w:t>r</w:t>
      </w:r>
      <w:r w:rsidRPr="003E26C2">
        <w:rPr>
          <w:rFonts w:eastAsia="Times New Roman"/>
          <w:lang w:val="sq-AL"/>
        </w:rPr>
        <w:t xml:space="preserve">ima </w:t>
      </w:r>
      <w:r w:rsidRPr="003E26C2">
        <w:rPr>
          <w:rFonts w:eastAsia="Times New Roman"/>
          <w:w w:val="99"/>
          <w:lang w:val="sq-AL"/>
        </w:rPr>
        <w:t>(</w:t>
      </w:r>
      <w:r w:rsidRPr="003E26C2">
        <w:rPr>
          <w:rFonts w:eastAsia="Times New Roman"/>
          <w:lang w:val="sq-AL"/>
        </w:rPr>
        <w:t>60 copë</w:t>
      </w:r>
      <w:r w:rsidRPr="003E26C2">
        <w:rPr>
          <w:rFonts w:eastAsia="Times New Roman"/>
          <w:spacing w:val="-1"/>
          <w:w w:val="99"/>
          <w:lang w:val="sq-AL"/>
        </w:rPr>
        <w:t>)</w:t>
      </w:r>
      <w:r w:rsidRPr="003E26C2">
        <w:rPr>
          <w:rFonts w:eastAsia="Times New Roman"/>
          <w:lang w:val="sq-AL"/>
        </w:rPr>
        <w: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9" w:line="40" w:lineRule="exact"/>
        <w:rPr>
          <w:rFonts w:eastAsia="Times New Roman"/>
          <w:lang w:val="sq-AL"/>
        </w:rPr>
      </w:pPr>
    </w:p>
    <w:p w:rsidR="00D61507" w:rsidRPr="003E26C2" w:rsidRDefault="00D61507" w:rsidP="00D61507">
      <w:pPr>
        <w:pStyle w:val="NoSpacing"/>
        <w:rPr>
          <w:lang w:val="sq-AL"/>
        </w:rPr>
      </w:pPr>
      <w:r w:rsidRPr="003E26C2">
        <w:rPr>
          <w:lang w:val="sq-AL"/>
        </w:rPr>
        <w:t>Të</w:t>
      </w:r>
      <w:r w:rsidRPr="003E26C2">
        <w:rPr>
          <w:spacing w:val="12"/>
          <w:lang w:val="sq-AL"/>
        </w:rPr>
        <w:t xml:space="preserve"> </w:t>
      </w:r>
      <w:r w:rsidRPr="003E26C2">
        <w:rPr>
          <w:spacing w:val="-1"/>
          <w:lang w:val="sq-AL"/>
        </w:rPr>
        <w:t>g</w:t>
      </w:r>
      <w:r w:rsidRPr="003E26C2">
        <w:rPr>
          <w:lang w:val="sq-AL"/>
        </w:rPr>
        <w:t>jitha</w:t>
      </w:r>
      <w:r w:rsidRPr="003E26C2">
        <w:rPr>
          <w:spacing w:val="11"/>
          <w:lang w:val="sq-AL"/>
        </w:rPr>
        <w:t xml:space="preserve"> </w:t>
      </w:r>
      <w:r w:rsidRPr="003E26C2">
        <w:rPr>
          <w:lang w:val="sq-AL"/>
        </w:rPr>
        <w:t>m</w:t>
      </w:r>
      <w:r w:rsidRPr="003E26C2">
        <w:rPr>
          <w:spacing w:val="1"/>
          <w:lang w:val="sq-AL"/>
        </w:rPr>
        <w:t>j</w:t>
      </w:r>
      <w:r w:rsidRPr="003E26C2">
        <w:rPr>
          <w:lang w:val="sq-AL"/>
        </w:rPr>
        <w:t>etet</w:t>
      </w:r>
      <w:r w:rsidRPr="003E26C2">
        <w:rPr>
          <w:spacing w:val="11"/>
          <w:lang w:val="sq-AL"/>
        </w:rPr>
        <w:t xml:space="preserve"> </w:t>
      </w:r>
      <w:r w:rsidRPr="003E26C2">
        <w:rPr>
          <w:lang w:val="sq-AL"/>
        </w:rPr>
        <w:t>e</w:t>
      </w:r>
      <w:r w:rsidRPr="003E26C2">
        <w:rPr>
          <w:spacing w:val="10"/>
          <w:lang w:val="sq-AL"/>
        </w:rPr>
        <w:t xml:space="preserve"> </w:t>
      </w:r>
      <w:r w:rsidRPr="003E26C2">
        <w:rPr>
          <w:lang w:val="sq-AL"/>
        </w:rPr>
        <w:t>pu</w:t>
      </w:r>
      <w:r w:rsidRPr="003E26C2">
        <w:rPr>
          <w:spacing w:val="3"/>
          <w:lang w:val="sq-AL"/>
        </w:rPr>
        <w:t>n</w:t>
      </w:r>
      <w:r w:rsidRPr="003E26C2">
        <w:rPr>
          <w:lang w:val="sq-AL"/>
        </w:rPr>
        <w:t>ë</w:t>
      </w:r>
      <w:r w:rsidRPr="003E26C2">
        <w:rPr>
          <w:w w:val="99"/>
          <w:lang w:val="sq-AL"/>
        </w:rPr>
        <w:t>s</w:t>
      </w:r>
      <w:r w:rsidRPr="003E26C2">
        <w:rPr>
          <w:spacing w:val="13"/>
          <w:lang w:val="sq-AL"/>
        </w:rPr>
        <w:t xml:space="preserve"> </w:t>
      </w:r>
      <w:r w:rsidRPr="003E26C2">
        <w:rPr>
          <w:w w:val="99"/>
          <w:lang w:val="sq-AL"/>
        </w:rPr>
        <w:t>s</w:t>
      </w:r>
      <w:r w:rsidRPr="003E26C2">
        <w:rPr>
          <w:lang w:val="sq-AL"/>
        </w:rPr>
        <w:t>i</w:t>
      </w:r>
      <w:r w:rsidRPr="003E26C2">
        <w:rPr>
          <w:spacing w:val="12"/>
          <w:lang w:val="sq-AL"/>
        </w:rPr>
        <w:t xml:space="preserve"> </w:t>
      </w:r>
      <w:r w:rsidRPr="003E26C2">
        <w:rPr>
          <w:lang w:val="sq-AL"/>
        </w:rPr>
        <w:t>dhe</w:t>
      </w:r>
      <w:r w:rsidRPr="003E26C2">
        <w:rPr>
          <w:spacing w:val="11"/>
          <w:lang w:val="sq-AL"/>
        </w:rPr>
        <w:t xml:space="preserve"> </w:t>
      </w:r>
      <w:r w:rsidRPr="003E26C2">
        <w:rPr>
          <w:lang w:val="sq-AL"/>
        </w:rPr>
        <w:t>mate</w:t>
      </w:r>
      <w:r w:rsidRPr="003E26C2">
        <w:rPr>
          <w:w w:val="99"/>
          <w:lang w:val="sq-AL"/>
        </w:rPr>
        <w:t>r</w:t>
      </w:r>
      <w:r w:rsidRPr="003E26C2">
        <w:rPr>
          <w:lang w:val="sq-AL"/>
        </w:rPr>
        <w:t>i</w:t>
      </w:r>
      <w:r w:rsidRPr="003E26C2">
        <w:rPr>
          <w:spacing w:val="-1"/>
          <w:lang w:val="sq-AL"/>
        </w:rPr>
        <w:t>a</w:t>
      </w:r>
      <w:r w:rsidRPr="003E26C2">
        <w:rPr>
          <w:lang w:val="sq-AL"/>
        </w:rPr>
        <w:t>li</w:t>
      </w:r>
      <w:r w:rsidRPr="003E26C2">
        <w:rPr>
          <w:spacing w:val="12"/>
          <w:lang w:val="sq-AL"/>
        </w:rPr>
        <w:t xml:space="preserve"> </w:t>
      </w:r>
      <w:r w:rsidRPr="003E26C2">
        <w:rPr>
          <w:lang w:val="sq-AL"/>
        </w:rPr>
        <w:t>i</w:t>
      </w:r>
      <w:r w:rsidRPr="003E26C2">
        <w:rPr>
          <w:spacing w:val="12"/>
          <w:lang w:val="sq-AL"/>
        </w:rPr>
        <w:t xml:space="preserve"> </w:t>
      </w:r>
      <w:r w:rsidRPr="003E26C2">
        <w:rPr>
          <w:spacing w:val="2"/>
          <w:lang w:val="sq-AL"/>
        </w:rPr>
        <w:t>n</w:t>
      </w:r>
      <w:r w:rsidRPr="003E26C2">
        <w:rPr>
          <w:lang w:val="sq-AL"/>
        </w:rPr>
        <w:t>evoj</w:t>
      </w:r>
      <w:r w:rsidRPr="003E26C2">
        <w:rPr>
          <w:w w:val="99"/>
          <w:lang w:val="sq-AL"/>
        </w:rPr>
        <w:t>s</w:t>
      </w:r>
      <w:r w:rsidRPr="003E26C2">
        <w:rPr>
          <w:lang w:val="sq-AL"/>
        </w:rPr>
        <w:t>hëm</w:t>
      </w:r>
      <w:r w:rsidRPr="003E26C2">
        <w:rPr>
          <w:spacing w:val="16"/>
          <w:lang w:val="sq-AL"/>
        </w:rPr>
        <w:t xml:space="preserve"> </w:t>
      </w:r>
      <w:r w:rsidRPr="003E26C2">
        <w:rPr>
          <w:lang w:val="sq-AL"/>
        </w:rPr>
        <w:t>pë</w:t>
      </w:r>
      <w:r w:rsidRPr="003E26C2">
        <w:rPr>
          <w:w w:val="99"/>
          <w:lang w:val="sq-AL"/>
        </w:rPr>
        <w:t>r</w:t>
      </w:r>
      <w:r w:rsidRPr="003E26C2">
        <w:rPr>
          <w:spacing w:val="10"/>
          <w:lang w:val="sq-AL"/>
        </w:rPr>
        <w:t xml:space="preserve"> </w:t>
      </w:r>
      <w:r w:rsidRPr="003E26C2">
        <w:rPr>
          <w:lang w:val="sq-AL"/>
        </w:rPr>
        <w:t>pu</w:t>
      </w:r>
      <w:r w:rsidRPr="003E26C2">
        <w:rPr>
          <w:spacing w:val="2"/>
          <w:lang w:val="sq-AL"/>
        </w:rPr>
        <w:t>n</w:t>
      </w:r>
      <w:r w:rsidRPr="003E26C2">
        <w:rPr>
          <w:lang w:val="sq-AL"/>
        </w:rPr>
        <w:t>ë</w:t>
      </w:r>
      <w:r w:rsidRPr="003E26C2">
        <w:rPr>
          <w:spacing w:val="11"/>
          <w:lang w:val="sq-AL"/>
        </w:rPr>
        <w:t xml:space="preserve"> </w:t>
      </w:r>
      <w:r w:rsidRPr="003E26C2">
        <w:rPr>
          <w:lang w:val="sq-AL"/>
        </w:rPr>
        <w:t>duhet</w:t>
      </w:r>
      <w:r w:rsidRPr="003E26C2">
        <w:rPr>
          <w:spacing w:val="11"/>
          <w:lang w:val="sq-AL"/>
        </w:rPr>
        <w:t xml:space="preserve"> </w:t>
      </w:r>
      <w:r w:rsidRPr="003E26C2">
        <w:rPr>
          <w:spacing w:val="3"/>
          <w:lang w:val="sq-AL"/>
        </w:rPr>
        <w:t>t</w:t>
      </w:r>
      <w:r w:rsidRPr="003E26C2">
        <w:rPr>
          <w:lang w:val="sq-AL"/>
        </w:rPr>
        <w:t>ë</w:t>
      </w:r>
      <w:r w:rsidRPr="003E26C2">
        <w:rPr>
          <w:spacing w:val="10"/>
          <w:lang w:val="sq-AL"/>
        </w:rPr>
        <w:t xml:space="preserve"> </w:t>
      </w:r>
      <w:r w:rsidRPr="003E26C2">
        <w:rPr>
          <w:w w:val="99"/>
          <w:lang w:val="sq-AL"/>
        </w:rPr>
        <w:t>s</w:t>
      </w:r>
      <w:r w:rsidRPr="003E26C2">
        <w:rPr>
          <w:lang w:val="sq-AL"/>
        </w:rPr>
        <w:t>igu</w:t>
      </w:r>
      <w:r w:rsidRPr="003E26C2">
        <w:rPr>
          <w:spacing w:val="-1"/>
          <w:w w:val="99"/>
          <w:lang w:val="sq-AL"/>
        </w:rPr>
        <w:t>r</w:t>
      </w:r>
      <w:r w:rsidRPr="003E26C2">
        <w:rPr>
          <w:lang w:val="sq-AL"/>
        </w:rPr>
        <w:t>o</w:t>
      </w:r>
      <w:r w:rsidRPr="003E26C2">
        <w:rPr>
          <w:spacing w:val="1"/>
          <w:lang w:val="sq-AL"/>
        </w:rPr>
        <w:t>h</w:t>
      </w:r>
      <w:r w:rsidRPr="003E26C2">
        <w:rPr>
          <w:lang w:val="sq-AL"/>
        </w:rPr>
        <w:t>et dhe të v</w:t>
      </w:r>
      <w:r w:rsidRPr="003E26C2">
        <w:rPr>
          <w:spacing w:val="-2"/>
          <w:lang w:val="sq-AL"/>
        </w:rPr>
        <w:t>e</w:t>
      </w:r>
      <w:r w:rsidRPr="003E26C2">
        <w:rPr>
          <w:lang w:val="sq-AL"/>
        </w:rPr>
        <w:t>ndo</w:t>
      </w:r>
      <w:r w:rsidRPr="003E26C2">
        <w:rPr>
          <w:w w:val="99"/>
          <w:lang w:val="sq-AL"/>
        </w:rPr>
        <w:t>s</w:t>
      </w:r>
      <w:r w:rsidRPr="003E26C2">
        <w:rPr>
          <w:spacing w:val="-1"/>
          <w:lang w:val="sq-AL"/>
        </w:rPr>
        <w:t>e</w:t>
      </w:r>
      <w:r w:rsidRPr="003E26C2">
        <w:rPr>
          <w:lang w:val="sq-AL"/>
        </w:rPr>
        <w:t xml:space="preserve">t në </w:t>
      </w:r>
      <w:r w:rsidRPr="003E26C2">
        <w:rPr>
          <w:spacing w:val="1"/>
          <w:lang w:val="sq-AL"/>
        </w:rPr>
        <w:t>d</w:t>
      </w:r>
      <w:r w:rsidRPr="003E26C2">
        <w:rPr>
          <w:lang w:val="sq-AL"/>
        </w:rPr>
        <w:t>epo</w:t>
      </w:r>
      <w:r w:rsidRPr="003E26C2">
        <w:rPr>
          <w:spacing w:val="1"/>
          <w:lang w:val="sq-AL"/>
        </w:rPr>
        <w:t xml:space="preserve"> </w:t>
      </w:r>
      <w:r w:rsidRPr="003E26C2">
        <w:rPr>
          <w:w w:val="99"/>
          <w:lang w:val="sq-AL"/>
        </w:rPr>
        <w:t>s</w:t>
      </w:r>
      <w:r w:rsidRPr="003E26C2">
        <w:rPr>
          <w:lang w:val="sq-AL"/>
        </w:rPr>
        <w:t>ë paku 15 ditë pa</w:t>
      </w:r>
      <w:r w:rsidRPr="003E26C2">
        <w:rPr>
          <w:w w:val="99"/>
          <w:lang w:val="sq-AL"/>
        </w:rPr>
        <w:t>r</w:t>
      </w:r>
      <w:r w:rsidRPr="003E26C2">
        <w:rPr>
          <w:lang w:val="sq-AL"/>
        </w:rPr>
        <w:t xml:space="preserve">a </w:t>
      </w:r>
      <w:r w:rsidRPr="003E26C2">
        <w:rPr>
          <w:spacing w:val="-1"/>
          <w:w w:val="99"/>
          <w:lang w:val="sq-AL"/>
        </w:rPr>
        <w:t>f</w:t>
      </w:r>
      <w:r w:rsidRPr="003E26C2">
        <w:rPr>
          <w:lang w:val="sq-AL"/>
        </w:rPr>
        <w:t>il</w:t>
      </w:r>
      <w:r w:rsidRPr="003E26C2">
        <w:rPr>
          <w:spacing w:val="2"/>
          <w:lang w:val="sq-AL"/>
        </w:rPr>
        <w:t>l</w:t>
      </w:r>
      <w:r w:rsidRPr="003E26C2">
        <w:rPr>
          <w:lang w:val="sq-AL"/>
        </w:rPr>
        <w:t>i</w:t>
      </w:r>
      <w:r w:rsidRPr="003E26C2">
        <w:rPr>
          <w:spacing w:val="1"/>
          <w:lang w:val="sq-AL"/>
        </w:rPr>
        <w:t>m</w:t>
      </w:r>
      <w:r w:rsidRPr="003E26C2">
        <w:rPr>
          <w:lang w:val="sq-AL"/>
        </w:rPr>
        <w:t xml:space="preserve">i </w:t>
      </w:r>
      <w:r w:rsidRPr="003E26C2">
        <w:rPr>
          <w:spacing w:val="1"/>
          <w:lang w:val="sq-AL"/>
        </w:rPr>
        <w:t>t</w:t>
      </w:r>
      <w:r w:rsidRPr="003E26C2">
        <w:rPr>
          <w:lang w:val="sq-AL"/>
        </w:rPr>
        <w:t xml:space="preserve">ë </w:t>
      </w:r>
      <w:r w:rsidRPr="003E26C2">
        <w:rPr>
          <w:spacing w:val="-1"/>
          <w:w w:val="99"/>
          <w:lang w:val="sq-AL"/>
        </w:rPr>
        <w:t>r</w:t>
      </w:r>
      <w:r w:rsidRPr="003E26C2">
        <w:rPr>
          <w:spacing w:val="-1"/>
          <w:lang w:val="sq-AL"/>
        </w:rPr>
        <w:t>ea</w:t>
      </w:r>
      <w:r w:rsidRPr="003E26C2">
        <w:rPr>
          <w:lang w:val="sq-AL"/>
        </w:rPr>
        <w:t>li</w:t>
      </w:r>
      <w:r w:rsidRPr="003E26C2">
        <w:rPr>
          <w:spacing w:val="1"/>
          <w:lang w:val="sq-AL"/>
        </w:rPr>
        <w:t>z</w:t>
      </w:r>
      <w:r w:rsidRPr="003E26C2">
        <w:rPr>
          <w:lang w:val="sq-AL"/>
        </w:rPr>
        <w:t>i</w:t>
      </w:r>
      <w:r w:rsidRPr="003E26C2">
        <w:rPr>
          <w:spacing w:val="1"/>
          <w:lang w:val="sq-AL"/>
        </w:rPr>
        <w:t>m</w:t>
      </w:r>
      <w:r w:rsidRPr="003E26C2">
        <w:rPr>
          <w:lang w:val="sq-AL"/>
        </w:rPr>
        <w:t>it të v</w:t>
      </w:r>
      <w:r w:rsidRPr="003E26C2">
        <w:rPr>
          <w:spacing w:val="-1"/>
          <w:lang w:val="sq-AL"/>
        </w:rPr>
        <w:t>i</w:t>
      </w:r>
      <w:r w:rsidRPr="003E26C2">
        <w:rPr>
          <w:lang w:val="sq-AL"/>
        </w:rPr>
        <w:t>zi</w:t>
      </w:r>
      <w:r w:rsidRPr="003E26C2">
        <w:rPr>
          <w:spacing w:val="1"/>
          <w:lang w:val="sq-AL"/>
        </w:rPr>
        <w:t>t</w:t>
      </w:r>
      <w:r w:rsidRPr="003E26C2">
        <w:rPr>
          <w:spacing w:val="-2"/>
          <w:lang w:val="sq-AL"/>
        </w:rPr>
        <w:t>a</w:t>
      </w:r>
      <w:r w:rsidRPr="003E26C2">
        <w:rPr>
          <w:lang w:val="sq-AL"/>
        </w:rPr>
        <w:t>ve</w:t>
      </w:r>
      <w:r w:rsidRPr="003E26C2">
        <w:rPr>
          <w:spacing w:val="-1"/>
          <w:lang w:val="sq-AL"/>
        </w:rPr>
        <w:t xml:space="preserve"> </w:t>
      </w:r>
      <w:r w:rsidRPr="003E26C2">
        <w:rPr>
          <w:w w:val="99"/>
          <w:lang w:val="sq-AL"/>
        </w:rPr>
        <w:t>s</w:t>
      </w:r>
      <w:r w:rsidRPr="003E26C2">
        <w:rPr>
          <w:lang w:val="sq-AL"/>
        </w:rPr>
        <w:t>i</w:t>
      </w:r>
      <w:r w:rsidRPr="003E26C2">
        <w:rPr>
          <w:w w:val="99"/>
          <w:lang w:val="sq-AL"/>
        </w:rPr>
        <w:t>s</w:t>
      </w:r>
      <w:r w:rsidRPr="003E26C2">
        <w:rPr>
          <w:lang w:val="sq-AL"/>
        </w:rPr>
        <w:t>tem</w:t>
      </w:r>
      <w:r w:rsidRPr="003E26C2">
        <w:rPr>
          <w:spacing w:val="-1"/>
          <w:lang w:val="sq-AL"/>
        </w:rPr>
        <w:t>a</w:t>
      </w:r>
      <w:r w:rsidRPr="003E26C2">
        <w:rPr>
          <w:lang w:val="sq-AL"/>
        </w:rPr>
        <w:t>tike.</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 w:line="40" w:lineRule="exact"/>
        <w:rPr>
          <w:rFonts w:eastAsia="Times New Roman"/>
          <w:lang w:val="sq-AL"/>
        </w:rPr>
      </w:pPr>
    </w:p>
    <w:p w:rsidR="00D61507" w:rsidRPr="003E26C2" w:rsidRDefault="00D61507" w:rsidP="00D61507">
      <w:pPr>
        <w:widowControl w:val="0"/>
        <w:autoSpaceDE w:val="0"/>
        <w:autoSpaceDN w:val="0"/>
        <w:adjustRightInd w:val="0"/>
        <w:spacing w:line="235" w:lineRule="auto"/>
        <w:ind w:left="99" w:right="-20"/>
        <w:rPr>
          <w:rFonts w:eastAsia="Times New Roman"/>
          <w:b/>
          <w:bCs/>
          <w:lang w:val="sq-AL"/>
        </w:rPr>
      </w:pPr>
      <w:r w:rsidRPr="003E26C2">
        <w:rPr>
          <w:rFonts w:eastAsia="Times New Roman"/>
          <w:b/>
          <w:bCs/>
          <w:lang w:val="sq-AL"/>
        </w:rPr>
        <w:t>Tra</w:t>
      </w:r>
      <w:r w:rsidRPr="003E26C2">
        <w:rPr>
          <w:rFonts w:eastAsia="Times New Roman"/>
          <w:b/>
          <w:bCs/>
          <w:w w:val="99"/>
          <w:lang w:val="sq-AL"/>
        </w:rPr>
        <w:t>jn</w:t>
      </w:r>
      <w:r w:rsidRPr="003E26C2">
        <w:rPr>
          <w:rFonts w:eastAsia="Times New Roman"/>
          <w:b/>
          <w:bCs/>
          <w:lang w:val="sq-AL"/>
        </w:rPr>
        <w:t>i</w:t>
      </w:r>
      <w:r w:rsidRPr="003E26C2">
        <w:rPr>
          <w:rFonts w:eastAsia="Times New Roman"/>
          <w:b/>
          <w:bCs/>
          <w:spacing w:val="-2"/>
          <w:w w:val="99"/>
          <w:lang w:val="sq-AL"/>
        </w:rPr>
        <w:t>m</w:t>
      </w:r>
      <w:r w:rsidRPr="003E26C2">
        <w:rPr>
          <w:rFonts w:eastAsia="Times New Roman"/>
          <w:b/>
          <w:bCs/>
          <w:lang w:val="sq-AL"/>
        </w:rPr>
        <w:t>i</w:t>
      </w:r>
      <w:r w:rsidRPr="003E26C2">
        <w:rPr>
          <w:rFonts w:eastAsia="Times New Roman"/>
          <w:lang w:val="sq-AL"/>
        </w:rPr>
        <w:t xml:space="preserve"> </w:t>
      </w:r>
      <w:r w:rsidRPr="003E26C2">
        <w:rPr>
          <w:rFonts w:eastAsia="Times New Roman"/>
          <w:b/>
          <w:bCs/>
          <w:lang w:val="sq-AL"/>
        </w:rPr>
        <w:t>i</w:t>
      </w:r>
      <w:r w:rsidRPr="003E26C2">
        <w:rPr>
          <w:rFonts w:eastAsia="Times New Roman"/>
          <w:lang w:val="sq-AL"/>
        </w:rPr>
        <w:t xml:space="preserve"> </w:t>
      </w:r>
      <w:r w:rsidRPr="003E26C2">
        <w:rPr>
          <w:rFonts w:eastAsia="Times New Roman"/>
          <w:b/>
          <w:bCs/>
          <w:spacing w:val="-1"/>
          <w:lang w:val="sq-AL"/>
        </w:rPr>
        <w:t>e</w:t>
      </w:r>
      <w:r w:rsidRPr="003E26C2">
        <w:rPr>
          <w:rFonts w:eastAsia="Times New Roman"/>
          <w:b/>
          <w:bCs/>
          <w:w w:val="99"/>
          <w:lang w:val="sq-AL"/>
        </w:rPr>
        <w:t>k</w:t>
      </w:r>
      <w:r w:rsidRPr="003E26C2">
        <w:rPr>
          <w:rFonts w:eastAsia="Times New Roman"/>
          <w:b/>
          <w:bCs/>
          <w:lang w:val="sq-AL"/>
        </w:rPr>
        <w:t>i</w:t>
      </w:r>
      <w:r w:rsidRPr="003E26C2">
        <w:rPr>
          <w:rFonts w:eastAsia="Times New Roman"/>
          <w:b/>
          <w:bCs/>
          <w:spacing w:val="1"/>
          <w:w w:val="99"/>
          <w:lang w:val="sq-AL"/>
        </w:rPr>
        <w:t>p</w:t>
      </w:r>
      <w:r w:rsidRPr="003E26C2">
        <w:rPr>
          <w:rFonts w:eastAsia="Times New Roman"/>
          <w:b/>
          <w:bCs/>
          <w:lang w:val="sq-AL"/>
        </w:rPr>
        <w:t>eve</w:t>
      </w:r>
      <w:r w:rsidRPr="003E26C2">
        <w:rPr>
          <w:rFonts w:eastAsia="Times New Roman"/>
          <w:spacing w:val="-1"/>
          <w:lang w:val="sq-AL"/>
        </w:rPr>
        <w:t xml:space="preserve"> </w:t>
      </w:r>
      <w:r w:rsidRPr="003E26C2">
        <w:rPr>
          <w:rFonts w:eastAsia="Times New Roman"/>
          <w:b/>
          <w:bCs/>
          <w:w w:val="99"/>
          <w:lang w:val="sq-AL"/>
        </w:rPr>
        <w:t>p</w:t>
      </w:r>
      <w:r w:rsidRPr="003E26C2">
        <w:rPr>
          <w:rFonts w:eastAsia="Times New Roman"/>
          <w:b/>
          <w:bCs/>
          <w:spacing w:val="1"/>
          <w:w w:val="99"/>
          <w:lang w:val="sq-AL"/>
        </w:rPr>
        <w:t>un</w:t>
      </w:r>
      <w:r w:rsidRPr="003E26C2">
        <w:rPr>
          <w:rFonts w:eastAsia="Times New Roman"/>
          <w:b/>
          <w:bCs/>
          <w:w w:val="99"/>
          <w:lang w:val="sq-AL"/>
        </w:rPr>
        <w:t>u</w:t>
      </w:r>
      <w:r w:rsidRPr="003E26C2">
        <w:rPr>
          <w:rFonts w:eastAsia="Times New Roman"/>
          <w:b/>
          <w:bCs/>
          <w:lang w:val="sq-AL"/>
        </w:rPr>
        <w:t>e</w:t>
      </w:r>
      <w:r w:rsidRPr="003E26C2">
        <w:rPr>
          <w:rFonts w:eastAsia="Times New Roman"/>
          <w:b/>
          <w:bCs/>
          <w:w w:val="99"/>
          <w:lang w:val="sq-AL"/>
        </w:rPr>
        <w:t>s</w:t>
      </w:r>
      <w:r w:rsidRPr="003E26C2">
        <w:rPr>
          <w:rFonts w:eastAsia="Times New Roman"/>
          <w:b/>
          <w:bCs/>
          <w:lang w:val="sq-AL"/>
        </w:rPr>
        <w:t>e</w:t>
      </w:r>
    </w:p>
    <w:p w:rsidR="00D61507" w:rsidRPr="003E26C2" w:rsidRDefault="00D61507" w:rsidP="00D61507">
      <w:pPr>
        <w:widowControl w:val="0"/>
        <w:autoSpaceDE w:val="0"/>
        <w:autoSpaceDN w:val="0"/>
        <w:adjustRightInd w:val="0"/>
        <w:spacing w:line="235" w:lineRule="auto"/>
        <w:ind w:left="99" w:right="-20"/>
        <w:rPr>
          <w:rFonts w:eastAsia="Times New Roman"/>
          <w:lang w:val="sq-AL"/>
        </w:rPr>
      </w:pPr>
    </w:p>
    <w:p w:rsidR="00D61507" w:rsidRPr="003E26C2" w:rsidRDefault="00D61507" w:rsidP="00D61507">
      <w:pPr>
        <w:pStyle w:val="NoSpacing"/>
        <w:rPr>
          <w:lang w:val="sq-AL"/>
        </w:rPr>
      </w:pPr>
      <w:r w:rsidRPr="003E26C2">
        <w:rPr>
          <w:w w:val="99"/>
          <w:lang w:val="sq-AL"/>
        </w:rPr>
        <w:t>P</w:t>
      </w:r>
      <w:r w:rsidRPr="003E26C2">
        <w:rPr>
          <w:lang w:val="sq-AL"/>
        </w:rPr>
        <w:t>a</w:t>
      </w:r>
      <w:r w:rsidRPr="003E26C2">
        <w:rPr>
          <w:w w:val="99"/>
          <w:lang w:val="sq-AL"/>
        </w:rPr>
        <w:t>r</w:t>
      </w:r>
      <w:r w:rsidRPr="003E26C2">
        <w:rPr>
          <w:lang w:val="sq-AL"/>
        </w:rPr>
        <w:t>a</w:t>
      </w:r>
      <w:r w:rsidRPr="003E26C2">
        <w:rPr>
          <w:spacing w:val="45"/>
          <w:lang w:val="sq-AL"/>
        </w:rPr>
        <w:t xml:space="preserve"> </w:t>
      </w:r>
      <w:r w:rsidRPr="003E26C2">
        <w:rPr>
          <w:w w:val="99"/>
          <w:lang w:val="sq-AL"/>
        </w:rPr>
        <w:t>f</w:t>
      </w:r>
      <w:r w:rsidRPr="003E26C2">
        <w:rPr>
          <w:lang w:val="sq-AL"/>
        </w:rPr>
        <w:t>ill</w:t>
      </w:r>
      <w:r w:rsidRPr="003E26C2">
        <w:rPr>
          <w:spacing w:val="1"/>
          <w:lang w:val="sq-AL"/>
        </w:rPr>
        <w:t>i</w:t>
      </w:r>
      <w:r w:rsidRPr="003E26C2">
        <w:rPr>
          <w:lang w:val="sq-AL"/>
        </w:rPr>
        <w:t>m</w:t>
      </w:r>
      <w:r w:rsidRPr="003E26C2">
        <w:rPr>
          <w:spacing w:val="1"/>
          <w:lang w:val="sq-AL"/>
        </w:rPr>
        <w:t>i</w:t>
      </w:r>
      <w:r w:rsidRPr="003E26C2">
        <w:rPr>
          <w:lang w:val="sq-AL"/>
        </w:rPr>
        <w:t>t</w:t>
      </w:r>
      <w:r w:rsidRPr="003E26C2">
        <w:rPr>
          <w:spacing w:val="48"/>
          <w:lang w:val="sq-AL"/>
        </w:rPr>
        <w:t xml:space="preserve"> </w:t>
      </w:r>
      <w:r w:rsidRPr="003E26C2">
        <w:rPr>
          <w:lang w:val="sq-AL"/>
        </w:rPr>
        <w:t>të</w:t>
      </w:r>
      <w:r w:rsidRPr="003E26C2">
        <w:rPr>
          <w:spacing w:val="48"/>
          <w:lang w:val="sq-AL"/>
        </w:rPr>
        <w:t xml:space="preserve"> </w:t>
      </w:r>
      <w:r w:rsidRPr="003E26C2">
        <w:rPr>
          <w:w w:val="99"/>
          <w:lang w:val="sq-AL"/>
        </w:rPr>
        <w:t>r</w:t>
      </w:r>
      <w:r w:rsidRPr="003E26C2">
        <w:rPr>
          <w:spacing w:val="-1"/>
          <w:lang w:val="sq-AL"/>
        </w:rPr>
        <w:t>ea</w:t>
      </w:r>
      <w:r w:rsidRPr="003E26C2">
        <w:rPr>
          <w:lang w:val="sq-AL"/>
        </w:rPr>
        <w:t>li</w:t>
      </w:r>
      <w:r w:rsidRPr="003E26C2">
        <w:rPr>
          <w:spacing w:val="1"/>
          <w:lang w:val="sq-AL"/>
        </w:rPr>
        <w:t>z</w:t>
      </w:r>
      <w:r w:rsidRPr="003E26C2">
        <w:rPr>
          <w:lang w:val="sq-AL"/>
        </w:rPr>
        <w:t>i</w:t>
      </w:r>
      <w:r w:rsidRPr="003E26C2">
        <w:rPr>
          <w:spacing w:val="1"/>
          <w:lang w:val="sq-AL"/>
        </w:rPr>
        <w:t>m</w:t>
      </w:r>
      <w:r w:rsidRPr="003E26C2">
        <w:rPr>
          <w:spacing w:val="-1"/>
          <w:lang w:val="sq-AL"/>
        </w:rPr>
        <w:t>i</w:t>
      </w:r>
      <w:r w:rsidRPr="003E26C2">
        <w:rPr>
          <w:lang w:val="sq-AL"/>
        </w:rPr>
        <w:t>t</w:t>
      </w:r>
      <w:r w:rsidRPr="003E26C2">
        <w:rPr>
          <w:spacing w:val="47"/>
          <w:lang w:val="sq-AL"/>
        </w:rPr>
        <w:t xml:space="preserve"> </w:t>
      </w:r>
      <w:r w:rsidRPr="003E26C2">
        <w:rPr>
          <w:lang w:val="sq-AL"/>
        </w:rPr>
        <w:t>të</w:t>
      </w:r>
      <w:r w:rsidRPr="003E26C2">
        <w:rPr>
          <w:spacing w:val="47"/>
          <w:lang w:val="sq-AL"/>
        </w:rPr>
        <w:t xml:space="preserve"> </w:t>
      </w:r>
      <w:r w:rsidRPr="003E26C2">
        <w:rPr>
          <w:lang w:val="sq-AL"/>
        </w:rPr>
        <w:t>p</w:t>
      </w:r>
      <w:r w:rsidRPr="003E26C2">
        <w:rPr>
          <w:w w:val="99"/>
          <w:lang w:val="sq-AL"/>
        </w:rPr>
        <w:t>r</w:t>
      </w:r>
      <w:r w:rsidRPr="003E26C2">
        <w:rPr>
          <w:lang w:val="sq-AL"/>
        </w:rPr>
        <w:t>ojekti</w:t>
      </w:r>
      <w:r w:rsidRPr="003E26C2">
        <w:rPr>
          <w:spacing w:val="4"/>
          <w:lang w:val="sq-AL"/>
        </w:rPr>
        <w:t>t</w:t>
      </w:r>
      <w:r w:rsidRPr="003E26C2">
        <w:rPr>
          <w:lang w:val="sq-AL"/>
        </w:rPr>
        <w:t>,</w:t>
      </w:r>
      <w:r w:rsidRPr="003E26C2">
        <w:rPr>
          <w:spacing w:val="47"/>
          <w:lang w:val="sq-AL"/>
        </w:rPr>
        <w:t xml:space="preserve"> </w:t>
      </w:r>
      <w:r w:rsidRPr="003E26C2">
        <w:rPr>
          <w:lang w:val="sq-AL"/>
        </w:rPr>
        <w:t>në</w:t>
      </w:r>
      <w:r w:rsidRPr="003E26C2">
        <w:rPr>
          <w:spacing w:val="47"/>
          <w:lang w:val="sq-AL"/>
        </w:rPr>
        <w:t xml:space="preserve"> </w:t>
      </w:r>
      <w:r w:rsidRPr="003E26C2">
        <w:rPr>
          <w:lang w:val="sq-AL"/>
        </w:rPr>
        <w:t>javën</w:t>
      </w:r>
      <w:r w:rsidRPr="003E26C2">
        <w:rPr>
          <w:spacing w:val="47"/>
          <w:lang w:val="sq-AL"/>
        </w:rPr>
        <w:t xml:space="preserve"> </w:t>
      </w:r>
      <w:r w:rsidRPr="003E26C2">
        <w:rPr>
          <w:lang w:val="sq-AL"/>
        </w:rPr>
        <w:t xml:space="preserve">e </w:t>
      </w:r>
      <w:r w:rsidRPr="003E26C2">
        <w:rPr>
          <w:spacing w:val="46"/>
          <w:lang w:val="sq-AL"/>
        </w:rPr>
        <w:t xml:space="preserve">parë </w:t>
      </w:r>
      <w:r w:rsidRPr="003E26C2">
        <w:rPr>
          <w:spacing w:val="3"/>
          <w:lang w:val="sq-AL"/>
        </w:rPr>
        <w:t>t</w:t>
      </w:r>
      <w:r w:rsidRPr="003E26C2">
        <w:rPr>
          <w:lang w:val="sq-AL"/>
        </w:rPr>
        <w:t>ë</w:t>
      </w:r>
      <w:r w:rsidRPr="003E26C2">
        <w:rPr>
          <w:spacing w:val="46"/>
          <w:lang w:val="sq-AL"/>
        </w:rPr>
        <w:t xml:space="preserve"> </w:t>
      </w:r>
      <w:r w:rsidRPr="003E26C2">
        <w:rPr>
          <w:lang w:val="sq-AL"/>
        </w:rPr>
        <w:t>muajit</w:t>
      </w:r>
      <w:r w:rsidRPr="003E26C2">
        <w:rPr>
          <w:spacing w:val="49"/>
          <w:lang w:val="sq-AL"/>
        </w:rPr>
        <w:t xml:space="preserve"> </w:t>
      </w:r>
      <w:r w:rsidRPr="003E26C2">
        <w:rPr>
          <w:w w:val="99"/>
          <w:lang w:val="sq-AL"/>
        </w:rPr>
        <w:t>Janar</w:t>
      </w:r>
      <w:r w:rsidRPr="003E26C2">
        <w:rPr>
          <w:lang w:val="sq-AL"/>
        </w:rPr>
        <w:t>,</w:t>
      </w:r>
      <w:r w:rsidRPr="003E26C2">
        <w:rPr>
          <w:spacing w:val="51"/>
          <w:lang w:val="sq-AL"/>
        </w:rPr>
        <w:t xml:space="preserve"> </w:t>
      </w:r>
      <w:r w:rsidRPr="003E26C2">
        <w:rPr>
          <w:lang w:val="sq-AL"/>
        </w:rPr>
        <w:t>do</w:t>
      </w:r>
      <w:r w:rsidRPr="003E26C2">
        <w:rPr>
          <w:spacing w:val="48"/>
          <w:lang w:val="sq-AL"/>
        </w:rPr>
        <w:t xml:space="preserve"> </w:t>
      </w:r>
      <w:r w:rsidRPr="003E26C2">
        <w:rPr>
          <w:lang w:val="sq-AL"/>
        </w:rPr>
        <w:t>të o</w:t>
      </w:r>
      <w:r w:rsidRPr="003E26C2">
        <w:rPr>
          <w:w w:val="99"/>
          <w:lang w:val="sq-AL"/>
        </w:rPr>
        <w:t>r</w:t>
      </w:r>
      <w:r w:rsidRPr="003E26C2">
        <w:rPr>
          <w:lang w:val="sq-AL"/>
        </w:rPr>
        <w:t>g</w:t>
      </w:r>
      <w:r w:rsidRPr="003E26C2">
        <w:rPr>
          <w:spacing w:val="-1"/>
          <w:lang w:val="sq-AL"/>
        </w:rPr>
        <w:t>a</w:t>
      </w:r>
      <w:r w:rsidRPr="003E26C2">
        <w:rPr>
          <w:lang w:val="sq-AL"/>
        </w:rPr>
        <w:t>ni</w:t>
      </w:r>
      <w:r w:rsidRPr="003E26C2">
        <w:rPr>
          <w:spacing w:val="1"/>
          <w:lang w:val="sq-AL"/>
        </w:rPr>
        <w:t>z</w:t>
      </w:r>
      <w:r w:rsidRPr="003E26C2">
        <w:rPr>
          <w:lang w:val="sq-AL"/>
        </w:rPr>
        <w:t>ohet</w:t>
      </w:r>
      <w:r w:rsidRPr="003E26C2">
        <w:rPr>
          <w:spacing w:val="18"/>
          <w:lang w:val="sq-AL"/>
        </w:rPr>
        <w:t xml:space="preserve"> </w:t>
      </w:r>
      <w:r w:rsidRPr="003E26C2">
        <w:rPr>
          <w:lang w:val="sq-AL"/>
        </w:rPr>
        <w:t>një</w:t>
      </w:r>
      <w:r w:rsidRPr="003E26C2">
        <w:rPr>
          <w:spacing w:val="18"/>
          <w:lang w:val="sq-AL"/>
        </w:rPr>
        <w:t xml:space="preserve"> </w:t>
      </w:r>
      <w:r w:rsidRPr="003E26C2">
        <w:rPr>
          <w:lang w:val="sq-AL"/>
        </w:rPr>
        <w:t>t</w:t>
      </w:r>
      <w:r w:rsidRPr="003E26C2">
        <w:rPr>
          <w:w w:val="99"/>
          <w:lang w:val="sq-AL"/>
        </w:rPr>
        <w:t>r</w:t>
      </w:r>
      <w:r w:rsidRPr="003E26C2">
        <w:rPr>
          <w:lang w:val="sq-AL"/>
        </w:rPr>
        <w:t>ajnim</w:t>
      </w:r>
      <w:r w:rsidRPr="003E26C2">
        <w:rPr>
          <w:spacing w:val="24"/>
          <w:lang w:val="sq-AL"/>
        </w:rPr>
        <w:t xml:space="preserve"> </w:t>
      </w:r>
      <w:r w:rsidRPr="003E26C2">
        <w:rPr>
          <w:lang w:val="sq-AL"/>
        </w:rPr>
        <w:t>një</w:t>
      </w:r>
      <w:r w:rsidRPr="003E26C2">
        <w:rPr>
          <w:spacing w:val="18"/>
          <w:lang w:val="sq-AL"/>
        </w:rPr>
        <w:t xml:space="preserve"> </w:t>
      </w:r>
      <w:r w:rsidRPr="003E26C2">
        <w:rPr>
          <w:lang w:val="sq-AL"/>
        </w:rPr>
        <w:t>di</w:t>
      </w:r>
      <w:r w:rsidRPr="003E26C2">
        <w:rPr>
          <w:spacing w:val="1"/>
          <w:lang w:val="sq-AL"/>
        </w:rPr>
        <w:t>t</w:t>
      </w:r>
      <w:r w:rsidRPr="003E26C2">
        <w:rPr>
          <w:lang w:val="sq-AL"/>
        </w:rPr>
        <w:t>o</w:t>
      </w:r>
      <w:r w:rsidRPr="003E26C2">
        <w:rPr>
          <w:w w:val="99"/>
          <w:lang w:val="sq-AL"/>
        </w:rPr>
        <w:t>r</w:t>
      </w:r>
      <w:r w:rsidRPr="003E26C2">
        <w:rPr>
          <w:spacing w:val="18"/>
          <w:lang w:val="sq-AL"/>
        </w:rPr>
        <w:t xml:space="preserve"> </w:t>
      </w:r>
      <w:r w:rsidRPr="003E26C2">
        <w:rPr>
          <w:lang w:val="sq-AL"/>
        </w:rPr>
        <w:t>pë</w:t>
      </w:r>
      <w:r w:rsidRPr="003E26C2">
        <w:rPr>
          <w:w w:val="99"/>
          <w:lang w:val="sq-AL"/>
        </w:rPr>
        <w:t>r</w:t>
      </w:r>
      <w:r w:rsidRPr="003E26C2">
        <w:rPr>
          <w:spacing w:val="20"/>
          <w:lang w:val="sq-AL"/>
        </w:rPr>
        <w:t xml:space="preserve"> </w:t>
      </w:r>
      <w:r w:rsidRPr="003E26C2">
        <w:rPr>
          <w:lang w:val="sq-AL"/>
        </w:rPr>
        <w:t>ekipet</w:t>
      </w:r>
      <w:r w:rsidRPr="003E26C2">
        <w:rPr>
          <w:spacing w:val="18"/>
          <w:lang w:val="sq-AL"/>
        </w:rPr>
        <w:t xml:space="preserve"> </w:t>
      </w:r>
      <w:r w:rsidRPr="003E26C2">
        <w:rPr>
          <w:lang w:val="sq-AL"/>
        </w:rPr>
        <w:t>pun</w:t>
      </w:r>
      <w:r w:rsidRPr="003E26C2">
        <w:rPr>
          <w:spacing w:val="2"/>
          <w:lang w:val="sq-AL"/>
        </w:rPr>
        <w:t>u</w:t>
      </w:r>
      <w:r w:rsidRPr="003E26C2">
        <w:rPr>
          <w:lang w:val="sq-AL"/>
        </w:rPr>
        <w:t>e</w:t>
      </w:r>
      <w:r w:rsidRPr="003E26C2">
        <w:rPr>
          <w:w w:val="99"/>
          <w:lang w:val="sq-AL"/>
        </w:rPr>
        <w:t>s</w:t>
      </w:r>
      <w:r w:rsidRPr="003E26C2">
        <w:rPr>
          <w:spacing w:val="-1"/>
          <w:lang w:val="sq-AL"/>
        </w:rPr>
        <w:t>e(edhe pse shumica e stafit punues janë të trajnuar sepse kanë punuar më pare)</w:t>
      </w:r>
      <w:r w:rsidRPr="003E26C2">
        <w:rPr>
          <w:lang w:val="sq-AL"/>
        </w:rPr>
        <w:t>.</w:t>
      </w:r>
      <w:r w:rsidRPr="003E26C2">
        <w:rPr>
          <w:spacing w:val="18"/>
          <w:lang w:val="sq-AL"/>
        </w:rPr>
        <w:t xml:space="preserve"> </w:t>
      </w:r>
      <w:r w:rsidRPr="003E26C2">
        <w:rPr>
          <w:lang w:val="sq-AL"/>
        </w:rPr>
        <w:t>T</w:t>
      </w:r>
      <w:r w:rsidRPr="003E26C2">
        <w:rPr>
          <w:spacing w:val="1"/>
          <w:w w:val="99"/>
          <w:lang w:val="sq-AL"/>
        </w:rPr>
        <w:t>r</w:t>
      </w:r>
      <w:r w:rsidRPr="003E26C2">
        <w:rPr>
          <w:lang w:val="sq-AL"/>
        </w:rPr>
        <w:t>ajnim</w:t>
      </w:r>
      <w:r w:rsidRPr="003E26C2">
        <w:rPr>
          <w:spacing w:val="1"/>
          <w:lang w:val="sq-AL"/>
        </w:rPr>
        <w:t>i</w:t>
      </w:r>
      <w:r w:rsidRPr="003E26C2">
        <w:rPr>
          <w:lang w:val="sq-AL"/>
        </w:rPr>
        <w:t>n</w:t>
      </w:r>
      <w:r w:rsidRPr="003E26C2">
        <w:rPr>
          <w:spacing w:val="19"/>
          <w:lang w:val="sq-AL"/>
        </w:rPr>
        <w:t xml:space="preserve"> </w:t>
      </w:r>
      <w:r w:rsidRPr="003E26C2">
        <w:rPr>
          <w:lang w:val="sq-AL"/>
        </w:rPr>
        <w:t>do</w:t>
      </w:r>
      <w:r w:rsidRPr="003E26C2">
        <w:rPr>
          <w:spacing w:val="19"/>
          <w:lang w:val="sq-AL"/>
        </w:rPr>
        <w:t xml:space="preserve"> </w:t>
      </w:r>
      <w:r w:rsidRPr="003E26C2">
        <w:rPr>
          <w:lang w:val="sq-AL"/>
        </w:rPr>
        <w:t>të</w:t>
      </w:r>
      <w:r w:rsidRPr="003E26C2">
        <w:rPr>
          <w:spacing w:val="18"/>
          <w:lang w:val="sq-AL"/>
        </w:rPr>
        <w:t xml:space="preserve"> </w:t>
      </w:r>
      <w:r w:rsidRPr="003E26C2">
        <w:rPr>
          <w:lang w:val="sq-AL"/>
        </w:rPr>
        <w:t>mbahet</w:t>
      </w:r>
      <w:r w:rsidRPr="003E26C2">
        <w:rPr>
          <w:spacing w:val="18"/>
          <w:lang w:val="sq-AL"/>
        </w:rPr>
        <w:t xml:space="preserve"> </w:t>
      </w:r>
      <w:r w:rsidRPr="003E26C2">
        <w:rPr>
          <w:spacing w:val="2"/>
          <w:lang w:val="sq-AL"/>
        </w:rPr>
        <w:t>n</w:t>
      </w:r>
      <w:r w:rsidRPr="003E26C2">
        <w:rPr>
          <w:spacing w:val="-1"/>
          <w:lang w:val="sq-AL"/>
        </w:rPr>
        <w:t>g</w:t>
      </w:r>
      <w:r w:rsidRPr="003E26C2">
        <w:rPr>
          <w:lang w:val="sq-AL"/>
        </w:rPr>
        <w:t>a</w:t>
      </w:r>
      <w:r w:rsidRPr="003E26C2">
        <w:rPr>
          <w:spacing w:val="22"/>
          <w:lang w:val="sq-AL"/>
        </w:rPr>
        <w:t xml:space="preserve"> </w:t>
      </w:r>
      <w:r w:rsidRPr="003E26C2">
        <w:rPr>
          <w:spacing w:val="2"/>
          <w:lang w:val="sq-AL"/>
        </w:rPr>
        <w:t>1</w:t>
      </w:r>
      <w:r w:rsidRPr="003E26C2">
        <w:rPr>
          <w:w w:val="99"/>
          <w:lang w:val="sq-AL"/>
        </w:rPr>
        <w:t>(</w:t>
      </w:r>
      <w:r w:rsidRPr="003E26C2">
        <w:rPr>
          <w:lang w:val="sq-AL"/>
        </w:rPr>
        <w:t>një</w:t>
      </w:r>
      <w:r w:rsidRPr="003E26C2">
        <w:rPr>
          <w:w w:val="99"/>
          <w:lang w:val="sq-AL"/>
        </w:rPr>
        <w:t>)</w:t>
      </w:r>
      <w:r w:rsidRPr="003E26C2">
        <w:rPr>
          <w:lang w:val="sq-AL"/>
        </w:rPr>
        <w:t xml:space="preserve"> t</w:t>
      </w:r>
      <w:r w:rsidRPr="003E26C2">
        <w:rPr>
          <w:w w:val="99"/>
          <w:lang w:val="sq-AL"/>
        </w:rPr>
        <w:t>r</w:t>
      </w:r>
      <w:r w:rsidRPr="003E26C2">
        <w:rPr>
          <w:spacing w:val="-1"/>
          <w:lang w:val="sq-AL"/>
        </w:rPr>
        <w:t>a</w:t>
      </w:r>
      <w:r w:rsidRPr="003E26C2">
        <w:rPr>
          <w:lang w:val="sq-AL"/>
        </w:rPr>
        <w:t>jnue</w:t>
      </w:r>
      <w:r w:rsidRPr="003E26C2">
        <w:rPr>
          <w:w w:val="99"/>
          <w:lang w:val="sq-AL"/>
        </w:rPr>
        <w:t xml:space="preserve">s </w:t>
      </w:r>
      <w:r w:rsidRPr="003E26C2">
        <w:rPr>
          <w:lang w:val="sq-AL"/>
        </w:rPr>
        <w:t xml:space="preserve">i </w:t>
      </w:r>
      <w:r w:rsidRPr="003E26C2">
        <w:rPr>
          <w:w w:val="99"/>
          <w:lang w:val="sq-AL"/>
        </w:rPr>
        <w:t>M</w:t>
      </w:r>
      <w:r w:rsidRPr="003E26C2">
        <w:rPr>
          <w:spacing w:val="1"/>
          <w:lang w:val="sq-AL"/>
        </w:rPr>
        <w:t>j</w:t>
      </w:r>
      <w:r w:rsidRPr="003E26C2">
        <w:rPr>
          <w:lang w:val="sq-AL"/>
        </w:rPr>
        <w:t>ek</w:t>
      </w:r>
      <w:r w:rsidRPr="003E26C2">
        <w:rPr>
          <w:spacing w:val="-1"/>
          <w:lang w:val="sq-AL"/>
        </w:rPr>
        <w:t>ë</w:t>
      </w:r>
      <w:r w:rsidRPr="003E26C2">
        <w:rPr>
          <w:w w:val="99"/>
          <w:lang w:val="sq-AL"/>
        </w:rPr>
        <w:t>s</w:t>
      </w:r>
      <w:r w:rsidRPr="003E26C2">
        <w:rPr>
          <w:lang w:val="sq-AL"/>
        </w:rPr>
        <w:t>i</w:t>
      </w:r>
      <w:r w:rsidRPr="003E26C2">
        <w:rPr>
          <w:w w:val="99"/>
          <w:lang w:val="sq-AL"/>
        </w:rPr>
        <w:t>s</w:t>
      </w:r>
      <w:r w:rsidRPr="003E26C2">
        <w:rPr>
          <w:lang w:val="sq-AL"/>
        </w:rPr>
        <w:t xml:space="preserve">ë </w:t>
      </w:r>
      <w:r w:rsidRPr="003E26C2">
        <w:rPr>
          <w:spacing w:val="1"/>
          <w:w w:val="99"/>
          <w:lang w:val="sq-AL"/>
        </w:rPr>
        <w:t>F</w:t>
      </w:r>
      <w:r w:rsidRPr="003E26C2">
        <w:rPr>
          <w:lang w:val="sq-AL"/>
        </w:rPr>
        <w:t>amilja</w:t>
      </w:r>
      <w:r w:rsidRPr="003E26C2">
        <w:rPr>
          <w:w w:val="99"/>
          <w:lang w:val="sq-AL"/>
        </w:rPr>
        <w:t>r</w:t>
      </w:r>
      <w:r w:rsidRPr="003E26C2">
        <w:rPr>
          <w:spacing w:val="-1"/>
          <w:lang w:val="sq-AL"/>
        </w:rPr>
        <w:t>e</w:t>
      </w:r>
      <w:r w:rsidRPr="003E26C2">
        <w:rPr>
          <w:lang w:val="sq-AL"/>
        </w:rPr>
        <w:t>.</w:t>
      </w:r>
    </w:p>
    <w:p w:rsidR="00D61507" w:rsidRPr="003E26C2" w:rsidRDefault="00D61507" w:rsidP="00D61507">
      <w:pPr>
        <w:pStyle w:val="NoSpacing"/>
        <w:rPr>
          <w:lang w:val="sq-AL"/>
        </w:rPr>
      </w:pPr>
      <w:r w:rsidRPr="003E26C2">
        <w:rPr>
          <w:lang w:val="sq-AL"/>
        </w:rPr>
        <w:t>T</w:t>
      </w:r>
      <w:r w:rsidRPr="003E26C2">
        <w:rPr>
          <w:w w:val="99"/>
          <w:lang w:val="sq-AL"/>
        </w:rPr>
        <w:t>r</w:t>
      </w:r>
      <w:r w:rsidRPr="003E26C2">
        <w:rPr>
          <w:spacing w:val="-1"/>
          <w:lang w:val="sq-AL"/>
        </w:rPr>
        <w:t>a</w:t>
      </w:r>
      <w:r w:rsidRPr="003E26C2">
        <w:rPr>
          <w:lang w:val="sq-AL"/>
        </w:rPr>
        <w:t>jnimi</w:t>
      </w:r>
      <w:r w:rsidRPr="003E26C2">
        <w:rPr>
          <w:spacing w:val="2"/>
          <w:lang w:val="sq-AL"/>
        </w:rPr>
        <w:t xml:space="preserve"> </w:t>
      </w:r>
      <w:r w:rsidRPr="003E26C2">
        <w:rPr>
          <w:lang w:val="sq-AL"/>
        </w:rPr>
        <w:t>i</w:t>
      </w:r>
      <w:r w:rsidRPr="003E26C2">
        <w:rPr>
          <w:spacing w:val="3"/>
          <w:lang w:val="sq-AL"/>
        </w:rPr>
        <w:t xml:space="preserve"> </w:t>
      </w:r>
      <w:r w:rsidRPr="003E26C2">
        <w:rPr>
          <w:w w:val="99"/>
          <w:lang w:val="sq-AL"/>
        </w:rPr>
        <w:t>s</w:t>
      </w:r>
      <w:r w:rsidRPr="003E26C2">
        <w:rPr>
          <w:lang w:val="sq-AL"/>
        </w:rPr>
        <w:t>ta</w:t>
      </w:r>
      <w:r w:rsidRPr="003E26C2">
        <w:rPr>
          <w:w w:val="99"/>
          <w:lang w:val="sq-AL"/>
        </w:rPr>
        <w:t>f</w:t>
      </w:r>
      <w:r w:rsidRPr="003E26C2">
        <w:rPr>
          <w:lang w:val="sq-AL"/>
        </w:rPr>
        <w:t>it</w:t>
      </w:r>
      <w:r w:rsidRPr="003E26C2">
        <w:rPr>
          <w:spacing w:val="2"/>
          <w:lang w:val="sq-AL"/>
        </w:rPr>
        <w:t xml:space="preserve"> </w:t>
      </w:r>
      <w:r w:rsidRPr="003E26C2">
        <w:rPr>
          <w:lang w:val="sq-AL"/>
        </w:rPr>
        <w:t>ka</w:t>
      </w:r>
      <w:r w:rsidRPr="003E26C2">
        <w:rPr>
          <w:spacing w:val="3"/>
          <w:lang w:val="sq-AL"/>
        </w:rPr>
        <w:t xml:space="preserve"> </w:t>
      </w:r>
      <w:r w:rsidRPr="003E26C2">
        <w:rPr>
          <w:lang w:val="sq-AL"/>
        </w:rPr>
        <w:t>pë</w:t>
      </w:r>
      <w:r w:rsidRPr="003E26C2">
        <w:rPr>
          <w:w w:val="99"/>
          <w:lang w:val="sq-AL"/>
        </w:rPr>
        <w:t>r</w:t>
      </w:r>
      <w:r w:rsidRPr="003E26C2">
        <w:rPr>
          <w:spacing w:val="3"/>
          <w:lang w:val="sq-AL"/>
        </w:rPr>
        <w:t xml:space="preserve"> </w:t>
      </w:r>
      <w:r w:rsidRPr="003E26C2">
        <w:rPr>
          <w:spacing w:val="2"/>
          <w:lang w:val="sq-AL"/>
        </w:rPr>
        <w:t>q</w:t>
      </w:r>
      <w:r w:rsidRPr="003E26C2">
        <w:rPr>
          <w:lang w:val="sq-AL"/>
        </w:rPr>
        <w:t>ëllim</w:t>
      </w:r>
      <w:r w:rsidRPr="003E26C2">
        <w:rPr>
          <w:spacing w:val="3"/>
          <w:lang w:val="sq-AL"/>
        </w:rPr>
        <w:t xml:space="preserve"> </w:t>
      </w:r>
      <w:r w:rsidRPr="003E26C2">
        <w:rPr>
          <w:lang w:val="sq-AL"/>
        </w:rPr>
        <w:t>njo</w:t>
      </w:r>
      <w:r w:rsidRPr="003E26C2">
        <w:rPr>
          <w:w w:val="99"/>
          <w:lang w:val="sq-AL"/>
        </w:rPr>
        <w:t>f</w:t>
      </w:r>
      <w:r w:rsidRPr="003E26C2">
        <w:rPr>
          <w:lang w:val="sq-AL"/>
        </w:rPr>
        <w:t>tim</w:t>
      </w:r>
      <w:r w:rsidRPr="003E26C2">
        <w:rPr>
          <w:spacing w:val="1"/>
          <w:lang w:val="sq-AL"/>
        </w:rPr>
        <w:t>i</w:t>
      </w:r>
      <w:r w:rsidRPr="003E26C2">
        <w:rPr>
          <w:lang w:val="sq-AL"/>
        </w:rPr>
        <w:t>n</w:t>
      </w:r>
      <w:r w:rsidRPr="003E26C2">
        <w:rPr>
          <w:spacing w:val="2"/>
          <w:lang w:val="sq-AL"/>
        </w:rPr>
        <w:t xml:space="preserve"> </w:t>
      </w:r>
      <w:r w:rsidRPr="003E26C2">
        <w:rPr>
          <w:lang w:val="sq-AL"/>
        </w:rPr>
        <w:t>e</w:t>
      </w:r>
      <w:r w:rsidRPr="003E26C2">
        <w:rPr>
          <w:spacing w:val="1"/>
          <w:lang w:val="sq-AL"/>
        </w:rPr>
        <w:t xml:space="preserve"> </w:t>
      </w:r>
      <w:r w:rsidRPr="003E26C2">
        <w:rPr>
          <w:lang w:val="sq-AL"/>
        </w:rPr>
        <w:t>pe</w:t>
      </w:r>
      <w:r w:rsidRPr="003E26C2">
        <w:rPr>
          <w:w w:val="99"/>
          <w:lang w:val="sq-AL"/>
        </w:rPr>
        <w:t>rs</w:t>
      </w:r>
      <w:r w:rsidRPr="003E26C2">
        <w:rPr>
          <w:lang w:val="sq-AL"/>
        </w:rPr>
        <w:t>onel</w:t>
      </w:r>
      <w:r w:rsidRPr="003E26C2">
        <w:rPr>
          <w:spacing w:val="1"/>
          <w:lang w:val="sq-AL"/>
        </w:rPr>
        <w:t>i</w:t>
      </w:r>
      <w:r w:rsidRPr="003E26C2">
        <w:rPr>
          <w:lang w:val="sq-AL"/>
        </w:rPr>
        <w:t>t,</w:t>
      </w:r>
      <w:r w:rsidRPr="003E26C2">
        <w:rPr>
          <w:spacing w:val="2"/>
          <w:lang w:val="sq-AL"/>
        </w:rPr>
        <w:t xml:space="preserve"> </w:t>
      </w:r>
      <w:r w:rsidRPr="003E26C2">
        <w:rPr>
          <w:lang w:val="sq-AL"/>
        </w:rPr>
        <w:t>pë</w:t>
      </w:r>
      <w:r w:rsidRPr="003E26C2">
        <w:rPr>
          <w:w w:val="99"/>
          <w:lang w:val="sq-AL"/>
        </w:rPr>
        <w:t>r</w:t>
      </w:r>
      <w:r w:rsidRPr="003E26C2">
        <w:rPr>
          <w:lang w:val="sq-AL"/>
        </w:rPr>
        <w:t>k</w:t>
      </w:r>
      <w:r w:rsidRPr="003E26C2">
        <w:rPr>
          <w:spacing w:val="-1"/>
          <w:lang w:val="sq-AL"/>
        </w:rPr>
        <w:t>a</w:t>
      </w:r>
      <w:r w:rsidRPr="003E26C2">
        <w:rPr>
          <w:lang w:val="sq-AL"/>
        </w:rPr>
        <w:t>të</w:t>
      </w:r>
      <w:r w:rsidRPr="003E26C2">
        <w:rPr>
          <w:w w:val="99"/>
          <w:lang w:val="sq-AL"/>
        </w:rPr>
        <w:t>s</w:t>
      </w:r>
      <w:r w:rsidRPr="003E26C2">
        <w:rPr>
          <w:lang w:val="sq-AL"/>
        </w:rPr>
        <w:t>i</w:t>
      </w:r>
      <w:r w:rsidRPr="003E26C2">
        <w:rPr>
          <w:w w:val="99"/>
          <w:lang w:val="sq-AL"/>
        </w:rPr>
        <w:t>s</w:t>
      </w:r>
      <w:r w:rsidRPr="003E26C2">
        <w:rPr>
          <w:lang w:val="sq-AL"/>
        </w:rPr>
        <w:t>ht</w:t>
      </w:r>
      <w:r w:rsidRPr="003E26C2">
        <w:rPr>
          <w:spacing w:val="1"/>
          <w:lang w:val="sq-AL"/>
        </w:rPr>
        <w:t xml:space="preserve"> </w:t>
      </w:r>
      <w:r w:rsidRPr="003E26C2">
        <w:rPr>
          <w:lang w:val="sq-AL"/>
        </w:rPr>
        <w:t>a</w:t>
      </w:r>
      <w:r w:rsidRPr="003E26C2">
        <w:rPr>
          <w:spacing w:val="2"/>
          <w:lang w:val="sq-AL"/>
        </w:rPr>
        <w:t>n</w:t>
      </w:r>
      <w:r w:rsidRPr="003E26C2">
        <w:rPr>
          <w:lang w:val="sq-AL"/>
        </w:rPr>
        <w:t>ëta</w:t>
      </w:r>
      <w:r w:rsidRPr="003E26C2">
        <w:rPr>
          <w:spacing w:val="-2"/>
          <w:w w:val="99"/>
          <w:lang w:val="sq-AL"/>
        </w:rPr>
        <w:t>r</w:t>
      </w:r>
      <w:r w:rsidRPr="003E26C2">
        <w:rPr>
          <w:lang w:val="sq-AL"/>
        </w:rPr>
        <w:t>ë</w:t>
      </w:r>
      <w:r w:rsidRPr="003E26C2">
        <w:rPr>
          <w:spacing w:val="1"/>
          <w:lang w:val="sq-AL"/>
        </w:rPr>
        <w:t>v</w:t>
      </w:r>
      <w:r w:rsidRPr="003E26C2">
        <w:rPr>
          <w:lang w:val="sq-AL"/>
        </w:rPr>
        <w:t>e</w:t>
      </w:r>
      <w:r w:rsidRPr="003E26C2">
        <w:rPr>
          <w:spacing w:val="3"/>
          <w:lang w:val="sq-AL"/>
        </w:rPr>
        <w:t xml:space="preserve"> </w:t>
      </w:r>
      <w:r w:rsidRPr="003E26C2">
        <w:rPr>
          <w:lang w:val="sq-AL"/>
        </w:rPr>
        <w:t>të</w:t>
      </w:r>
      <w:r w:rsidRPr="003E26C2">
        <w:rPr>
          <w:spacing w:val="2"/>
          <w:lang w:val="sq-AL"/>
        </w:rPr>
        <w:t xml:space="preserve"> </w:t>
      </w:r>
      <w:r w:rsidRPr="003E26C2">
        <w:rPr>
          <w:lang w:val="sq-AL"/>
        </w:rPr>
        <w:t>eki</w:t>
      </w:r>
      <w:r w:rsidRPr="003E26C2">
        <w:rPr>
          <w:spacing w:val="1"/>
          <w:lang w:val="sq-AL"/>
        </w:rPr>
        <w:t>p</w:t>
      </w:r>
      <w:r w:rsidRPr="003E26C2">
        <w:rPr>
          <w:lang w:val="sq-AL"/>
        </w:rPr>
        <w:t>eve</w:t>
      </w:r>
      <w:r w:rsidRPr="003E26C2">
        <w:rPr>
          <w:spacing w:val="1"/>
          <w:lang w:val="sq-AL"/>
        </w:rPr>
        <w:t xml:space="preserve"> </w:t>
      </w:r>
      <w:r w:rsidRPr="003E26C2">
        <w:rPr>
          <w:lang w:val="sq-AL"/>
        </w:rPr>
        <w:t>me metodolo</w:t>
      </w:r>
      <w:r w:rsidRPr="003E26C2">
        <w:rPr>
          <w:spacing w:val="-1"/>
          <w:lang w:val="sq-AL"/>
        </w:rPr>
        <w:t>g</w:t>
      </w:r>
      <w:r w:rsidRPr="003E26C2">
        <w:rPr>
          <w:lang w:val="sq-AL"/>
        </w:rPr>
        <w:t>jinë</w:t>
      </w:r>
      <w:r w:rsidRPr="003E26C2">
        <w:rPr>
          <w:spacing w:val="15"/>
          <w:lang w:val="sq-AL"/>
        </w:rPr>
        <w:t xml:space="preserve"> </w:t>
      </w:r>
      <w:r w:rsidRPr="003E26C2">
        <w:rPr>
          <w:lang w:val="sq-AL"/>
        </w:rPr>
        <w:t>e</w:t>
      </w:r>
      <w:r w:rsidRPr="003E26C2">
        <w:rPr>
          <w:spacing w:val="16"/>
          <w:lang w:val="sq-AL"/>
        </w:rPr>
        <w:t xml:space="preserve"> </w:t>
      </w:r>
      <w:r w:rsidRPr="003E26C2">
        <w:rPr>
          <w:lang w:val="sq-AL"/>
        </w:rPr>
        <w:t>aplikue</w:t>
      </w:r>
      <w:r w:rsidRPr="003E26C2">
        <w:rPr>
          <w:w w:val="99"/>
          <w:lang w:val="sq-AL"/>
        </w:rPr>
        <w:t>s</w:t>
      </w:r>
      <w:r w:rsidRPr="003E26C2">
        <w:rPr>
          <w:lang w:val="sq-AL"/>
        </w:rPr>
        <w:t>hme</w:t>
      </w:r>
      <w:r w:rsidRPr="003E26C2">
        <w:rPr>
          <w:spacing w:val="13"/>
          <w:lang w:val="sq-AL"/>
        </w:rPr>
        <w:t xml:space="preserve"> </w:t>
      </w:r>
      <w:r w:rsidRPr="003E26C2">
        <w:rPr>
          <w:lang w:val="sq-AL"/>
        </w:rPr>
        <w:t>pë</w:t>
      </w:r>
      <w:r w:rsidRPr="003E26C2">
        <w:rPr>
          <w:w w:val="99"/>
          <w:lang w:val="sq-AL"/>
        </w:rPr>
        <w:t>r</w:t>
      </w:r>
      <w:r w:rsidRPr="003E26C2">
        <w:rPr>
          <w:spacing w:val="14"/>
          <w:lang w:val="sq-AL"/>
        </w:rPr>
        <w:t xml:space="preserve"> </w:t>
      </w:r>
      <w:r w:rsidRPr="003E26C2">
        <w:rPr>
          <w:lang w:val="sq-AL"/>
        </w:rPr>
        <w:t>vi</w:t>
      </w:r>
      <w:r w:rsidRPr="003E26C2">
        <w:rPr>
          <w:spacing w:val="2"/>
          <w:lang w:val="sq-AL"/>
        </w:rPr>
        <w:t>z</w:t>
      </w:r>
      <w:r w:rsidRPr="003E26C2">
        <w:rPr>
          <w:lang w:val="sq-AL"/>
        </w:rPr>
        <w:t>i</w:t>
      </w:r>
      <w:r w:rsidRPr="003E26C2">
        <w:rPr>
          <w:spacing w:val="1"/>
          <w:lang w:val="sq-AL"/>
        </w:rPr>
        <w:t>t</w:t>
      </w:r>
      <w:r w:rsidRPr="003E26C2">
        <w:rPr>
          <w:lang w:val="sq-AL"/>
        </w:rPr>
        <w:t>a</w:t>
      </w:r>
      <w:r w:rsidRPr="003E26C2">
        <w:rPr>
          <w:spacing w:val="13"/>
          <w:lang w:val="sq-AL"/>
        </w:rPr>
        <w:t xml:space="preserve"> </w:t>
      </w:r>
      <w:r w:rsidRPr="003E26C2">
        <w:rPr>
          <w:spacing w:val="17"/>
          <w:lang w:val="sq-AL"/>
        </w:rPr>
        <w:t xml:space="preserve"> </w:t>
      </w:r>
      <w:r w:rsidRPr="003E26C2">
        <w:rPr>
          <w:lang w:val="sq-AL"/>
        </w:rPr>
        <w:t>në</w:t>
      </w:r>
      <w:r w:rsidRPr="003E26C2">
        <w:rPr>
          <w:spacing w:val="13"/>
          <w:lang w:val="sq-AL"/>
        </w:rPr>
        <w:t xml:space="preserve"> </w:t>
      </w:r>
      <w:r w:rsidRPr="003E26C2">
        <w:rPr>
          <w:lang w:val="sq-AL"/>
        </w:rPr>
        <w:t>më</w:t>
      </w:r>
      <w:r w:rsidRPr="003E26C2">
        <w:rPr>
          <w:spacing w:val="4"/>
          <w:lang w:val="sq-AL"/>
        </w:rPr>
        <w:t>n</w:t>
      </w:r>
      <w:r w:rsidRPr="003E26C2">
        <w:rPr>
          <w:spacing w:val="-4"/>
          <w:lang w:val="sq-AL"/>
        </w:rPr>
        <w:t>y</w:t>
      </w:r>
      <w:r w:rsidRPr="003E26C2">
        <w:rPr>
          <w:spacing w:val="1"/>
          <w:w w:val="99"/>
          <w:lang w:val="sq-AL"/>
        </w:rPr>
        <w:t>r</w:t>
      </w:r>
      <w:r w:rsidRPr="003E26C2">
        <w:rPr>
          <w:lang w:val="sq-AL"/>
        </w:rPr>
        <w:t>ë</w:t>
      </w:r>
      <w:r w:rsidRPr="003E26C2">
        <w:rPr>
          <w:spacing w:val="13"/>
          <w:lang w:val="sq-AL"/>
        </w:rPr>
        <w:t xml:space="preserve"> </w:t>
      </w:r>
      <w:r w:rsidRPr="003E26C2">
        <w:rPr>
          <w:spacing w:val="2"/>
          <w:w w:val="99"/>
          <w:lang w:val="sq-AL"/>
        </w:rPr>
        <w:t>q</w:t>
      </w:r>
      <w:r w:rsidRPr="003E26C2">
        <w:rPr>
          <w:lang w:val="sq-AL"/>
        </w:rPr>
        <w:t>ë vle</w:t>
      </w:r>
      <w:r w:rsidRPr="003E26C2">
        <w:rPr>
          <w:spacing w:val="-1"/>
          <w:w w:val="99"/>
          <w:lang w:val="sq-AL"/>
        </w:rPr>
        <w:t>r</w:t>
      </w:r>
      <w:r w:rsidRPr="003E26C2">
        <w:rPr>
          <w:spacing w:val="-1"/>
          <w:lang w:val="sq-AL"/>
        </w:rPr>
        <w:t>ë</w:t>
      </w:r>
      <w:r w:rsidRPr="003E26C2">
        <w:rPr>
          <w:w w:val="99"/>
          <w:lang w:val="sq-AL"/>
        </w:rPr>
        <w:t>s</w:t>
      </w:r>
      <w:r w:rsidRPr="003E26C2">
        <w:rPr>
          <w:lang w:val="sq-AL"/>
        </w:rPr>
        <w:t xml:space="preserve">imi </w:t>
      </w:r>
      <w:r w:rsidRPr="003E26C2">
        <w:rPr>
          <w:spacing w:val="1"/>
          <w:lang w:val="sq-AL"/>
        </w:rPr>
        <w:t>t</w:t>
      </w:r>
      <w:r w:rsidRPr="003E26C2">
        <w:rPr>
          <w:lang w:val="sq-AL"/>
        </w:rPr>
        <w:t>ë b</w:t>
      </w:r>
      <w:r w:rsidRPr="003E26C2">
        <w:rPr>
          <w:spacing w:val="-1"/>
          <w:lang w:val="sq-AL"/>
        </w:rPr>
        <w:t>ë</w:t>
      </w:r>
      <w:r w:rsidRPr="003E26C2">
        <w:rPr>
          <w:lang w:val="sq-AL"/>
        </w:rPr>
        <w:t>h</w:t>
      </w:r>
      <w:r w:rsidRPr="003E26C2">
        <w:rPr>
          <w:spacing w:val="-1"/>
          <w:lang w:val="sq-AL"/>
        </w:rPr>
        <w:t>e</w:t>
      </w:r>
      <w:r w:rsidRPr="003E26C2">
        <w:rPr>
          <w:lang w:val="sq-AL"/>
        </w:rPr>
        <w:t>t p</w:t>
      </w:r>
      <w:r w:rsidRPr="003E26C2">
        <w:rPr>
          <w:spacing w:val="1"/>
          <w:lang w:val="sq-AL"/>
        </w:rPr>
        <w:t>ë</w:t>
      </w:r>
      <w:r w:rsidRPr="003E26C2">
        <w:rPr>
          <w:w w:val="99"/>
          <w:lang w:val="sq-AL"/>
        </w:rPr>
        <w:t>r</w:t>
      </w:r>
      <w:r w:rsidRPr="003E26C2">
        <w:rPr>
          <w:spacing w:val="-1"/>
          <w:lang w:val="sq-AL"/>
        </w:rPr>
        <w:t>a</w:t>
      </w:r>
      <w:r w:rsidRPr="003E26C2">
        <w:rPr>
          <w:spacing w:val="1"/>
          <w:w w:val="99"/>
          <w:lang w:val="sq-AL"/>
        </w:rPr>
        <w:t>f</w:t>
      </w:r>
      <w:r w:rsidRPr="003E26C2">
        <w:rPr>
          <w:lang w:val="sq-AL"/>
        </w:rPr>
        <w:t>ë</w:t>
      </w:r>
      <w:r w:rsidRPr="003E26C2">
        <w:rPr>
          <w:w w:val="99"/>
          <w:lang w:val="sq-AL"/>
        </w:rPr>
        <w:t>rs</w:t>
      </w:r>
      <w:r w:rsidRPr="003E26C2">
        <w:rPr>
          <w:lang w:val="sq-AL"/>
        </w:rPr>
        <w:t>i</w:t>
      </w:r>
      <w:r w:rsidRPr="003E26C2">
        <w:rPr>
          <w:spacing w:val="1"/>
          <w:w w:val="99"/>
          <w:lang w:val="sq-AL"/>
        </w:rPr>
        <w:t>s</w:t>
      </w:r>
      <w:r w:rsidRPr="003E26C2">
        <w:rPr>
          <w:lang w:val="sq-AL"/>
        </w:rPr>
        <w:t xml:space="preserve">ht i </w:t>
      </w:r>
      <w:r w:rsidR="006354E0" w:rsidRPr="003E26C2">
        <w:rPr>
          <w:lang w:val="sq-AL"/>
        </w:rPr>
        <w:t>njëjtë</w:t>
      </w:r>
      <w:r w:rsidRPr="003E26C2">
        <w:rPr>
          <w:lang w:val="sq-AL"/>
        </w:rPr>
        <w:t xml:space="preserve"> n</w:t>
      </w:r>
      <w:r w:rsidRPr="003E26C2">
        <w:rPr>
          <w:spacing w:val="-1"/>
          <w:lang w:val="sq-AL"/>
        </w:rPr>
        <w:t>g</w:t>
      </w:r>
      <w:r w:rsidRPr="003E26C2">
        <w:rPr>
          <w:lang w:val="sq-AL"/>
        </w:rPr>
        <w:t>a</w:t>
      </w:r>
      <w:r w:rsidRPr="003E26C2">
        <w:rPr>
          <w:spacing w:val="-1"/>
          <w:lang w:val="sq-AL"/>
        </w:rPr>
        <w:t xml:space="preserve"> </w:t>
      </w:r>
      <w:r w:rsidRPr="003E26C2">
        <w:rPr>
          <w:lang w:val="sq-AL"/>
        </w:rPr>
        <w:t xml:space="preserve">të </w:t>
      </w:r>
      <w:r w:rsidRPr="003E26C2">
        <w:rPr>
          <w:spacing w:val="-1"/>
          <w:lang w:val="sq-AL"/>
        </w:rPr>
        <w:t>g</w:t>
      </w:r>
      <w:r w:rsidRPr="003E26C2">
        <w:rPr>
          <w:lang w:val="sq-AL"/>
        </w:rPr>
        <w:t>jitha</w:t>
      </w:r>
      <w:r w:rsidRPr="003E26C2">
        <w:rPr>
          <w:spacing w:val="1"/>
          <w:lang w:val="sq-AL"/>
        </w:rPr>
        <w:t xml:space="preserve"> </w:t>
      </w:r>
      <w:r w:rsidRPr="003E26C2">
        <w:rPr>
          <w:lang w:val="sq-AL"/>
        </w:rPr>
        <w:t>ekipet.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3" w:line="40" w:lineRule="exact"/>
        <w:rPr>
          <w:rFonts w:eastAsia="Times New Roman"/>
          <w:lang w:val="sq-AL"/>
        </w:rPr>
      </w:pPr>
    </w:p>
    <w:p w:rsidR="00D61507" w:rsidRPr="003E26C2" w:rsidRDefault="00D61507" w:rsidP="00D61507">
      <w:pPr>
        <w:widowControl w:val="0"/>
        <w:autoSpaceDE w:val="0"/>
        <w:autoSpaceDN w:val="0"/>
        <w:adjustRightInd w:val="0"/>
        <w:ind w:left="99" w:right="-20"/>
        <w:rPr>
          <w:rFonts w:eastAsia="Times New Roman"/>
          <w:lang w:val="sq-AL"/>
        </w:rPr>
      </w:pPr>
      <w:r w:rsidRPr="003E26C2">
        <w:rPr>
          <w:rFonts w:eastAsia="Times New Roman"/>
          <w:b/>
          <w:bCs/>
          <w:w w:val="99"/>
          <w:lang w:val="sq-AL"/>
        </w:rPr>
        <w:t>R</w:t>
      </w:r>
      <w:r w:rsidRPr="003E26C2">
        <w:rPr>
          <w:rFonts w:eastAsia="Times New Roman"/>
          <w:b/>
          <w:bCs/>
          <w:spacing w:val="-1"/>
          <w:lang w:val="sq-AL"/>
        </w:rPr>
        <w:t>e</w:t>
      </w:r>
      <w:r w:rsidRPr="003E26C2">
        <w:rPr>
          <w:rFonts w:eastAsia="Times New Roman"/>
          <w:b/>
          <w:bCs/>
          <w:lang w:val="sq-AL"/>
        </w:rPr>
        <w:t>aliz</w:t>
      </w:r>
      <w:r w:rsidRPr="003E26C2">
        <w:rPr>
          <w:rFonts w:eastAsia="Times New Roman"/>
          <w:b/>
          <w:bCs/>
          <w:spacing w:val="1"/>
          <w:lang w:val="sq-AL"/>
        </w:rPr>
        <w:t>i</w:t>
      </w:r>
      <w:r w:rsidRPr="003E26C2">
        <w:rPr>
          <w:rFonts w:eastAsia="Times New Roman"/>
          <w:b/>
          <w:bCs/>
          <w:spacing w:val="-2"/>
          <w:w w:val="99"/>
          <w:lang w:val="sq-AL"/>
        </w:rPr>
        <w:t>m</w:t>
      </w:r>
      <w:r w:rsidRPr="003E26C2">
        <w:rPr>
          <w:rFonts w:eastAsia="Times New Roman"/>
          <w:b/>
          <w:bCs/>
          <w:lang w:val="sq-AL"/>
        </w:rPr>
        <w:t>i</w:t>
      </w:r>
      <w:r w:rsidRPr="003E26C2">
        <w:rPr>
          <w:rFonts w:eastAsia="Times New Roman"/>
          <w:lang w:val="sq-AL"/>
        </w:rPr>
        <w:t xml:space="preserve"> </w:t>
      </w:r>
      <w:r w:rsidRPr="003E26C2">
        <w:rPr>
          <w:rFonts w:eastAsia="Times New Roman"/>
          <w:b/>
          <w:bCs/>
          <w:lang w:val="sq-AL"/>
        </w:rPr>
        <w:t>i</w:t>
      </w:r>
      <w:r w:rsidRPr="003E26C2">
        <w:rPr>
          <w:rFonts w:eastAsia="Times New Roman"/>
          <w:lang w:val="sq-AL"/>
        </w:rPr>
        <w:t xml:space="preserve"> </w:t>
      </w:r>
      <w:r w:rsidRPr="003E26C2">
        <w:rPr>
          <w:rFonts w:eastAsia="Times New Roman"/>
          <w:b/>
          <w:bCs/>
          <w:lang w:val="sq-AL"/>
        </w:rPr>
        <w:t>vizi</w:t>
      </w:r>
      <w:r w:rsidRPr="003E26C2">
        <w:rPr>
          <w:rFonts w:eastAsia="Times New Roman"/>
          <w:b/>
          <w:bCs/>
          <w:w w:val="99"/>
          <w:lang w:val="sq-AL"/>
        </w:rPr>
        <w:t>t</w:t>
      </w:r>
      <w:r w:rsidRPr="003E26C2">
        <w:rPr>
          <w:rFonts w:eastAsia="Times New Roman"/>
          <w:b/>
          <w:bCs/>
          <w:lang w:val="sq-AL"/>
        </w:rPr>
        <w:t>ave</w:t>
      </w:r>
      <w:r w:rsidRPr="003E26C2">
        <w:rPr>
          <w:rFonts w:eastAsia="Times New Roman"/>
          <w:spacing w:val="-1"/>
          <w:lang w:val="sq-AL"/>
        </w:rPr>
        <w:t xml:space="preserve"> </w:t>
      </w:r>
      <w:r w:rsidRPr="003E26C2">
        <w:rPr>
          <w:rFonts w:eastAsia="Times New Roman"/>
          <w:b/>
          <w:bCs/>
          <w:w w:val="99"/>
          <w:lang w:val="sq-AL"/>
        </w:rPr>
        <w:t>s</w:t>
      </w:r>
      <w:r w:rsidRPr="003E26C2">
        <w:rPr>
          <w:rFonts w:eastAsia="Times New Roman"/>
          <w:b/>
          <w:bCs/>
          <w:lang w:val="sq-AL"/>
        </w:rPr>
        <w:t>i</w:t>
      </w:r>
      <w:r w:rsidRPr="003E26C2">
        <w:rPr>
          <w:rFonts w:eastAsia="Times New Roman"/>
          <w:b/>
          <w:bCs/>
          <w:w w:val="99"/>
          <w:lang w:val="sq-AL"/>
        </w:rPr>
        <w:t>st</w:t>
      </w:r>
      <w:r w:rsidRPr="003E26C2">
        <w:rPr>
          <w:rFonts w:eastAsia="Times New Roman"/>
          <w:b/>
          <w:bCs/>
          <w:spacing w:val="1"/>
          <w:lang w:val="sq-AL"/>
        </w:rPr>
        <w:t>e</w:t>
      </w:r>
      <w:r w:rsidRPr="003E26C2">
        <w:rPr>
          <w:rFonts w:eastAsia="Times New Roman"/>
          <w:b/>
          <w:bCs/>
          <w:spacing w:val="-3"/>
          <w:w w:val="99"/>
          <w:lang w:val="sq-AL"/>
        </w:rPr>
        <w:t>m</w:t>
      </w:r>
      <w:r w:rsidRPr="003E26C2">
        <w:rPr>
          <w:rFonts w:eastAsia="Times New Roman"/>
          <w:b/>
          <w:bCs/>
          <w:spacing w:val="2"/>
          <w:lang w:val="sq-AL"/>
        </w:rPr>
        <w:t>a</w:t>
      </w:r>
      <w:r w:rsidRPr="003E26C2">
        <w:rPr>
          <w:rFonts w:eastAsia="Times New Roman"/>
          <w:b/>
          <w:bCs/>
          <w:w w:val="99"/>
          <w:lang w:val="sq-AL"/>
        </w:rPr>
        <w:t>t</w:t>
      </w:r>
      <w:r w:rsidRPr="003E26C2">
        <w:rPr>
          <w:rFonts w:eastAsia="Times New Roman"/>
          <w:b/>
          <w:bCs/>
          <w:lang w:val="sq-AL"/>
        </w:rPr>
        <w:t>i</w:t>
      </w:r>
      <w:r w:rsidRPr="003E26C2">
        <w:rPr>
          <w:rFonts w:eastAsia="Times New Roman"/>
          <w:b/>
          <w:bCs/>
          <w:w w:val="99"/>
          <w:lang w:val="sq-AL"/>
        </w:rPr>
        <w:t>k</w:t>
      </w:r>
      <w:r w:rsidRPr="003E26C2">
        <w:rPr>
          <w:rFonts w:eastAsia="Times New Roman"/>
          <w:b/>
          <w:bCs/>
          <w:lang w:val="sq-AL"/>
        </w:rPr>
        <w:t>e</w:t>
      </w:r>
      <w:r w:rsidRPr="003E26C2">
        <w:rPr>
          <w:rFonts w:eastAsia="Times New Roman"/>
          <w:lang w:val="sq-AL"/>
        </w:rPr>
        <w:t xml:space="preserve"> </w:t>
      </w:r>
      <w:r w:rsidRPr="003E26C2">
        <w:rPr>
          <w:rFonts w:eastAsia="Times New Roman"/>
          <w:b/>
          <w:bCs/>
          <w:spacing w:val="2"/>
          <w:w w:val="99"/>
          <w:lang w:val="sq-AL"/>
        </w:rPr>
        <w:t>n</w:t>
      </w:r>
      <w:r w:rsidRPr="003E26C2">
        <w:rPr>
          <w:rFonts w:eastAsia="Times New Roman"/>
          <w:b/>
          <w:bCs/>
          <w:lang w:val="sq-AL"/>
        </w:rPr>
        <w:t>ë</w:t>
      </w:r>
      <w:r w:rsidRPr="003E26C2">
        <w:rPr>
          <w:rFonts w:eastAsia="Times New Roman"/>
          <w:b/>
          <w:bCs/>
          <w:w w:val="99"/>
          <w:lang w:val="sq-AL"/>
        </w:rPr>
        <w:t>p</w:t>
      </w:r>
      <w:r w:rsidRPr="003E26C2">
        <w:rPr>
          <w:rFonts w:eastAsia="Times New Roman"/>
          <w:b/>
          <w:bCs/>
          <w:lang w:val="sq-AL"/>
        </w:rPr>
        <w:t>ër</w:t>
      </w:r>
      <w:r w:rsidRPr="003E26C2">
        <w:rPr>
          <w:rFonts w:eastAsia="Times New Roman"/>
          <w:spacing w:val="-1"/>
          <w:lang w:val="sq-AL"/>
        </w:rPr>
        <w:t xml:space="preserve"> </w:t>
      </w:r>
      <w:r w:rsidRPr="003E26C2">
        <w:rPr>
          <w:rFonts w:eastAsia="Times New Roman"/>
          <w:b/>
          <w:bCs/>
          <w:w w:val="99"/>
          <w:lang w:val="sq-AL"/>
        </w:rPr>
        <w:t>sh</w:t>
      </w:r>
      <w:r w:rsidRPr="003E26C2">
        <w:rPr>
          <w:rFonts w:eastAsia="Times New Roman"/>
          <w:b/>
          <w:bCs/>
          <w:spacing w:val="1"/>
          <w:w w:val="99"/>
          <w:lang w:val="sq-AL"/>
        </w:rPr>
        <w:t>k</w:t>
      </w:r>
      <w:r w:rsidRPr="003E26C2">
        <w:rPr>
          <w:rFonts w:eastAsia="Times New Roman"/>
          <w:b/>
          <w:bCs/>
          <w:lang w:val="sq-AL"/>
        </w:rPr>
        <w:t>ol</w:t>
      </w:r>
      <w:r w:rsidRPr="003E26C2">
        <w:rPr>
          <w:rFonts w:eastAsia="Times New Roman"/>
          <w:b/>
          <w:bCs/>
          <w:spacing w:val="1"/>
          <w:lang w:val="sq-AL"/>
        </w:rPr>
        <w:t>l</w:t>
      </w:r>
      <w:r w:rsidRPr="003E26C2">
        <w:rPr>
          <w:rFonts w:eastAsia="Times New Roman"/>
          <w:b/>
          <w:bCs/>
          <w:lang w:val="sq-AL"/>
        </w:rPr>
        <w:t>a</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1" w:line="20" w:lineRule="exact"/>
        <w:rPr>
          <w:rFonts w:eastAsia="Times New Roman"/>
          <w:lang w:val="sq-AL"/>
        </w:rPr>
      </w:pPr>
    </w:p>
    <w:p w:rsidR="00D61507" w:rsidRPr="003E26C2" w:rsidRDefault="00D61507" w:rsidP="00D61507">
      <w:pPr>
        <w:pStyle w:val="NoSpacing"/>
        <w:jc w:val="both"/>
        <w:rPr>
          <w:lang w:val="sq-AL"/>
        </w:rPr>
      </w:pPr>
      <w:r w:rsidRPr="003E26C2">
        <w:rPr>
          <w:w w:val="99"/>
          <w:lang w:val="sq-AL"/>
        </w:rPr>
        <w:t>V</w:t>
      </w:r>
      <w:r w:rsidRPr="003E26C2">
        <w:rPr>
          <w:lang w:val="sq-AL"/>
        </w:rPr>
        <w:t>i</w:t>
      </w:r>
      <w:r w:rsidRPr="003E26C2">
        <w:rPr>
          <w:spacing w:val="1"/>
          <w:lang w:val="sq-AL"/>
        </w:rPr>
        <w:t>z</w:t>
      </w:r>
      <w:r w:rsidRPr="003E26C2">
        <w:rPr>
          <w:lang w:val="sq-AL"/>
        </w:rPr>
        <w:t>itat</w:t>
      </w:r>
      <w:r w:rsidRPr="003E26C2">
        <w:rPr>
          <w:spacing w:val="12"/>
          <w:lang w:val="sq-AL"/>
        </w:rPr>
        <w:t xml:space="preserve"> </w:t>
      </w:r>
      <w:r w:rsidRPr="003E26C2">
        <w:rPr>
          <w:w w:val="99"/>
          <w:lang w:val="sq-AL"/>
        </w:rPr>
        <w:t>s</w:t>
      </w:r>
      <w:r w:rsidRPr="003E26C2">
        <w:rPr>
          <w:lang w:val="sq-AL"/>
        </w:rPr>
        <w:t>i</w:t>
      </w:r>
      <w:r w:rsidRPr="003E26C2">
        <w:rPr>
          <w:spacing w:val="-1"/>
          <w:w w:val="99"/>
          <w:lang w:val="sq-AL"/>
        </w:rPr>
        <w:t>s</w:t>
      </w:r>
      <w:r w:rsidRPr="003E26C2">
        <w:rPr>
          <w:lang w:val="sq-AL"/>
        </w:rPr>
        <w:t>tem</w:t>
      </w:r>
      <w:r w:rsidRPr="003E26C2">
        <w:rPr>
          <w:spacing w:val="-1"/>
          <w:lang w:val="sq-AL"/>
        </w:rPr>
        <w:t>a</w:t>
      </w:r>
      <w:r w:rsidRPr="003E26C2">
        <w:rPr>
          <w:lang w:val="sq-AL"/>
        </w:rPr>
        <w:t>ti</w:t>
      </w:r>
      <w:r w:rsidRPr="003E26C2">
        <w:rPr>
          <w:spacing w:val="2"/>
          <w:lang w:val="sq-AL"/>
        </w:rPr>
        <w:t>k</w:t>
      </w:r>
      <w:r w:rsidRPr="003E26C2">
        <w:rPr>
          <w:lang w:val="sq-AL"/>
        </w:rPr>
        <w:t>e</w:t>
      </w:r>
      <w:r w:rsidRPr="003E26C2">
        <w:rPr>
          <w:spacing w:val="10"/>
          <w:lang w:val="sq-AL"/>
        </w:rPr>
        <w:t xml:space="preserve"> </w:t>
      </w:r>
      <w:r w:rsidRPr="003E26C2">
        <w:rPr>
          <w:lang w:val="sq-AL"/>
        </w:rPr>
        <w:t>do</w:t>
      </w:r>
      <w:r w:rsidRPr="003E26C2">
        <w:rPr>
          <w:spacing w:val="12"/>
          <w:lang w:val="sq-AL"/>
        </w:rPr>
        <w:t xml:space="preserve"> </w:t>
      </w:r>
      <w:r w:rsidRPr="003E26C2">
        <w:rPr>
          <w:spacing w:val="1"/>
          <w:lang w:val="sq-AL"/>
        </w:rPr>
        <w:t>t</w:t>
      </w:r>
      <w:r w:rsidRPr="003E26C2">
        <w:rPr>
          <w:lang w:val="sq-AL"/>
        </w:rPr>
        <w:t>ë</w:t>
      </w:r>
      <w:r w:rsidRPr="003E26C2">
        <w:rPr>
          <w:spacing w:val="11"/>
          <w:lang w:val="sq-AL"/>
        </w:rPr>
        <w:t xml:space="preserve"> </w:t>
      </w:r>
      <w:r w:rsidRPr="003E26C2">
        <w:rPr>
          <w:w w:val="99"/>
          <w:lang w:val="sq-AL"/>
        </w:rPr>
        <w:t>r</w:t>
      </w:r>
      <w:r w:rsidRPr="003E26C2">
        <w:rPr>
          <w:spacing w:val="-1"/>
          <w:lang w:val="sq-AL"/>
        </w:rPr>
        <w:t>ea</w:t>
      </w:r>
      <w:r w:rsidRPr="003E26C2">
        <w:rPr>
          <w:lang w:val="sq-AL"/>
        </w:rPr>
        <w:t>li</w:t>
      </w:r>
      <w:r w:rsidRPr="003E26C2">
        <w:rPr>
          <w:spacing w:val="1"/>
          <w:lang w:val="sq-AL"/>
        </w:rPr>
        <w:t>z</w:t>
      </w:r>
      <w:r w:rsidRPr="003E26C2">
        <w:rPr>
          <w:lang w:val="sq-AL"/>
        </w:rPr>
        <w:t>ohen</w:t>
      </w:r>
      <w:r w:rsidRPr="003E26C2">
        <w:rPr>
          <w:spacing w:val="11"/>
          <w:lang w:val="sq-AL"/>
        </w:rPr>
        <w:t xml:space="preserve"> </w:t>
      </w:r>
      <w:r w:rsidRPr="003E26C2">
        <w:rPr>
          <w:lang w:val="sq-AL"/>
        </w:rPr>
        <w:t>nga</w:t>
      </w:r>
      <w:r w:rsidRPr="003E26C2">
        <w:rPr>
          <w:spacing w:val="11"/>
          <w:lang w:val="sq-AL"/>
        </w:rPr>
        <w:t xml:space="preserve"> </w:t>
      </w:r>
      <w:r w:rsidRPr="003E26C2">
        <w:rPr>
          <w:lang w:val="sq-AL"/>
        </w:rPr>
        <w:t>ekipet</w:t>
      </w:r>
      <w:r w:rsidRPr="003E26C2">
        <w:rPr>
          <w:spacing w:val="11"/>
          <w:lang w:val="sq-AL"/>
        </w:rPr>
        <w:t xml:space="preserve"> </w:t>
      </w:r>
      <w:r w:rsidRPr="003E26C2">
        <w:rPr>
          <w:lang w:val="sq-AL"/>
        </w:rPr>
        <w:t>m</w:t>
      </w:r>
      <w:r w:rsidRPr="003E26C2">
        <w:rPr>
          <w:spacing w:val="3"/>
          <w:lang w:val="sq-AL"/>
        </w:rPr>
        <w:t>j</w:t>
      </w:r>
      <w:r w:rsidRPr="003E26C2">
        <w:rPr>
          <w:lang w:val="sq-AL"/>
        </w:rPr>
        <w:t>e</w:t>
      </w:r>
      <w:r w:rsidRPr="003E26C2">
        <w:rPr>
          <w:spacing w:val="1"/>
          <w:lang w:val="sq-AL"/>
        </w:rPr>
        <w:t>k</w:t>
      </w:r>
      <w:r w:rsidRPr="003E26C2">
        <w:rPr>
          <w:lang w:val="sq-AL"/>
        </w:rPr>
        <w:t>ë</w:t>
      </w:r>
      <w:r w:rsidRPr="003E26C2">
        <w:rPr>
          <w:w w:val="99"/>
          <w:lang w:val="sq-AL"/>
        </w:rPr>
        <w:t>s</w:t>
      </w:r>
      <w:r w:rsidRPr="003E26C2">
        <w:rPr>
          <w:lang w:val="sq-AL"/>
        </w:rPr>
        <w:t>o</w:t>
      </w:r>
      <w:r w:rsidRPr="003E26C2">
        <w:rPr>
          <w:w w:val="99"/>
          <w:lang w:val="sq-AL"/>
        </w:rPr>
        <w:t>r</w:t>
      </w:r>
      <w:r w:rsidRPr="003E26C2">
        <w:rPr>
          <w:lang w:val="sq-AL"/>
        </w:rPr>
        <w:t>e</w:t>
      </w:r>
      <w:r w:rsidRPr="003E26C2">
        <w:rPr>
          <w:spacing w:val="9"/>
          <w:lang w:val="sq-AL"/>
        </w:rPr>
        <w:t xml:space="preserve"> </w:t>
      </w:r>
      <w:r w:rsidRPr="003E26C2">
        <w:rPr>
          <w:lang w:val="sq-AL"/>
        </w:rPr>
        <w:t>me</w:t>
      </w:r>
      <w:r w:rsidRPr="003E26C2">
        <w:rPr>
          <w:spacing w:val="11"/>
          <w:lang w:val="sq-AL"/>
        </w:rPr>
        <w:t xml:space="preserve"> </w:t>
      </w:r>
      <w:r w:rsidRPr="003E26C2">
        <w:rPr>
          <w:spacing w:val="3"/>
          <w:lang w:val="sq-AL"/>
        </w:rPr>
        <w:t>p</w:t>
      </w:r>
      <w:r w:rsidRPr="003E26C2">
        <w:rPr>
          <w:lang w:val="sq-AL"/>
        </w:rPr>
        <w:t>ë</w:t>
      </w:r>
      <w:r w:rsidRPr="003E26C2">
        <w:rPr>
          <w:w w:val="99"/>
          <w:lang w:val="sq-AL"/>
        </w:rPr>
        <w:t>r</w:t>
      </w:r>
      <w:r w:rsidRPr="003E26C2">
        <w:rPr>
          <w:lang w:val="sq-AL"/>
        </w:rPr>
        <w:t>bë</w:t>
      </w:r>
      <w:r w:rsidRPr="003E26C2">
        <w:rPr>
          <w:w w:val="99"/>
          <w:lang w:val="sq-AL"/>
        </w:rPr>
        <w:t>r</w:t>
      </w:r>
      <w:r w:rsidRPr="003E26C2">
        <w:rPr>
          <w:lang w:val="sq-AL"/>
        </w:rPr>
        <w:t>je</w:t>
      </w:r>
      <w:r w:rsidRPr="003E26C2">
        <w:rPr>
          <w:spacing w:val="11"/>
          <w:lang w:val="sq-AL"/>
        </w:rPr>
        <w:t xml:space="preserve"> </w:t>
      </w:r>
      <w:r w:rsidRPr="003E26C2">
        <w:rPr>
          <w:spacing w:val="1"/>
          <w:lang w:val="sq-AL"/>
        </w:rPr>
        <w:t>t</w:t>
      </w:r>
      <w:r w:rsidRPr="003E26C2">
        <w:rPr>
          <w:lang w:val="sq-AL"/>
        </w:rPr>
        <w:t>ë</w:t>
      </w:r>
      <w:r w:rsidRPr="003E26C2">
        <w:rPr>
          <w:spacing w:val="11"/>
          <w:lang w:val="sq-AL"/>
        </w:rPr>
        <w:t xml:space="preserve"> </w:t>
      </w:r>
      <w:r w:rsidRPr="003E26C2">
        <w:rPr>
          <w:spacing w:val="3"/>
          <w:lang w:val="sq-AL"/>
        </w:rPr>
        <w:t>t</w:t>
      </w:r>
      <w:r w:rsidRPr="003E26C2">
        <w:rPr>
          <w:lang w:val="sq-AL"/>
        </w:rPr>
        <w:t>hek</w:t>
      </w:r>
      <w:r w:rsidRPr="003E26C2">
        <w:rPr>
          <w:w w:val="99"/>
          <w:lang w:val="sq-AL"/>
        </w:rPr>
        <w:t>s</w:t>
      </w:r>
      <w:r w:rsidRPr="003E26C2">
        <w:rPr>
          <w:lang w:val="sq-AL"/>
        </w:rPr>
        <w:t>ua</w:t>
      </w:r>
      <w:r w:rsidRPr="003E26C2">
        <w:rPr>
          <w:w w:val="99"/>
          <w:lang w:val="sq-AL"/>
        </w:rPr>
        <w:t>r</w:t>
      </w:r>
      <w:r w:rsidRPr="003E26C2">
        <w:rPr>
          <w:lang w:val="sq-AL"/>
        </w:rPr>
        <w:t xml:space="preserve"> më</w:t>
      </w:r>
      <w:r w:rsidRPr="003E26C2">
        <w:rPr>
          <w:spacing w:val="64"/>
          <w:lang w:val="sq-AL"/>
        </w:rPr>
        <w:t xml:space="preserve"> </w:t>
      </w:r>
      <w:r w:rsidRPr="003E26C2">
        <w:rPr>
          <w:lang w:val="sq-AL"/>
        </w:rPr>
        <w:t>la</w:t>
      </w:r>
      <w:r w:rsidRPr="003E26C2">
        <w:rPr>
          <w:w w:val="99"/>
          <w:lang w:val="sq-AL"/>
        </w:rPr>
        <w:t>r</w:t>
      </w:r>
      <w:r w:rsidRPr="003E26C2">
        <w:rPr>
          <w:lang w:val="sq-AL"/>
        </w:rPr>
        <w:t>t</w:t>
      </w:r>
      <w:r w:rsidRPr="003E26C2">
        <w:rPr>
          <w:spacing w:val="-1"/>
          <w:lang w:val="sq-AL"/>
        </w:rPr>
        <w:t>ë</w:t>
      </w:r>
      <w:r w:rsidRPr="003E26C2">
        <w:rPr>
          <w:lang w:val="sq-AL"/>
        </w:rPr>
        <w:t>.</w:t>
      </w:r>
      <w:r w:rsidRPr="003E26C2">
        <w:rPr>
          <w:spacing w:val="64"/>
          <w:lang w:val="sq-AL"/>
        </w:rPr>
        <w:t xml:space="preserve"> </w:t>
      </w:r>
      <w:r w:rsidRPr="003E26C2">
        <w:rPr>
          <w:lang w:val="sq-AL"/>
        </w:rPr>
        <w:t>R</w:t>
      </w:r>
      <w:r w:rsidRPr="003E26C2">
        <w:rPr>
          <w:w w:val="99"/>
          <w:lang w:val="sq-AL"/>
        </w:rPr>
        <w:t>r</w:t>
      </w:r>
      <w:r w:rsidRPr="003E26C2">
        <w:rPr>
          <w:lang w:val="sq-AL"/>
        </w:rPr>
        <w:t>jed</w:t>
      </w:r>
      <w:r w:rsidRPr="003E26C2">
        <w:rPr>
          <w:spacing w:val="1"/>
          <w:lang w:val="sq-AL"/>
        </w:rPr>
        <w:t>h</w:t>
      </w:r>
      <w:r w:rsidRPr="003E26C2">
        <w:rPr>
          <w:lang w:val="sq-AL"/>
        </w:rPr>
        <w:t>a</w:t>
      </w:r>
      <w:r w:rsidRPr="003E26C2">
        <w:rPr>
          <w:spacing w:val="64"/>
          <w:lang w:val="sq-AL"/>
        </w:rPr>
        <w:t xml:space="preserve"> </w:t>
      </w:r>
      <w:r w:rsidRPr="003E26C2">
        <w:rPr>
          <w:lang w:val="sq-AL"/>
        </w:rPr>
        <w:t>e</w:t>
      </w:r>
      <w:r w:rsidRPr="003E26C2">
        <w:rPr>
          <w:spacing w:val="65"/>
          <w:lang w:val="sq-AL"/>
        </w:rPr>
        <w:t xml:space="preserve"> </w:t>
      </w:r>
      <w:r w:rsidRPr="003E26C2">
        <w:rPr>
          <w:lang w:val="sq-AL"/>
        </w:rPr>
        <w:t>p</w:t>
      </w:r>
      <w:r w:rsidRPr="003E26C2">
        <w:rPr>
          <w:spacing w:val="2"/>
          <w:lang w:val="sq-AL"/>
        </w:rPr>
        <w:t>a</w:t>
      </w:r>
      <w:r w:rsidRPr="003E26C2">
        <w:rPr>
          <w:lang w:val="sq-AL"/>
        </w:rPr>
        <w:t>cientit</w:t>
      </w:r>
      <w:r w:rsidRPr="003E26C2">
        <w:rPr>
          <w:spacing w:val="67"/>
          <w:lang w:val="sq-AL"/>
        </w:rPr>
        <w:t xml:space="preserve"> </w:t>
      </w:r>
      <w:r w:rsidRPr="003E26C2">
        <w:rPr>
          <w:lang w:val="sq-AL"/>
        </w:rPr>
        <w:t>ë</w:t>
      </w:r>
      <w:r w:rsidRPr="003E26C2">
        <w:rPr>
          <w:w w:val="99"/>
          <w:lang w:val="sq-AL"/>
        </w:rPr>
        <w:t>s</w:t>
      </w:r>
      <w:r w:rsidRPr="003E26C2">
        <w:rPr>
          <w:lang w:val="sq-AL"/>
        </w:rPr>
        <w:t>htë</w:t>
      </w:r>
      <w:r w:rsidRPr="003E26C2">
        <w:rPr>
          <w:spacing w:val="63"/>
          <w:lang w:val="sq-AL"/>
        </w:rPr>
        <w:t xml:space="preserve"> </w:t>
      </w:r>
      <w:r w:rsidRPr="003E26C2">
        <w:rPr>
          <w:lang w:val="sq-AL"/>
        </w:rPr>
        <w:t>p</w:t>
      </w:r>
      <w:r w:rsidRPr="003E26C2">
        <w:rPr>
          <w:spacing w:val="2"/>
          <w:lang w:val="sq-AL"/>
        </w:rPr>
        <w:t>ë</w:t>
      </w:r>
      <w:r w:rsidRPr="003E26C2">
        <w:rPr>
          <w:w w:val="99"/>
          <w:lang w:val="sq-AL"/>
        </w:rPr>
        <w:t>r</w:t>
      </w:r>
      <w:r w:rsidRPr="003E26C2">
        <w:rPr>
          <w:spacing w:val="-1"/>
          <w:lang w:val="sq-AL"/>
        </w:rPr>
        <w:t>ca</w:t>
      </w:r>
      <w:r w:rsidRPr="003E26C2">
        <w:rPr>
          <w:lang w:val="sq-AL"/>
        </w:rPr>
        <w:t>ktu</w:t>
      </w:r>
      <w:r w:rsidRPr="003E26C2">
        <w:rPr>
          <w:spacing w:val="1"/>
          <w:lang w:val="sq-AL"/>
        </w:rPr>
        <w:t>a</w:t>
      </w:r>
      <w:r w:rsidRPr="003E26C2">
        <w:rPr>
          <w:w w:val="99"/>
          <w:lang w:val="sq-AL"/>
        </w:rPr>
        <w:t>r</w:t>
      </w:r>
      <w:r w:rsidRPr="003E26C2">
        <w:rPr>
          <w:spacing w:val="66"/>
          <w:lang w:val="sq-AL"/>
        </w:rPr>
        <w:t xml:space="preserve"> </w:t>
      </w:r>
      <w:r w:rsidRPr="003E26C2">
        <w:rPr>
          <w:lang w:val="sq-AL"/>
        </w:rPr>
        <w:t>pa</w:t>
      </w:r>
      <w:r w:rsidRPr="003E26C2">
        <w:rPr>
          <w:w w:val="99"/>
          <w:lang w:val="sq-AL"/>
        </w:rPr>
        <w:t>r</w:t>
      </w:r>
      <w:r w:rsidRPr="003E26C2">
        <w:rPr>
          <w:spacing w:val="-2"/>
          <w:lang w:val="sq-AL"/>
        </w:rPr>
        <w:t>a</w:t>
      </w:r>
      <w:r w:rsidRPr="003E26C2">
        <w:rPr>
          <w:spacing w:val="1"/>
          <w:lang w:val="sq-AL"/>
        </w:rPr>
        <w:t>p</w:t>
      </w:r>
      <w:r w:rsidRPr="003E26C2">
        <w:rPr>
          <w:w w:val="99"/>
          <w:lang w:val="sq-AL"/>
        </w:rPr>
        <w:t>r</w:t>
      </w:r>
      <w:r w:rsidRPr="003E26C2">
        <w:rPr>
          <w:lang w:val="sq-AL"/>
        </w:rPr>
        <w:t>aki</w:t>
      </w:r>
      <w:r w:rsidRPr="003E26C2">
        <w:rPr>
          <w:w w:val="99"/>
          <w:lang w:val="sq-AL"/>
        </w:rPr>
        <w:t>s</w:t>
      </w:r>
      <w:r w:rsidRPr="003E26C2">
        <w:rPr>
          <w:lang w:val="sq-AL"/>
        </w:rPr>
        <w:t>ht</w:t>
      </w:r>
      <w:r w:rsidRPr="003E26C2">
        <w:rPr>
          <w:spacing w:val="64"/>
          <w:lang w:val="sq-AL"/>
        </w:rPr>
        <w:t xml:space="preserve"> </w:t>
      </w:r>
      <w:r w:rsidRPr="003E26C2">
        <w:rPr>
          <w:lang w:val="sq-AL"/>
        </w:rPr>
        <w:t>me</w:t>
      </w:r>
      <w:r w:rsidRPr="003E26C2">
        <w:rPr>
          <w:spacing w:val="64"/>
          <w:lang w:val="sq-AL"/>
        </w:rPr>
        <w:t xml:space="preserve"> </w:t>
      </w:r>
      <w:r w:rsidRPr="003E26C2">
        <w:rPr>
          <w:spacing w:val="2"/>
          <w:lang w:val="sq-AL"/>
        </w:rPr>
        <w:t>p</w:t>
      </w:r>
      <w:r w:rsidRPr="003E26C2">
        <w:rPr>
          <w:lang w:val="sq-AL"/>
        </w:rPr>
        <w:t>ëlq</w:t>
      </w:r>
      <w:r w:rsidRPr="003E26C2">
        <w:rPr>
          <w:spacing w:val="2"/>
          <w:lang w:val="sq-AL"/>
        </w:rPr>
        <w:t>i</w:t>
      </w:r>
      <w:r w:rsidRPr="003E26C2">
        <w:rPr>
          <w:lang w:val="sq-AL"/>
        </w:rPr>
        <w:t>m</w:t>
      </w:r>
      <w:r w:rsidRPr="003E26C2">
        <w:rPr>
          <w:spacing w:val="1"/>
          <w:lang w:val="sq-AL"/>
        </w:rPr>
        <w:t>i</w:t>
      </w:r>
      <w:r w:rsidRPr="003E26C2">
        <w:rPr>
          <w:lang w:val="sq-AL"/>
        </w:rPr>
        <w:t>n</w:t>
      </w:r>
      <w:r w:rsidRPr="003E26C2">
        <w:rPr>
          <w:spacing w:val="65"/>
          <w:lang w:val="sq-AL"/>
        </w:rPr>
        <w:t xml:space="preserve"> </w:t>
      </w:r>
      <w:r w:rsidRPr="003E26C2">
        <w:rPr>
          <w:lang w:val="sq-AL"/>
        </w:rPr>
        <w:t>e</w:t>
      </w:r>
      <w:r w:rsidRPr="003E26C2">
        <w:rPr>
          <w:spacing w:val="63"/>
          <w:lang w:val="sq-AL"/>
        </w:rPr>
        <w:t xml:space="preserve"> </w:t>
      </w:r>
      <w:r w:rsidRPr="003E26C2">
        <w:rPr>
          <w:spacing w:val="2"/>
          <w:lang w:val="sq-AL"/>
        </w:rPr>
        <w:t>t</w:t>
      </w:r>
      <w:r w:rsidRPr="003E26C2">
        <w:rPr>
          <w:lang w:val="sq-AL"/>
        </w:rPr>
        <w:t>ë</w:t>
      </w:r>
      <w:r w:rsidRPr="003E26C2">
        <w:rPr>
          <w:spacing w:val="67"/>
          <w:lang w:val="sq-AL"/>
        </w:rPr>
        <w:t xml:space="preserve"> </w:t>
      </w:r>
      <w:r w:rsidRPr="003E26C2">
        <w:rPr>
          <w:spacing w:val="-2"/>
          <w:lang w:val="sq-AL"/>
        </w:rPr>
        <w:t>g</w:t>
      </w:r>
      <w:r w:rsidRPr="003E26C2">
        <w:rPr>
          <w:lang w:val="sq-AL"/>
        </w:rPr>
        <w:t>jit</w:t>
      </w:r>
      <w:r w:rsidRPr="003E26C2">
        <w:rPr>
          <w:spacing w:val="1"/>
          <w:lang w:val="sq-AL"/>
        </w:rPr>
        <w:t>h</w:t>
      </w:r>
      <w:r w:rsidRPr="003E26C2">
        <w:rPr>
          <w:lang w:val="sq-AL"/>
        </w:rPr>
        <w:t>ë a</w:t>
      </w:r>
      <w:r w:rsidRPr="003E26C2">
        <w:rPr>
          <w:spacing w:val="-1"/>
          <w:lang w:val="sq-AL"/>
        </w:rPr>
        <w:t>në</w:t>
      </w:r>
      <w:r w:rsidRPr="003E26C2">
        <w:rPr>
          <w:lang w:val="sq-AL"/>
        </w:rPr>
        <w:t>ta</w:t>
      </w:r>
      <w:r w:rsidRPr="003E26C2">
        <w:rPr>
          <w:spacing w:val="1"/>
          <w:w w:val="99"/>
          <w:lang w:val="sq-AL"/>
        </w:rPr>
        <w:t>r</w:t>
      </w:r>
      <w:r w:rsidRPr="003E26C2">
        <w:rPr>
          <w:lang w:val="sq-AL"/>
        </w:rPr>
        <w:t>ëve</w:t>
      </w:r>
      <w:r w:rsidRPr="003E26C2">
        <w:rPr>
          <w:spacing w:val="-1"/>
          <w:lang w:val="sq-AL"/>
        </w:rPr>
        <w:t xml:space="preserve"> </w:t>
      </w:r>
      <w:r w:rsidRPr="003E26C2">
        <w:rPr>
          <w:lang w:val="sq-AL"/>
        </w:rPr>
        <w:t>të</w:t>
      </w:r>
      <w:r w:rsidRPr="003E26C2">
        <w:rPr>
          <w:spacing w:val="1"/>
          <w:lang w:val="sq-AL"/>
        </w:rPr>
        <w:t xml:space="preserve"> </w:t>
      </w:r>
      <w:r w:rsidRPr="003E26C2">
        <w:rPr>
          <w:lang w:val="sq-AL"/>
        </w:rPr>
        <w:t>g</w:t>
      </w:r>
      <w:r w:rsidRPr="003E26C2">
        <w:rPr>
          <w:w w:val="99"/>
          <w:lang w:val="sq-AL"/>
        </w:rPr>
        <w:t>r</w:t>
      </w:r>
      <w:r w:rsidRPr="003E26C2">
        <w:rPr>
          <w:lang w:val="sq-AL"/>
        </w:rPr>
        <w:t>upit punu</w:t>
      </w:r>
      <w:r w:rsidRPr="003E26C2">
        <w:rPr>
          <w:spacing w:val="1"/>
          <w:lang w:val="sq-AL"/>
        </w:rPr>
        <w:t>e</w:t>
      </w:r>
      <w:r w:rsidRPr="003E26C2">
        <w:rPr>
          <w:w w:val="99"/>
          <w:lang w:val="sq-AL"/>
        </w:rPr>
        <w:t>s</w:t>
      </w:r>
      <w:r w:rsidRPr="003E26C2">
        <w:rPr>
          <w:lang w:val="sq-AL"/>
        </w:rPr>
        <w:t>.</w:t>
      </w:r>
    </w:p>
    <w:p w:rsidR="00D61507" w:rsidRPr="003E26C2" w:rsidRDefault="00D61507" w:rsidP="00D61507">
      <w:pPr>
        <w:pStyle w:val="NoSpacing"/>
        <w:jc w:val="both"/>
        <w:rPr>
          <w:lang w:val="sq-AL"/>
        </w:rPr>
      </w:pPr>
      <w:r w:rsidRPr="003E26C2">
        <w:rPr>
          <w:w w:val="99"/>
          <w:lang w:val="sq-AL"/>
        </w:rPr>
        <w:t>N</w:t>
      </w:r>
      <w:r w:rsidRPr="003E26C2">
        <w:rPr>
          <w:spacing w:val="1"/>
          <w:lang w:val="sq-AL"/>
        </w:rPr>
        <w:t>x</w:t>
      </w:r>
      <w:r w:rsidRPr="003E26C2">
        <w:rPr>
          <w:lang w:val="sq-AL"/>
        </w:rPr>
        <w:t>ën</w:t>
      </w:r>
      <w:r w:rsidRPr="003E26C2">
        <w:rPr>
          <w:spacing w:val="-1"/>
          <w:lang w:val="sq-AL"/>
        </w:rPr>
        <w:t>ë</w:t>
      </w:r>
      <w:r w:rsidRPr="003E26C2">
        <w:rPr>
          <w:w w:val="99"/>
          <w:lang w:val="sq-AL"/>
        </w:rPr>
        <w:t>s</w:t>
      </w:r>
      <w:r w:rsidRPr="003E26C2">
        <w:rPr>
          <w:lang w:val="sq-AL"/>
        </w:rPr>
        <w:t>i</w:t>
      </w:r>
      <w:r w:rsidRPr="003E26C2">
        <w:rPr>
          <w:spacing w:val="14"/>
          <w:lang w:val="sq-AL"/>
        </w:rPr>
        <w:t xml:space="preserve"> </w:t>
      </w:r>
      <w:r w:rsidRPr="003E26C2">
        <w:rPr>
          <w:spacing w:val="1"/>
          <w:w w:val="99"/>
          <w:lang w:val="sq-AL"/>
        </w:rPr>
        <w:t>s</w:t>
      </w:r>
      <w:r w:rsidRPr="003E26C2">
        <w:rPr>
          <w:lang w:val="sq-AL"/>
        </w:rPr>
        <w:t>ë</w:t>
      </w:r>
      <w:r w:rsidRPr="003E26C2">
        <w:rPr>
          <w:spacing w:val="13"/>
          <w:lang w:val="sq-AL"/>
        </w:rPr>
        <w:t xml:space="preserve"> </w:t>
      </w:r>
      <w:r w:rsidRPr="003E26C2">
        <w:rPr>
          <w:lang w:val="sq-AL"/>
        </w:rPr>
        <w:t>pa</w:t>
      </w:r>
      <w:r w:rsidRPr="003E26C2">
        <w:rPr>
          <w:w w:val="99"/>
          <w:lang w:val="sq-AL"/>
        </w:rPr>
        <w:t>r</w:t>
      </w:r>
      <w:r w:rsidRPr="003E26C2">
        <w:rPr>
          <w:lang w:val="sq-AL"/>
        </w:rPr>
        <w:t>i</w:t>
      </w:r>
      <w:r w:rsidRPr="003E26C2">
        <w:rPr>
          <w:spacing w:val="13"/>
          <w:lang w:val="sq-AL"/>
        </w:rPr>
        <w:t xml:space="preserve"> </w:t>
      </w:r>
      <w:r w:rsidRPr="003E26C2">
        <w:rPr>
          <w:w w:val="99"/>
          <w:lang w:val="sq-AL"/>
        </w:rPr>
        <w:t>f</w:t>
      </w:r>
      <w:r w:rsidRPr="003E26C2">
        <w:rPr>
          <w:lang w:val="sq-AL"/>
        </w:rPr>
        <w:t>utet</w:t>
      </w:r>
      <w:r w:rsidRPr="003E26C2">
        <w:rPr>
          <w:spacing w:val="14"/>
          <w:lang w:val="sq-AL"/>
        </w:rPr>
        <w:t xml:space="preserve"> </w:t>
      </w:r>
      <w:r w:rsidRPr="003E26C2">
        <w:rPr>
          <w:spacing w:val="1"/>
          <w:lang w:val="sq-AL"/>
        </w:rPr>
        <w:t>n</w:t>
      </w:r>
      <w:r w:rsidRPr="003E26C2">
        <w:rPr>
          <w:lang w:val="sq-AL"/>
        </w:rPr>
        <w:t>ë</w:t>
      </w:r>
      <w:r w:rsidRPr="003E26C2">
        <w:rPr>
          <w:spacing w:val="16"/>
          <w:lang w:val="sq-AL"/>
        </w:rPr>
        <w:t xml:space="preserve"> </w:t>
      </w:r>
      <w:r w:rsidRPr="003E26C2">
        <w:rPr>
          <w:w w:val="99"/>
          <w:lang w:val="sq-AL"/>
        </w:rPr>
        <w:t>s</w:t>
      </w:r>
      <w:r w:rsidRPr="003E26C2">
        <w:rPr>
          <w:lang w:val="sq-AL"/>
        </w:rPr>
        <w:t>i</w:t>
      </w:r>
      <w:r w:rsidRPr="003E26C2">
        <w:rPr>
          <w:w w:val="99"/>
          <w:lang w:val="sq-AL"/>
        </w:rPr>
        <w:t>s</w:t>
      </w:r>
      <w:r w:rsidRPr="003E26C2">
        <w:rPr>
          <w:lang w:val="sq-AL"/>
        </w:rPr>
        <w:t>tem</w:t>
      </w:r>
      <w:r w:rsidRPr="003E26C2">
        <w:rPr>
          <w:spacing w:val="15"/>
          <w:lang w:val="sq-AL"/>
        </w:rPr>
        <w:t xml:space="preserve"> </w:t>
      </w:r>
      <w:r w:rsidRPr="003E26C2">
        <w:rPr>
          <w:lang w:val="sq-AL"/>
        </w:rPr>
        <w:t>në</w:t>
      </w:r>
      <w:r w:rsidRPr="003E26C2">
        <w:rPr>
          <w:spacing w:val="13"/>
          <w:lang w:val="sq-AL"/>
        </w:rPr>
        <w:t xml:space="preserve"> </w:t>
      </w:r>
      <w:r w:rsidRPr="003E26C2">
        <w:rPr>
          <w:b/>
          <w:bCs/>
          <w:w w:val="99"/>
          <w:u w:val="single"/>
          <w:lang w:val="sq-AL"/>
        </w:rPr>
        <w:t>st</w:t>
      </w:r>
      <w:r w:rsidRPr="003E26C2">
        <w:rPr>
          <w:b/>
          <w:bCs/>
          <w:u w:val="single"/>
          <w:lang w:val="sq-AL"/>
        </w:rPr>
        <w:t>acio</w:t>
      </w:r>
      <w:r w:rsidRPr="003E26C2">
        <w:rPr>
          <w:b/>
          <w:bCs/>
          <w:w w:val="99"/>
          <w:u w:val="single"/>
          <w:lang w:val="sq-AL"/>
        </w:rPr>
        <w:t>n</w:t>
      </w:r>
      <w:r w:rsidRPr="003E26C2">
        <w:rPr>
          <w:b/>
          <w:bCs/>
          <w:u w:val="single"/>
          <w:lang w:val="sq-AL"/>
        </w:rPr>
        <w:t>i</w:t>
      </w:r>
      <w:r w:rsidRPr="003E26C2">
        <w:rPr>
          <w:b/>
          <w:bCs/>
          <w:w w:val="99"/>
          <w:u w:val="single"/>
          <w:lang w:val="sq-AL"/>
        </w:rPr>
        <w:t>n</w:t>
      </w:r>
      <w:r w:rsidRPr="003E26C2">
        <w:rPr>
          <w:b/>
          <w:bCs/>
          <w:color w:val="000000"/>
          <w:spacing w:val="16"/>
          <w:u w:val="single"/>
          <w:lang w:val="sq-AL"/>
        </w:rPr>
        <w:t xml:space="preserve"> </w:t>
      </w:r>
      <w:r w:rsidRPr="003E26C2">
        <w:rPr>
          <w:b/>
          <w:bCs/>
          <w:w w:val="99"/>
          <w:u w:val="single"/>
          <w:lang w:val="sq-AL"/>
        </w:rPr>
        <w:t>n</w:t>
      </w:r>
      <w:r w:rsidRPr="003E26C2">
        <w:rPr>
          <w:b/>
          <w:bCs/>
          <w:u w:val="single"/>
          <w:lang w:val="sq-AL"/>
        </w:rPr>
        <w:t>r.</w:t>
      </w:r>
      <w:r w:rsidRPr="003E26C2">
        <w:rPr>
          <w:b/>
          <w:bCs/>
          <w:color w:val="000000"/>
          <w:spacing w:val="11"/>
          <w:u w:val="single"/>
          <w:lang w:val="sq-AL"/>
        </w:rPr>
        <w:t xml:space="preserve"> </w:t>
      </w:r>
      <w:r w:rsidRPr="003E26C2">
        <w:rPr>
          <w:b/>
          <w:bCs/>
          <w:u w:val="single"/>
          <w:lang w:val="sq-AL"/>
        </w:rPr>
        <w:t>1</w:t>
      </w:r>
      <w:r w:rsidRPr="003E26C2">
        <w:rPr>
          <w:b/>
          <w:bCs/>
          <w:color w:val="000000"/>
          <w:spacing w:val="90"/>
          <w:lang w:val="sq-AL"/>
        </w:rPr>
        <w:t xml:space="preserve"> </w:t>
      </w:r>
      <w:r w:rsidRPr="003E26C2">
        <w:rPr>
          <w:lang w:val="sq-AL"/>
        </w:rPr>
        <w:t>ku</w:t>
      </w:r>
      <w:r w:rsidRPr="003E26C2">
        <w:rPr>
          <w:spacing w:val="15"/>
          <w:lang w:val="sq-AL"/>
        </w:rPr>
        <w:t xml:space="preserve"> </w:t>
      </w:r>
      <w:r w:rsidRPr="003E26C2">
        <w:rPr>
          <w:lang w:val="sq-AL"/>
        </w:rPr>
        <w:t>plo</w:t>
      </w:r>
      <w:r w:rsidRPr="003E26C2">
        <w:rPr>
          <w:spacing w:val="1"/>
          <w:lang w:val="sq-AL"/>
        </w:rPr>
        <w:t>t</w:t>
      </w:r>
      <w:r w:rsidRPr="003E26C2">
        <w:rPr>
          <w:lang w:val="sq-AL"/>
        </w:rPr>
        <w:t>ë</w:t>
      </w:r>
      <w:r w:rsidRPr="003E26C2">
        <w:rPr>
          <w:w w:val="99"/>
          <w:lang w:val="sq-AL"/>
        </w:rPr>
        <w:t>s</w:t>
      </w:r>
      <w:r w:rsidRPr="003E26C2">
        <w:rPr>
          <w:lang w:val="sq-AL"/>
        </w:rPr>
        <w:t>ohet</w:t>
      </w:r>
      <w:r w:rsidRPr="003E26C2">
        <w:rPr>
          <w:spacing w:val="13"/>
          <w:lang w:val="sq-AL"/>
        </w:rPr>
        <w:t xml:space="preserve"> </w:t>
      </w:r>
      <w:r w:rsidRPr="003E26C2">
        <w:rPr>
          <w:w w:val="99"/>
          <w:lang w:val="sq-AL"/>
        </w:rPr>
        <w:t>f</w:t>
      </w:r>
      <w:r w:rsidRPr="003E26C2">
        <w:rPr>
          <w:lang w:val="sq-AL"/>
        </w:rPr>
        <w:t>o</w:t>
      </w:r>
      <w:r w:rsidRPr="003E26C2">
        <w:rPr>
          <w:spacing w:val="-1"/>
          <w:w w:val="99"/>
          <w:lang w:val="sq-AL"/>
        </w:rPr>
        <w:t>r</w:t>
      </w:r>
      <w:r w:rsidRPr="003E26C2">
        <w:rPr>
          <w:lang w:val="sq-AL"/>
        </w:rPr>
        <w:t>mul</w:t>
      </w:r>
      <w:r w:rsidRPr="003E26C2">
        <w:rPr>
          <w:spacing w:val="1"/>
          <w:lang w:val="sq-AL"/>
        </w:rPr>
        <w:t>a</w:t>
      </w:r>
      <w:r w:rsidRPr="003E26C2">
        <w:rPr>
          <w:w w:val="99"/>
          <w:lang w:val="sq-AL"/>
        </w:rPr>
        <w:t>r</w:t>
      </w:r>
      <w:r w:rsidRPr="003E26C2">
        <w:rPr>
          <w:lang w:val="sq-AL"/>
        </w:rPr>
        <w:t>i</w:t>
      </w:r>
      <w:r w:rsidRPr="003E26C2">
        <w:rPr>
          <w:spacing w:val="14"/>
          <w:lang w:val="sq-AL"/>
        </w:rPr>
        <w:t xml:space="preserve"> </w:t>
      </w:r>
      <w:r w:rsidRPr="003E26C2">
        <w:rPr>
          <w:lang w:val="sq-AL"/>
        </w:rPr>
        <w:t>me</w:t>
      </w:r>
      <w:r w:rsidRPr="003E26C2">
        <w:rPr>
          <w:spacing w:val="14"/>
          <w:lang w:val="sq-AL"/>
        </w:rPr>
        <w:t xml:space="preserve"> </w:t>
      </w:r>
      <w:r w:rsidRPr="003E26C2">
        <w:rPr>
          <w:spacing w:val="2"/>
          <w:lang w:val="sq-AL"/>
        </w:rPr>
        <w:t>t</w:t>
      </w:r>
      <w:r w:rsidRPr="003E26C2">
        <w:rPr>
          <w:lang w:val="sq-AL"/>
        </w:rPr>
        <w:t>ë dh</w:t>
      </w:r>
      <w:r w:rsidRPr="003E26C2">
        <w:rPr>
          <w:spacing w:val="-1"/>
          <w:lang w:val="sq-AL"/>
        </w:rPr>
        <w:t>ë</w:t>
      </w:r>
      <w:r w:rsidRPr="003E26C2">
        <w:rPr>
          <w:lang w:val="sq-AL"/>
        </w:rPr>
        <w:t>nat</w:t>
      </w:r>
      <w:r w:rsidRPr="003E26C2">
        <w:rPr>
          <w:spacing w:val="1"/>
          <w:lang w:val="sq-AL"/>
        </w:rPr>
        <w:t xml:space="preserve"> </w:t>
      </w:r>
      <w:r w:rsidRPr="003E26C2">
        <w:rPr>
          <w:spacing w:val="-1"/>
          <w:w w:val="99"/>
          <w:lang w:val="sq-AL"/>
        </w:rPr>
        <w:t>g</w:t>
      </w:r>
      <w:r w:rsidRPr="003E26C2">
        <w:rPr>
          <w:lang w:val="sq-AL"/>
        </w:rPr>
        <w:t>jen</w:t>
      </w:r>
      <w:r w:rsidRPr="003E26C2">
        <w:rPr>
          <w:spacing w:val="-2"/>
          <w:lang w:val="sq-AL"/>
        </w:rPr>
        <w:t>e</w:t>
      </w:r>
      <w:r w:rsidRPr="003E26C2">
        <w:rPr>
          <w:spacing w:val="1"/>
          <w:w w:val="99"/>
          <w:lang w:val="sq-AL"/>
        </w:rPr>
        <w:t>r</w:t>
      </w:r>
      <w:r w:rsidRPr="003E26C2">
        <w:rPr>
          <w:lang w:val="sq-AL"/>
        </w:rPr>
        <w:t>ale të</w:t>
      </w:r>
      <w:r w:rsidRPr="003E26C2">
        <w:rPr>
          <w:spacing w:val="-1"/>
          <w:lang w:val="sq-AL"/>
        </w:rPr>
        <w:t xml:space="preserve"> </w:t>
      </w:r>
      <w:r w:rsidRPr="003E26C2">
        <w:rPr>
          <w:lang w:val="sq-AL"/>
        </w:rPr>
        <w:t>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lang w:val="sq-AL"/>
        </w:rPr>
        <w:t>it</w:t>
      </w:r>
      <w:r w:rsidRPr="003E26C2">
        <w:rPr>
          <w:spacing w:val="1"/>
          <w:lang w:val="sq-AL"/>
        </w:rPr>
        <w:t xml:space="preserve"> </w:t>
      </w:r>
      <w:r w:rsidRPr="003E26C2">
        <w:rPr>
          <w:lang w:val="sq-AL"/>
        </w:rPr>
        <w:t>dhe k</w:t>
      </w:r>
      <w:r w:rsidRPr="003E26C2">
        <w:rPr>
          <w:w w:val="99"/>
          <w:lang w:val="sq-AL"/>
        </w:rPr>
        <w:t>r</w:t>
      </w:r>
      <w:r w:rsidRPr="003E26C2">
        <w:rPr>
          <w:spacing w:val="-4"/>
          <w:lang w:val="sq-AL"/>
        </w:rPr>
        <w:t>y</w:t>
      </w:r>
      <w:r w:rsidRPr="003E26C2">
        <w:rPr>
          <w:spacing w:val="2"/>
          <w:lang w:val="sq-AL"/>
        </w:rPr>
        <w:t>h</w:t>
      </w:r>
      <w:r w:rsidRPr="003E26C2">
        <w:rPr>
          <w:lang w:val="sq-AL"/>
        </w:rPr>
        <w:t>et vl</w:t>
      </w:r>
      <w:r w:rsidRPr="003E26C2">
        <w:rPr>
          <w:spacing w:val="-1"/>
          <w:lang w:val="sq-AL"/>
        </w:rPr>
        <w:t>e</w:t>
      </w:r>
      <w:r w:rsidRPr="003E26C2">
        <w:rPr>
          <w:w w:val="99"/>
          <w:lang w:val="sq-AL"/>
        </w:rPr>
        <w:t>r</w:t>
      </w:r>
      <w:r w:rsidRPr="003E26C2">
        <w:rPr>
          <w:lang w:val="sq-AL"/>
        </w:rPr>
        <w:t>ë</w:t>
      </w:r>
      <w:r w:rsidRPr="003E26C2">
        <w:rPr>
          <w:w w:val="99"/>
          <w:lang w:val="sq-AL"/>
        </w:rPr>
        <w:t>s</w:t>
      </w:r>
      <w:r w:rsidRPr="003E26C2">
        <w:rPr>
          <w:lang w:val="sq-AL"/>
        </w:rPr>
        <w:t>imi i</w:t>
      </w:r>
      <w:r w:rsidRPr="003E26C2">
        <w:rPr>
          <w:spacing w:val="1"/>
          <w:lang w:val="sq-AL"/>
        </w:rPr>
        <w:t xml:space="preserve"> </w:t>
      </w:r>
      <w:r w:rsidRPr="003E26C2">
        <w:rPr>
          <w:w w:val="99"/>
          <w:lang w:val="sq-AL"/>
        </w:rPr>
        <w:t>s</w:t>
      </w:r>
      <w:r w:rsidRPr="003E26C2">
        <w:rPr>
          <w:lang w:val="sq-AL"/>
        </w:rPr>
        <w:t>hëndetit o</w:t>
      </w:r>
      <w:r w:rsidRPr="003E26C2">
        <w:rPr>
          <w:w w:val="99"/>
          <w:lang w:val="sq-AL"/>
        </w:rPr>
        <w:t>r</w:t>
      </w:r>
      <w:r w:rsidRPr="003E26C2">
        <w:rPr>
          <w:spacing w:val="-1"/>
          <w:lang w:val="sq-AL"/>
        </w:rPr>
        <w:t>a</w:t>
      </w:r>
      <w:r w:rsidRPr="003E26C2">
        <w:rPr>
          <w:lang w:val="sq-AL"/>
        </w:rPr>
        <w:t>l të 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lang w:val="sq-AL"/>
        </w:rPr>
        <w:t>it.</w:t>
      </w:r>
    </w:p>
    <w:p w:rsidR="00D61507" w:rsidRPr="003E26C2" w:rsidRDefault="00D61507" w:rsidP="00D61507">
      <w:pPr>
        <w:pStyle w:val="NoSpacing"/>
        <w:jc w:val="both"/>
        <w:rPr>
          <w:lang w:val="sq-AL"/>
        </w:rPr>
      </w:pPr>
      <w:r w:rsidRPr="003E26C2">
        <w:rPr>
          <w:w w:val="99"/>
          <w:lang w:val="sq-AL"/>
        </w:rPr>
        <w:t>P</w:t>
      </w:r>
      <w:r w:rsidRPr="003E26C2">
        <w:rPr>
          <w:lang w:val="sq-AL"/>
        </w:rPr>
        <w:t>a</w:t>
      </w:r>
      <w:r w:rsidRPr="003E26C2">
        <w:rPr>
          <w:w w:val="99"/>
          <w:lang w:val="sq-AL"/>
        </w:rPr>
        <w:t>s</w:t>
      </w:r>
      <w:r w:rsidRPr="003E26C2">
        <w:rPr>
          <w:spacing w:val="45"/>
          <w:lang w:val="sq-AL"/>
        </w:rPr>
        <w:t xml:space="preserve"> </w:t>
      </w:r>
      <w:r w:rsidRPr="003E26C2">
        <w:rPr>
          <w:lang w:val="sq-AL"/>
        </w:rPr>
        <w:t>pë</w:t>
      </w:r>
      <w:r w:rsidRPr="003E26C2">
        <w:rPr>
          <w:w w:val="99"/>
          <w:lang w:val="sq-AL"/>
        </w:rPr>
        <w:t>r</w:t>
      </w:r>
      <w:r w:rsidRPr="003E26C2">
        <w:rPr>
          <w:spacing w:val="-1"/>
          <w:w w:val="99"/>
          <w:lang w:val="sq-AL"/>
        </w:rPr>
        <w:t>f</w:t>
      </w:r>
      <w:r w:rsidRPr="003E26C2">
        <w:rPr>
          <w:lang w:val="sq-AL"/>
        </w:rPr>
        <w:t>undimit</w:t>
      </w:r>
      <w:r w:rsidRPr="003E26C2">
        <w:rPr>
          <w:spacing w:val="46"/>
          <w:lang w:val="sq-AL"/>
        </w:rPr>
        <w:t xml:space="preserve"> </w:t>
      </w:r>
      <w:r w:rsidRPr="003E26C2">
        <w:rPr>
          <w:spacing w:val="2"/>
          <w:lang w:val="sq-AL"/>
        </w:rPr>
        <w:t>t</w:t>
      </w:r>
      <w:r w:rsidRPr="003E26C2">
        <w:rPr>
          <w:lang w:val="sq-AL"/>
        </w:rPr>
        <w:t>ë</w:t>
      </w:r>
      <w:r w:rsidRPr="003E26C2">
        <w:rPr>
          <w:spacing w:val="44"/>
          <w:lang w:val="sq-AL"/>
        </w:rPr>
        <w:t xml:space="preserve"> </w:t>
      </w:r>
      <w:r w:rsidRPr="003E26C2">
        <w:rPr>
          <w:lang w:val="sq-AL"/>
        </w:rPr>
        <w:t>vle</w:t>
      </w:r>
      <w:r w:rsidRPr="003E26C2">
        <w:rPr>
          <w:spacing w:val="1"/>
          <w:w w:val="99"/>
          <w:lang w:val="sq-AL"/>
        </w:rPr>
        <w:t>r</w:t>
      </w:r>
      <w:r w:rsidRPr="003E26C2">
        <w:rPr>
          <w:spacing w:val="2"/>
          <w:lang w:val="sq-AL"/>
        </w:rPr>
        <w:t>ë</w:t>
      </w:r>
      <w:r w:rsidRPr="003E26C2">
        <w:rPr>
          <w:w w:val="99"/>
          <w:lang w:val="sq-AL"/>
        </w:rPr>
        <w:t>s</w:t>
      </w:r>
      <w:r w:rsidRPr="003E26C2">
        <w:rPr>
          <w:lang w:val="sq-AL"/>
        </w:rPr>
        <w:t>i</w:t>
      </w:r>
      <w:r w:rsidRPr="003E26C2">
        <w:rPr>
          <w:spacing w:val="1"/>
          <w:lang w:val="sq-AL"/>
        </w:rPr>
        <w:t>m</w:t>
      </w:r>
      <w:r w:rsidRPr="003E26C2">
        <w:rPr>
          <w:lang w:val="sq-AL"/>
        </w:rPr>
        <w:t>it</w:t>
      </w:r>
      <w:r w:rsidRPr="003E26C2">
        <w:rPr>
          <w:spacing w:val="46"/>
          <w:lang w:val="sq-AL"/>
        </w:rPr>
        <w:t xml:space="preserve"> </w:t>
      </w:r>
      <w:r w:rsidRPr="003E26C2">
        <w:rPr>
          <w:spacing w:val="1"/>
          <w:w w:val="99"/>
          <w:lang w:val="sq-AL"/>
        </w:rPr>
        <w:t>S</w:t>
      </w:r>
      <w:r w:rsidRPr="003E26C2">
        <w:rPr>
          <w:lang w:val="sq-AL"/>
        </w:rPr>
        <w:t>t</w:t>
      </w:r>
      <w:r w:rsidRPr="003E26C2">
        <w:rPr>
          <w:spacing w:val="-1"/>
          <w:lang w:val="sq-AL"/>
        </w:rPr>
        <w:t>o</w:t>
      </w:r>
      <w:r w:rsidRPr="003E26C2">
        <w:rPr>
          <w:lang w:val="sq-AL"/>
        </w:rPr>
        <w:t>matolo</w:t>
      </w:r>
      <w:r w:rsidRPr="003E26C2">
        <w:rPr>
          <w:spacing w:val="-2"/>
          <w:lang w:val="sq-AL"/>
        </w:rPr>
        <w:t>g</w:t>
      </w:r>
      <w:r w:rsidRPr="003E26C2">
        <w:rPr>
          <w:lang w:val="sq-AL"/>
        </w:rPr>
        <w:t>u</w:t>
      </w:r>
      <w:r w:rsidRPr="003E26C2">
        <w:rPr>
          <w:spacing w:val="44"/>
          <w:lang w:val="sq-AL"/>
        </w:rPr>
        <w:t xml:space="preserve"> </w:t>
      </w:r>
      <w:r w:rsidRPr="003E26C2">
        <w:rPr>
          <w:lang w:val="sq-AL"/>
        </w:rPr>
        <w:t>in</w:t>
      </w:r>
      <w:r w:rsidRPr="003E26C2">
        <w:rPr>
          <w:w w:val="99"/>
          <w:lang w:val="sq-AL"/>
        </w:rPr>
        <w:t>f</w:t>
      </w:r>
      <w:r w:rsidRPr="003E26C2">
        <w:rPr>
          <w:lang w:val="sq-AL"/>
        </w:rPr>
        <w:t>o</w:t>
      </w:r>
      <w:r w:rsidRPr="003E26C2">
        <w:rPr>
          <w:spacing w:val="1"/>
          <w:w w:val="99"/>
          <w:lang w:val="sq-AL"/>
        </w:rPr>
        <w:t>r</w:t>
      </w:r>
      <w:r w:rsidRPr="003E26C2">
        <w:rPr>
          <w:lang w:val="sq-AL"/>
        </w:rPr>
        <w:t>mon</w:t>
      </w:r>
      <w:r w:rsidRPr="003E26C2">
        <w:rPr>
          <w:spacing w:val="46"/>
          <w:lang w:val="sq-AL"/>
        </w:rPr>
        <w:t xml:space="preserve"> </w:t>
      </w:r>
      <w:r w:rsidRPr="003E26C2">
        <w:rPr>
          <w:lang w:val="sq-AL"/>
        </w:rPr>
        <w:t>n</w:t>
      </w:r>
      <w:r w:rsidRPr="003E26C2">
        <w:rPr>
          <w:spacing w:val="5"/>
          <w:lang w:val="sq-AL"/>
        </w:rPr>
        <w:t>x</w:t>
      </w:r>
      <w:r w:rsidRPr="003E26C2">
        <w:rPr>
          <w:lang w:val="sq-AL"/>
        </w:rPr>
        <w:t>ën</w:t>
      </w:r>
      <w:r w:rsidRPr="003E26C2">
        <w:rPr>
          <w:spacing w:val="-1"/>
          <w:lang w:val="sq-AL"/>
        </w:rPr>
        <w:t>ë</w:t>
      </w:r>
      <w:r w:rsidRPr="003E26C2">
        <w:rPr>
          <w:w w:val="99"/>
          <w:lang w:val="sq-AL"/>
        </w:rPr>
        <w:t>s</w:t>
      </w:r>
      <w:r w:rsidRPr="003E26C2">
        <w:rPr>
          <w:lang w:val="sq-AL"/>
        </w:rPr>
        <w:t>in</w:t>
      </w:r>
      <w:r w:rsidRPr="003E26C2">
        <w:rPr>
          <w:spacing w:val="45"/>
          <w:lang w:val="sq-AL"/>
        </w:rPr>
        <w:t xml:space="preserve"> </w:t>
      </w:r>
      <w:r w:rsidRPr="003E26C2">
        <w:rPr>
          <w:lang w:val="sq-AL"/>
        </w:rPr>
        <w:t>pë</w:t>
      </w:r>
      <w:r w:rsidRPr="003E26C2">
        <w:rPr>
          <w:w w:val="99"/>
          <w:lang w:val="sq-AL"/>
        </w:rPr>
        <w:t>r</w:t>
      </w:r>
      <w:r w:rsidRPr="003E26C2">
        <w:rPr>
          <w:spacing w:val="44"/>
          <w:lang w:val="sq-AL"/>
        </w:rPr>
        <w:t xml:space="preserve"> </w:t>
      </w:r>
      <w:r w:rsidRPr="003E26C2">
        <w:rPr>
          <w:lang w:val="sq-AL"/>
        </w:rPr>
        <w:t>hapin</w:t>
      </w:r>
      <w:r w:rsidRPr="003E26C2">
        <w:rPr>
          <w:spacing w:val="47"/>
          <w:lang w:val="sq-AL"/>
        </w:rPr>
        <w:t xml:space="preserve"> </w:t>
      </w:r>
      <w:r w:rsidRPr="003E26C2">
        <w:rPr>
          <w:lang w:val="sq-AL"/>
        </w:rPr>
        <w:t>tje</w:t>
      </w:r>
      <w:r w:rsidRPr="003E26C2">
        <w:rPr>
          <w:spacing w:val="2"/>
          <w:lang w:val="sq-AL"/>
        </w:rPr>
        <w:t>t</w:t>
      </w:r>
      <w:r w:rsidRPr="003E26C2">
        <w:rPr>
          <w:lang w:val="sq-AL"/>
        </w:rPr>
        <w:t>ë</w:t>
      </w:r>
      <w:r w:rsidRPr="003E26C2">
        <w:rPr>
          <w:w w:val="99"/>
          <w:lang w:val="sq-AL"/>
        </w:rPr>
        <w:t>r</w:t>
      </w:r>
      <w:r w:rsidRPr="003E26C2">
        <w:rPr>
          <w:lang w:val="sq-AL"/>
        </w:rPr>
        <w:t>, (n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lang w:val="sq-AL"/>
        </w:rPr>
        <w:t>it</w:t>
      </w:r>
      <w:r w:rsidRPr="003E26C2">
        <w:rPr>
          <w:spacing w:val="9"/>
          <w:lang w:val="sq-AL"/>
        </w:rPr>
        <w:t xml:space="preserve"> </w:t>
      </w:r>
      <w:r w:rsidRPr="003E26C2">
        <w:rPr>
          <w:lang w:val="sq-AL"/>
        </w:rPr>
        <w:t>e</w:t>
      </w:r>
      <w:r w:rsidRPr="003E26C2">
        <w:rPr>
          <w:spacing w:val="9"/>
          <w:lang w:val="sq-AL"/>
        </w:rPr>
        <w:t xml:space="preserve"> </w:t>
      </w:r>
      <w:r w:rsidR="006354E0" w:rsidRPr="003E26C2">
        <w:rPr>
          <w:lang w:val="sq-AL"/>
        </w:rPr>
        <w:t>kla</w:t>
      </w:r>
      <w:r w:rsidR="006354E0" w:rsidRPr="003E26C2">
        <w:rPr>
          <w:w w:val="99"/>
          <w:lang w:val="sq-AL"/>
        </w:rPr>
        <w:t>s</w:t>
      </w:r>
      <w:r w:rsidR="006354E0" w:rsidRPr="003E26C2">
        <w:rPr>
          <w:lang w:val="sq-AL"/>
        </w:rPr>
        <w:t>ave</w:t>
      </w:r>
      <w:r w:rsidRPr="003E26C2">
        <w:rPr>
          <w:spacing w:val="8"/>
          <w:lang w:val="sq-AL"/>
        </w:rPr>
        <w:t xml:space="preserve"> </w:t>
      </w:r>
      <w:r w:rsidRPr="003E26C2">
        <w:rPr>
          <w:lang w:val="sq-AL"/>
        </w:rPr>
        <w:t>të</w:t>
      </w:r>
      <w:r w:rsidRPr="003E26C2">
        <w:rPr>
          <w:spacing w:val="11"/>
          <w:lang w:val="sq-AL"/>
        </w:rPr>
        <w:t xml:space="preserve"> </w:t>
      </w:r>
      <w:r w:rsidRPr="003E26C2">
        <w:rPr>
          <w:spacing w:val="-4"/>
          <w:w w:val="99"/>
          <w:lang w:val="sq-AL"/>
        </w:rPr>
        <w:t xml:space="preserve">para </w:t>
      </w:r>
      <w:r w:rsidRPr="003E26C2">
        <w:rPr>
          <w:lang w:val="sq-AL"/>
        </w:rPr>
        <w:t>d</w:t>
      </w:r>
      <w:r w:rsidRPr="003E26C2">
        <w:rPr>
          <w:w w:val="99"/>
          <w:lang w:val="sq-AL"/>
        </w:rPr>
        <w:t>r</w:t>
      </w:r>
      <w:r w:rsidRPr="003E26C2">
        <w:rPr>
          <w:lang w:val="sq-AL"/>
        </w:rPr>
        <w:t>ejtoh</w:t>
      </w:r>
      <w:r w:rsidRPr="003E26C2">
        <w:rPr>
          <w:spacing w:val="-1"/>
          <w:lang w:val="sq-AL"/>
        </w:rPr>
        <w:t>e</w:t>
      </w:r>
      <w:r w:rsidRPr="003E26C2">
        <w:rPr>
          <w:lang w:val="sq-AL"/>
        </w:rPr>
        <w:t>n</w:t>
      </w:r>
      <w:r w:rsidRPr="003E26C2">
        <w:rPr>
          <w:spacing w:val="9"/>
          <w:lang w:val="sq-AL"/>
        </w:rPr>
        <w:t xml:space="preserve"> </w:t>
      </w:r>
      <w:r w:rsidRPr="003E26C2">
        <w:rPr>
          <w:lang w:val="sq-AL"/>
        </w:rPr>
        <w:t>pë</w:t>
      </w:r>
      <w:r w:rsidRPr="003E26C2">
        <w:rPr>
          <w:w w:val="99"/>
          <w:lang w:val="sq-AL"/>
        </w:rPr>
        <w:t>r</w:t>
      </w:r>
      <w:r w:rsidRPr="003E26C2">
        <w:rPr>
          <w:spacing w:val="10"/>
          <w:lang w:val="sq-AL"/>
        </w:rPr>
        <w:t xml:space="preserve"> </w:t>
      </w:r>
      <w:r w:rsidRPr="003E26C2">
        <w:rPr>
          <w:lang w:val="sq-AL"/>
        </w:rPr>
        <w:t>vle</w:t>
      </w:r>
      <w:r w:rsidRPr="003E26C2">
        <w:rPr>
          <w:w w:val="99"/>
          <w:lang w:val="sq-AL"/>
        </w:rPr>
        <w:t>r</w:t>
      </w:r>
      <w:r w:rsidRPr="003E26C2">
        <w:rPr>
          <w:lang w:val="sq-AL"/>
        </w:rPr>
        <w:t>ë</w:t>
      </w:r>
      <w:r w:rsidRPr="003E26C2">
        <w:rPr>
          <w:w w:val="99"/>
          <w:lang w:val="sq-AL"/>
        </w:rPr>
        <w:t>s</w:t>
      </w:r>
      <w:r w:rsidRPr="003E26C2">
        <w:rPr>
          <w:lang w:val="sq-AL"/>
        </w:rPr>
        <w:t>imin</w:t>
      </w:r>
      <w:r w:rsidRPr="003E26C2">
        <w:rPr>
          <w:spacing w:val="10"/>
          <w:lang w:val="sq-AL"/>
        </w:rPr>
        <w:t xml:space="preserve"> </w:t>
      </w:r>
      <w:r w:rsidRPr="003E26C2">
        <w:rPr>
          <w:lang w:val="sq-AL"/>
        </w:rPr>
        <w:t>e</w:t>
      </w:r>
      <w:r w:rsidRPr="003E26C2">
        <w:rPr>
          <w:spacing w:val="8"/>
          <w:lang w:val="sq-AL"/>
        </w:rPr>
        <w:t xml:space="preserve"> </w:t>
      </w:r>
      <w:r w:rsidRPr="003E26C2">
        <w:rPr>
          <w:w w:val="99"/>
          <w:lang w:val="sq-AL"/>
        </w:rPr>
        <w:t>s</w:t>
      </w:r>
      <w:r w:rsidRPr="003E26C2">
        <w:rPr>
          <w:lang w:val="sq-AL"/>
        </w:rPr>
        <w:t>tatu</w:t>
      </w:r>
      <w:r w:rsidRPr="003E26C2">
        <w:rPr>
          <w:w w:val="99"/>
          <w:lang w:val="sq-AL"/>
        </w:rPr>
        <w:t>s</w:t>
      </w:r>
      <w:r w:rsidRPr="003E26C2">
        <w:rPr>
          <w:spacing w:val="1"/>
          <w:lang w:val="sq-AL"/>
        </w:rPr>
        <w:t>i</w:t>
      </w:r>
      <w:r w:rsidRPr="003E26C2">
        <w:rPr>
          <w:lang w:val="sq-AL"/>
        </w:rPr>
        <w:t>t</w:t>
      </w:r>
      <w:r w:rsidRPr="003E26C2">
        <w:rPr>
          <w:spacing w:val="10"/>
          <w:lang w:val="sq-AL"/>
        </w:rPr>
        <w:t xml:space="preserve"> </w:t>
      </w:r>
      <w:r w:rsidRPr="003E26C2">
        <w:rPr>
          <w:lang w:val="sq-AL"/>
        </w:rPr>
        <w:t>p</w:t>
      </w:r>
      <w:r w:rsidRPr="003E26C2">
        <w:rPr>
          <w:w w:val="99"/>
          <w:lang w:val="sq-AL"/>
        </w:rPr>
        <w:t>s</w:t>
      </w:r>
      <w:r w:rsidRPr="003E26C2">
        <w:rPr>
          <w:lang w:val="sq-AL"/>
        </w:rPr>
        <w:t>i</w:t>
      </w:r>
      <w:r w:rsidRPr="003E26C2">
        <w:rPr>
          <w:spacing w:val="-1"/>
          <w:lang w:val="sq-AL"/>
        </w:rPr>
        <w:t>q</w:t>
      </w:r>
      <w:r w:rsidRPr="003E26C2">
        <w:rPr>
          <w:lang w:val="sq-AL"/>
        </w:rPr>
        <w:t>ik</w:t>
      </w:r>
      <w:r w:rsidRPr="003E26C2">
        <w:rPr>
          <w:spacing w:val="9"/>
          <w:lang w:val="sq-AL"/>
        </w:rPr>
        <w:t xml:space="preserve"> </w:t>
      </w:r>
      <w:r w:rsidRPr="003E26C2">
        <w:rPr>
          <w:lang w:val="sq-AL"/>
        </w:rPr>
        <w:t>te</w:t>
      </w:r>
      <w:r w:rsidRPr="003E26C2">
        <w:rPr>
          <w:spacing w:val="9"/>
          <w:lang w:val="sq-AL"/>
        </w:rPr>
        <w:t xml:space="preserve"> </w:t>
      </w:r>
      <w:r w:rsidRPr="003E26C2">
        <w:rPr>
          <w:w w:val="99"/>
          <w:lang w:val="sq-AL"/>
        </w:rPr>
        <w:t>Ps</w:t>
      </w:r>
      <w:r w:rsidRPr="003E26C2">
        <w:rPr>
          <w:lang w:val="sq-AL"/>
        </w:rPr>
        <w:t>iko</w:t>
      </w:r>
      <w:r w:rsidRPr="003E26C2">
        <w:rPr>
          <w:spacing w:val="1"/>
          <w:lang w:val="sq-AL"/>
        </w:rPr>
        <w:t>l</w:t>
      </w:r>
      <w:r w:rsidRPr="003E26C2">
        <w:rPr>
          <w:lang w:val="sq-AL"/>
        </w:rPr>
        <w:t>o</w:t>
      </w:r>
      <w:r w:rsidRPr="003E26C2">
        <w:rPr>
          <w:spacing w:val="-1"/>
          <w:lang w:val="sq-AL"/>
        </w:rPr>
        <w:t>g</w:t>
      </w:r>
      <w:r w:rsidR="006354E0" w:rsidRPr="003E26C2">
        <w:rPr>
          <w:lang w:val="sq-AL"/>
        </w:rPr>
        <w:t>u n</w:t>
      </w:r>
      <w:r w:rsidRPr="003E26C2">
        <w:rPr>
          <w:lang w:val="sq-AL"/>
        </w:rPr>
        <w:t>ë</w:t>
      </w:r>
      <w:r w:rsidR="006354E0" w:rsidRPr="003E26C2">
        <w:rPr>
          <w:lang w:val="sq-AL"/>
        </w:rPr>
        <w:t>s</w:t>
      </w:r>
      <w:r w:rsidRPr="003E26C2">
        <w:rPr>
          <w:lang w:val="sq-AL"/>
        </w:rPr>
        <w:t xml:space="preserve">e mund të sigurohet Psikologu). </w:t>
      </w:r>
    </w:p>
    <w:p w:rsidR="00D61507" w:rsidRPr="003E26C2" w:rsidRDefault="00D61507" w:rsidP="00D61507">
      <w:pPr>
        <w:pStyle w:val="NoSpacing"/>
        <w:jc w:val="both"/>
        <w:rPr>
          <w:lang w:val="sq-AL"/>
        </w:rPr>
      </w:pPr>
      <w:r w:rsidRPr="003E26C2">
        <w:rPr>
          <w:lang w:val="sq-AL"/>
        </w:rPr>
        <w:t>Në</w:t>
      </w:r>
      <w:r w:rsidRPr="003E26C2">
        <w:rPr>
          <w:spacing w:val="6"/>
          <w:lang w:val="sq-AL"/>
        </w:rPr>
        <w:t xml:space="preserve"> </w:t>
      </w:r>
      <w:r w:rsidRPr="003E26C2">
        <w:rPr>
          <w:b/>
          <w:bCs/>
          <w:w w:val="99"/>
          <w:u w:val="single"/>
          <w:lang w:val="sq-AL"/>
        </w:rPr>
        <w:t>st</w:t>
      </w:r>
      <w:r w:rsidRPr="003E26C2">
        <w:rPr>
          <w:b/>
          <w:bCs/>
          <w:u w:val="single"/>
          <w:lang w:val="sq-AL"/>
        </w:rPr>
        <w:t>a</w:t>
      </w:r>
      <w:r w:rsidRPr="003E26C2">
        <w:rPr>
          <w:b/>
          <w:bCs/>
          <w:spacing w:val="-1"/>
          <w:u w:val="single"/>
          <w:lang w:val="sq-AL"/>
        </w:rPr>
        <w:t>c</w:t>
      </w:r>
      <w:r w:rsidRPr="003E26C2">
        <w:rPr>
          <w:b/>
          <w:bCs/>
          <w:u w:val="single"/>
          <w:lang w:val="sq-AL"/>
        </w:rPr>
        <w:t>io</w:t>
      </w:r>
      <w:r w:rsidRPr="003E26C2">
        <w:rPr>
          <w:b/>
          <w:bCs/>
          <w:w w:val="99"/>
          <w:u w:val="single"/>
          <w:lang w:val="sq-AL"/>
        </w:rPr>
        <w:t>n</w:t>
      </w:r>
      <w:r w:rsidRPr="003E26C2">
        <w:rPr>
          <w:b/>
          <w:bCs/>
          <w:u w:val="single"/>
          <w:lang w:val="sq-AL"/>
        </w:rPr>
        <w:t>i</w:t>
      </w:r>
      <w:r w:rsidRPr="003E26C2">
        <w:rPr>
          <w:b/>
          <w:bCs/>
          <w:w w:val="99"/>
          <w:u w:val="single"/>
          <w:lang w:val="sq-AL"/>
        </w:rPr>
        <w:t>n</w:t>
      </w:r>
      <w:r w:rsidRPr="003E26C2">
        <w:rPr>
          <w:b/>
          <w:bCs/>
          <w:color w:val="000000"/>
          <w:spacing w:val="9"/>
          <w:u w:val="single"/>
          <w:lang w:val="sq-AL"/>
        </w:rPr>
        <w:t xml:space="preserve"> </w:t>
      </w:r>
      <w:r w:rsidRPr="003E26C2">
        <w:rPr>
          <w:b/>
          <w:bCs/>
          <w:w w:val="99"/>
          <w:u w:val="single"/>
          <w:lang w:val="sq-AL"/>
        </w:rPr>
        <w:t>n</w:t>
      </w:r>
      <w:r w:rsidRPr="003E26C2">
        <w:rPr>
          <w:b/>
          <w:bCs/>
          <w:u w:val="single"/>
          <w:lang w:val="sq-AL"/>
        </w:rPr>
        <w:t>r</w:t>
      </w:r>
      <w:r w:rsidRPr="003E26C2">
        <w:rPr>
          <w:b/>
          <w:bCs/>
          <w:color w:val="000000"/>
          <w:spacing w:val="6"/>
          <w:u w:val="single"/>
          <w:lang w:val="sq-AL"/>
        </w:rPr>
        <w:t xml:space="preserve"> </w:t>
      </w:r>
      <w:r w:rsidRPr="003E26C2">
        <w:rPr>
          <w:b/>
          <w:bCs/>
          <w:u w:val="single"/>
          <w:lang w:val="sq-AL"/>
        </w:rPr>
        <w:t xml:space="preserve">2, </w:t>
      </w:r>
      <w:r w:rsidRPr="003E26C2">
        <w:rPr>
          <w:lang w:val="sq-AL"/>
        </w:rPr>
        <w:t>nd</w:t>
      </w:r>
      <w:r w:rsidRPr="003E26C2">
        <w:rPr>
          <w:spacing w:val="1"/>
          <w:lang w:val="sq-AL"/>
        </w:rPr>
        <w:t>ë</w:t>
      </w:r>
      <w:r w:rsidRPr="003E26C2">
        <w:rPr>
          <w:w w:val="99"/>
          <w:lang w:val="sq-AL"/>
        </w:rPr>
        <w:t>rs</w:t>
      </w:r>
      <w:r w:rsidRPr="003E26C2">
        <w:rPr>
          <w:lang w:val="sq-AL"/>
        </w:rPr>
        <w:t>a</w:t>
      </w:r>
      <w:r w:rsidRPr="003E26C2">
        <w:rPr>
          <w:spacing w:val="30"/>
          <w:lang w:val="sq-AL"/>
        </w:rPr>
        <w:t xml:space="preserve"> </w:t>
      </w:r>
      <w:r w:rsidRPr="003E26C2">
        <w:rPr>
          <w:lang w:val="sq-AL"/>
        </w:rPr>
        <w:t>n</w:t>
      </w:r>
      <w:r w:rsidRPr="003E26C2">
        <w:rPr>
          <w:spacing w:val="2"/>
          <w:lang w:val="sq-AL"/>
        </w:rPr>
        <w:t>x</w:t>
      </w:r>
      <w:r w:rsidRPr="003E26C2">
        <w:rPr>
          <w:lang w:val="sq-AL"/>
        </w:rPr>
        <w:t>ën</w:t>
      </w:r>
      <w:r w:rsidRPr="003E26C2">
        <w:rPr>
          <w:spacing w:val="-1"/>
          <w:lang w:val="sq-AL"/>
        </w:rPr>
        <w:t>ë</w:t>
      </w:r>
      <w:r w:rsidRPr="003E26C2">
        <w:rPr>
          <w:w w:val="99"/>
          <w:lang w:val="sq-AL"/>
        </w:rPr>
        <w:t>s</w:t>
      </w:r>
      <w:r w:rsidRPr="003E26C2">
        <w:rPr>
          <w:lang w:val="sq-AL"/>
        </w:rPr>
        <w:t>it</w:t>
      </w:r>
      <w:r w:rsidRPr="003E26C2">
        <w:rPr>
          <w:spacing w:val="31"/>
          <w:lang w:val="sq-AL"/>
        </w:rPr>
        <w:t xml:space="preserve"> </w:t>
      </w:r>
      <w:r w:rsidRPr="003E26C2">
        <w:rPr>
          <w:lang w:val="sq-AL"/>
        </w:rPr>
        <w:t>e</w:t>
      </w:r>
      <w:r w:rsidRPr="003E26C2">
        <w:rPr>
          <w:spacing w:val="30"/>
          <w:lang w:val="sq-AL"/>
        </w:rPr>
        <w:t xml:space="preserve"> </w:t>
      </w:r>
      <w:r w:rsidR="006354E0" w:rsidRPr="003E26C2">
        <w:rPr>
          <w:lang w:val="sq-AL"/>
        </w:rPr>
        <w:t>kla</w:t>
      </w:r>
      <w:r w:rsidR="006354E0" w:rsidRPr="003E26C2">
        <w:rPr>
          <w:w w:val="99"/>
          <w:lang w:val="sq-AL"/>
        </w:rPr>
        <w:t>s</w:t>
      </w:r>
      <w:r w:rsidR="006354E0" w:rsidRPr="003E26C2">
        <w:rPr>
          <w:lang w:val="sq-AL"/>
        </w:rPr>
        <w:t>ave</w:t>
      </w:r>
      <w:r w:rsidRPr="003E26C2">
        <w:rPr>
          <w:spacing w:val="31"/>
          <w:lang w:val="sq-AL"/>
        </w:rPr>
        <w:t xml:space="preserve"> </w:t>
      </w:r>
      <w:r w:rsidRPr="003E26C2">
        <w:rPr>
          <w:w w:val="99"/>
          <w:lang w:val="sq-AL"/>
        </w:rPr>
        <w:t>I-ra</w:t>
      </w:r>
      <w:r w:rsidRPr="003E26C2">
        <w:rPr>
          <w:spacing w:val="34"/>
          <w:lang w:val="sq-AL"/>
        </w:rPr>
        <w:t xml:space="preserve"> </w:t>
      </w:r>
      <w:r w:rsidRPr="003E26C2">
        <w:rPr>
          <w:lang w:val="sq-AL"/>
        </w:rPr>
        <w:t>n</w:t>
      </w:r>
      <w:r w:rsidRPr="003E26C2">
        <w:rPr>
          <w:spacing w:val="-1"/>
          <w:lang w:val="sq-AL"/>
        </w:rPr>
        <w:t>g</w:t>
      </w:r>
      <w:r w:rsidRPr="003E26C2">
        <w:rPr>
          <w:lang w:val="sq-AL"/>
        </w:rPr>
        <w:t>a</w:t>
      </w:r>
      <w:r w:rsidRPr="003E26C2">
        <w:rPr>
          <w:spacing w:val="29"/>
          <w:lang w:val="sq-AL"/>
        </w:rPr>
        <w:t xml:space="preserve"> </w:t>
      </w:r>
      <w:r w:rsidRPr="003E26C2">
        <w:rPr>
          <w:spacing w:val="1"/>
          <w:w w:val="99"/>
          <w:lang w:val="sq-AL"/>
        </w:rPr>
        <w:t xml:space="preserve">Psikologu, </w:t>
      </w:r>
      <w:r w:rsidRPr="003E26C2">
        <w:rPr>
          <w:lang w:val="sq-AL"/>
        </w:rPr>
        <w:t>d</w:t>
      </w:r>
      <w:r w:rsidRPr="003E26C2">
        <w:rPr>
          <w:w w:val="99"/>
          <w:lang w:val="sq-AL"/>
        </w:rPr>
        <w:t>r</w:t>
      </w:r>
      <w:r w:rsidRPr="003E26C2">
        <w:rPr>
          <w:spacing w:val="-1"/>
          <w:lang w:val="sq-AL"/>
        </w:rPr>
        <w:t>e</w:t>
      </w:r>
      <w:r w:rsidRPr="003E26C2">
        <w:rPr>
          <w:lang w:val="sq-AL"/>
        </w:rPr>
        <w:t>j</w:t>
      </w:r>
      <w:r w:rsidRPr="003E26C2">
        <w:rPr>
          <w:spacing w:val="2"/>
          <w:lang w:val="sq-AL"/>
        </w:rPr>
        <w:t>t</w:t>
      </w:r>
      <w:r w:rsidRPr="003E26C2">
        <w:rPr>
          <w:lang w:val="sq-AL"/>
        </w:rPr>
        <w:t>ohen</w:t>
      </w:r>
      <w:r w:rsidRPr="003E26C2">
        <w:rPr>
          <w:spacing w:val="30"/>
          <w:lang w:val="sq-AL"/>
        </w:rPr>
        <w:t xml:space="preserve"> </w:t>
      </w:r>
      <w:r w:rsidRPr="003E26C2">
        <w:rPr>
          <w:lang w:val="sq-AL"/>
        </w:rPr>
        <w:t>d</w:t>
      </w:r>
      <w:r w:rsidRPr="003E26C2">
        <w:rPr>
          <w:w w:val="99"/>
          <w:lang w:val="sq-AL"/>
        </w:rPr>
        <w:t>r</w:t>
      </w:r>
      <w:r w:rsidRPr="003E26C2">
        <w:rPr>
          <w:lang w:val="sq-AL"/>
        </w:rPr>
        <w:t xml:space="preserve">ejtë në </w:t>
      </w:r>
      <w:r w:rsidRPr="003E26C2">
        <w:rPr>
          <w:b/>
          <w:bCs/>
          <w:w w:val="99"/>
          <w:u w:val="single"/>
          <w:lang w:val="sq-AL"/>
        </w:rPr>
        <w:t>st</w:t>
      </w:r>
      <w:r w:rsidRPr="003E26C2">
        <w:rPr>
          <w:b/>
          <w:bCs/>
          <w:u w:val="single"/>
          <w:lang w:val="sq-AL"/>
        </w:rPr>
        <w:t>a</w:t>
      </w:r>
      <w:r w:rsidRPr="003E26C2">
        <w:rPr>
          <w:b/>
          <w:bCs/>
          <w:spacing w:val="-1"/>
          <w:u w:val="single"/>
          <w:lang w:val="sq-AL"/>
        </w:rPr>
        <w:t>c</w:t>
      </w:r>
      <w:r w:rsidRPr="003E26C2">
        <w:rPr>
          <w:b/>
          <w:bCs/>
          <w:u w:val="single"/>
          <w:lang w:val="sq-AL"/>
        </w:rPr>
        <w:t>io</w:t>
      </w:r>
      <w:r w:rsidRPr="003E26C2">
        <w:rPr>
          <w:b/>
          <w:bCs/>
          <w:w w:val="99"/>
          <w:u w:val="single"/>
          <w:lang w:val="sq-AL"/>
        </w:rPr>
        <w:t>n</w:t>
      </w:r>
      <w:r w:rsidRPr="003E26C2">
        <w:rPr>
          <w:b/>
          <w:bCs/>
          <w:u w:val="single"/>
          <w:lang w:val="sq-AL"/>
        </w:rPr>
        <w:t>i</w:t>
      </w:r>
      <w:r w:rsidRPr="003E26C2">
        <w:rPr>
          <w:b/>
          <w:bCs/>
          <w:w w:val="99"/>
          <w:u w:val="single"/>
          <w:lang w:val="sq-AL"/>
        </w:rPr>
        <w:t>n</w:t>
      </w:r>
      <w:r w:rsidRPr="003E26C2">
        <w:rPr>
          <w:b/>
          <w:bCs/>
          <w:color w:val="000000"/>
          <w:spacing w:val="18"/>
          <w:u w:val="single"/>
          <w:lang w:val="sq-AL"/>
        </w:rPr>
        <w:t xml:space="preserve"> </w:t>
      </w:r>
      <w:r w:rsidRPr="003E26C2">
        <w:rPr>
          <w:b/>
          <w:bCs/>
          <w:spacing w:val="1"/>
          <w:w w:val="99"/>
          <w:u w:val="single"/>
          <w:lang w:val="sq-AL"/>
        </w:rPr>
        <w:t>n</w:t>
      </w:r>
      <w:r w:rsidRPr="003E26C2">
        <w:rPr>
          <w:b/>
          <w:bCs/>
          <w:u w:val="single"/>
          <w:lang w:val="sq-AL"/>
        </w:rPr>
        <w:t>r.</w:t>
      </w:r>
      <w:r w:rsidRPr="003E26C2">
        <w:rPr>
          <w:b/>
          <w:bCs/>
          <w:color w:val="000000"/>
          <w:spacing w:val="15"/>
          <w:u w:val="single"/>
          <w:lang w:val="sq-AL"/>
        </w:rPr>
        <w:t xml:space="preserve"> </w:t>
      </w:r>
      <w:r w:rsidRPr="003E26C2">
        <w:rPr>
          <w:b/>
          <w:bCs/>
          <w:u w:val="single"/>
          <w:lang w:val="sq-AL"/>
        </w:rPr>
        <w:t xml:space="preserve">4, ku nga ekipi i Mjekësisë Familjare </w:t>
      </w:r>
      <w:r w:rsidR="003E26C2" w:rsidRPr="003E26C2">
        <w:rPr>
          <w:b/>
          <w:bCs/>
          <w:u w:val="single"/>
          <w:lang w:val="sq-AL"/>
        </w:rPr>
        <w:t>bëhet</w:t>
      </w:r>
      <w:r w:rsidRPr="003E26C2">
        <w:rPr>
          <w:b/>
          <w:bCs/>
          <w:u w:val="single"/>
          <w:lang w:val="sq-AL"/>
        </w:rPr>
        <w:t xml:space="preserve"> vlerësimi i zhvillimit të </w:t>
      </w:r>
      <w:r w:rsidR="003E26C2" w:rsidRPr="003E26C2">
        <w:rPr>
          <w:b/>
          <w:bCs/>
          <w:u w:val="single"/>
          <w:lang w:val="sq-AL"/>
        </w:rPr>
        <w:t>përgjithshëm</w:t>
      </w:r>
      <w:r w:rsidRPr="003E26C2">
        <w:rPr>
          <w:b/>
          <w:bCs/>
          <w:u w:val="single"/>
          <w:lang w:val="sq-AL"/>
        </w:rPr>
        <w:t xml:space="preserve"> të nxënësit</w:t>
      </w:r>
      <w:r w:rsidRPr="003E26C2">
        <w:rPr>
          <w:lang w:val="sq-AL"/>
        </w:rPr>
        <w:t>.</w:t>
      </w:r>
    </w:p>
    <w:p w:rsidR="00D61507" w:rsidRPr="003E26C2" w:rsidRDefault="00D61507" w:rsidP="00D61507">
      <w:pPr>
        <w:pStyle w:val="NoSpacing"/>
        <w:jc w:val="both"/>
        <w:rPr>
          <w:lang w:val="sq-AL"/>
        </w:rPr>
      </w:pPr>
      <w:r w:rsidRPr="003E26C2">
        <w:rPr>
          <w:lang w:val="sq-AL"/>
        </w:rPr>
        <w:t>Përjashtim bëhet për nxënësit e klasave të nënta ku nga stacioni nr.1, drejtohen në stacionin nr.3 për marrjen e mostrave të gjakut kapilar për matje të Hgb/Htc.;dhe pastaj drejtohen në stacionin nr.4 për vlerësim të përgjithshëm nga ekipi i M.F.</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0" w:line="220" w:lineRule="exact"/>
        <w:rPr>
          <w:rFonts w:eastAsia="Times New Roman"/>
          <w:lang w:val="sq-AL"/>
        </w:rPr>
      </w:pPr>
    </w:p>
    <w:p w:rsidR="00D61507" w:rsidRPr="003E26C2" w:rsidRDefault="00D61507" w:rsidP="00D61507">
      <w:pPr>
        <w:widowControl w:val="0"/>
        <w:tabs>
          <w:tab w:val="left" w:pos="8620"/>
        </w:tabs>
        <w:autoSpaceDE w:val="0"/>
        <w:autoSpaceDN w:val="0"/>
        <w:adjustRightInd w:val="0"/>
        <w:ind w:left="3649" w:right="-20"/>
        <w:rPr>
          <w:rFonts w:eastAsia="Times New Roman"/>
          <w:lang w:val="sq-AL"/>
        </w:rPr>
        <w:sectPr w:rsidR="00D61507" w:rsidRPr="003E26C2">
          <w:pgSz w:w="12240" w:h="15840"/>
          <w:pgMar w:top="722" w:right="850" w:bottom="715" w:left="1701" w:header="720" w:footer="720" w:gutter="0"/>
          <w:cols w:space="720"/>
          <w:noEndnote/>
        </w:sectPr>
      </w:pPr>
      <w:r w:rsidRPr="003E26C2">
        <w:rPr>
          <w:rFonts w:eastAsia="Times New Roman"/>
          <w:color w:val="999999"/>
          <w:lang w:val="sq-AL"/>
        </w:rPr>
        <w:tab/>
      </w:r>
    </w:p>
    <w:p w:rsidR="00D61507" w:rsidRPr="003E26C2" w:rsidRDefault="00D61507" w:rsidP="00D61507">
      <w:pPr>
        <w:widowControl w:val="0"/>
        <w:autoSpaceDE w:val="0"/>
        <w:autoSpaceDN w:val="0"/>
        <w:adjustRightInd w:val="0"/>
        <w:spacing w:after="14" w:line="120" w:lineRule="exact"/>
        <w:rPr>
          <w:rFonts w:eastAsia="Times New Roman"/>
          <w:lang w:val="sq-AL"/>
        </w:rPr>
      </w:pPr>
    </w:p>
    <w:tbl>
      <w:tblPr>
        <w:tblW w:w="0" w:type="auto"/>
        <w:tblInd w:w="2206" w:type="dxa"/>
        <w:tblLayout w:type="fixed"/>
        <w:tblCellMar>
          <w:left w:w="0" w:type="dxa"/>
          <w:right w:w="0" w:type="dxa"/>
        </w:tblCellMar>
        <w:tblLook w:val="0000" w:firstRow="0" w:lastRow="0" w:firstColumn="0" w:lastColumn="0" w:noHBand="0" w:noVBand="0"/>
      </w:tblPr>
      <w:tblGrid>
        <w:gridCol w:w="120"/>
        <w:gridCol w:w="3531"/>
        <w:gridCol w:w="120"/>
      </w:tblGrid>
      <w:tr w:rsidR="00D61507" w:rsidRPr="003E26C2" w:rsidTr="00D61507">
        <w:trPr>
          <w:trHeight w:hRule="exact" w:val="120"/>
        </w:trPr>
        <w:tc>
          <w:tcPr>
            <w:tcW w:w="3651" w:type="dxa"/>
            <w:gridSpan w:val="2"/>
            <w:tcBorders>
              <w:top w:val="single" w:sz="6" w:space="0" w:color="auto"/>
              <w:left w:val="single" w:sz="6" w:space="0" w:color="auto"/>
              <w:bottom w:val="nil"/>
              <w:right w:val="single" w:sz="6" w:space="0" w:color="auto"/>
            </w:tcBorders>
            <w:shd w:val="clear" w:color="auto" w:fill="FFFFFF"/>
          </w:tcPr>
          <w:p w:rsidR="00D61507" w:rsidRPr="003E26C2" w:rsidRDefault="00D61507" w:rsidP="00D61507">
            <w:pPr>
              <w:widowControl w:val="0"/>
              <w:autoSpaceDE w:val="0"/>
              <w:autoSpaceDN w:val="0"/>
              <w:adjustRightInd w:val="0"/>
              <w:spacing w:after="14" w:line="120" w:lineRule="exact"/>
              <w:rPr>
                <w:rFonts w:eastAsia="Times New Roman"/>
                <w:lang w:val="sq-AL"/>
              </w:rPr>
            </w:pPr>
          </w:p>
        </w:tc>
        <w:tc>
          <w:tcPr>
            <w:tcW w:w="120" w:type="dxa"/>
            <w:tcBorders>
              <w:top w:val="nil"/>
              <w:left w:val="single" w:sz="6" w:space="0" w:color="auto"/>
              <w:bottom w:val="single" w:sz="6" w:space="0" w:color="808080"/>
              <w:right w:val="nil"/>
            </w:tcBorders>
          </w:tcPr>
          <w:p w:rsidR="00D61507" w:rsidRPr="003E26C2" w:rsidRDefault="00D61507" w:rsidP="00D61507">
            <w:pPr>
              <w:widowControl w:val="0"/>
              <w:autoSpaceDE w:val="0"/>
              <w:autoSpaceDN w:val="0"/>
              <w:adjustRightInd w:val="0"/>
              <w:spacing w:after="14" w:line="120" w:lineRule="exact"/>
              <w:rPr>
                <w:rFonts w:eastAsia="Times New Roman"/>
                <w:lang w:val="sq-AL"/>
              </w:rPr>
            </w:pPr>
          </w:p>
        </w:tc>
      </w:tr>
      <w:tr w:rsidR="00D61507" w:rsidRPr="003E26C2" w:rsidTr="00D61507">
        <w:trPr>
          <w:trHeight w:hRule="exact" w:val="375"/>
        </w:trPr>
        <w:tc>
          <w:tcPr>
            <w:tcW w:w="120" w:type="dxa"/>
            <w:tcBorders>
              <w:top w:val="nil"/>
              <w:left w:val="single" w:sz="6" w:space="0" w:color="auto"/>
              <w:bottom w:val="single" w:sz="6" w:space="0" w:color="auto"/>
              <w:right w:val="single" w:sz="6" w:space="0" w:color="808080"/>
            </w:tcBorders>
            <w:shd w:val="clear" w:color="auto" w:fill="FFFFFF"/>
          </w:tcPr>
          <w:p w:rsidR="00D61507" w:rsidRPr="003E26C2" w:rsidRDefault="00D61507" w:rsidP="00D61507">
            <w:pPr>
              <w:widowControl w:val="0"/>
              <w:autoSpaceDE w:val="0"/>
              <w:autoSpaceDN w:val="0"/>
              <w:adjustRightInd w:val="0"/>
              <w:spacing w:after="14" w:line="120" w:lineRule="exact"/>
              <w:rPr>
                <w:rFonts w:eastAsia="Times New Roman"/>
                <w:lang w:val="sq-AL"/>
              </w:rPr>
            </w:pPr>
          </w:p>
        </w:tc>
        <w:tc>
          <w:tcPr>
            <w:tcW w:w="3531" w:type="dxa"/>
            <w:tcBorders>
              <w:top w:val="single" w:sz="6" w:space="0" w:color="808080"/>
              <w:left w:val="single" w:sz="6" w:space="0" w:color="808080"/>
              <w:bottom w:val="single" w:sz="6" w:space="0" w:color="auto"/>
              <w:right w:val="single" w:sz="6" w:space="0" w:color="auto"/>
            </w:tcBorders>
            <w:shd w:val="clear" w:color="auto" w:fill="FFFFFF"/>
          </w:tcPr>
          <w:p w:rsidR="00D61507" w:rsidRPr="003E26C2" w:rsidRDefault="00D61507" w:rsidP="00D61507">
            <w:pPr>
              <w:widowControl w:val="0"/>
              <w:autoSpaceDE w:val="0"/>
              <w:autoSpaceDN w:val="0"/>
              <w:adjustRightInd w:val="0"/>
              <w:ind w:left="31" w:right="-20"/>
              <w:rPr>
                <w:rFonts w:eastAsia="Times New Roman"/>
                <w:lang w:val="sq-AL"/>
              </w:rPr>
            </w:pPr>
            <w:r w:rsidRPr="003E26C2">
              <w:rPr>
                <w:rFonts w:eastAsia="Times New Roman"/>
                <w:b/>
                <w:bCs/>
                <w:lang w:val="sq-AL"/>
              </w:rPr>
              <w:t>Diagr</w:t>
            </w:r>
            <w:r w:rsidRPr="003E26C2">
              <w:rPr>
                <w:rFonts w:eastAsia="Times New Roman"/>
                <w:b/>
                <w:bCs/>
                <w:spacing w:val="-1"/>
                <w:lang w:val="sq-AL"/>
              </w:rPr>
              <w:t>a</w:t>
            </w:r>
            <w:r w:rsidRPr="003E26C2">
              <w:rPr>
                <w:rFonts w:eastAsia="Times New Roman"/>
                <w:b/>
                <w:bCs/>
                <w:lang w:val="sq-AL"/>
              </w:rPr>
              <w:t>mi</w:t>
            </w:r>
            <w:r w:rsidRPr="003E26C2">
              <w:rPr>
                <w:rFonts w:eastAsia="Times New Roman"/>
                <w:lang w:val="sq-AL"/>
              </w:rPr>
              <w:t xml:space="preserve"> </w:t>
            </w:r>
            <w:r w:rsidRPr="003E26C2">
              <w:rPr>
                <w:rFonts w:eastAsia="Times New Roman"/>
                <w:b/>
                <w:bCs/>
                <w:lang w:val="sq-AL"/>
              </w:rPr>
              <w:t>i</w:t>
            </w:r>
            <w:r w:rsidRPr="003E26C2">
              <w:rPr>
                <w:rFonts w:eastAsia="Times New Roman"/>
                <w:lang w:val="sq-AL"/>
              </w:rPr>
              <w:t xml:space="preserve"> </w:t>
            </w:r>
            <w:r w:rsidRPr="003E26C2">
              <w:rPr>
                <w:rFonts w:eastAsia="Times New Roman"/>
                <w:b/>
                <w:bCs/>
                <w:spacing w:val="-1"/>
                <w:lang w:val="sq-AL"/>
              </w:rPr>
              <w:t>rr</w:t>
            </w:r>
            <w:r w:rsidRPr="003E26C2">
              <w:rPr>
                <w:rFonts w:eastAsia="Times New Roman"/>
                <w:b/>
                <w:bCs/>
                <w:lang w:val="sq-AL"/>
              </w:rPr>
              <w:t>jed</w:t>
            </w:r>
            <w:r w:rsidRPr="003E26C2">
              <w:rPr>
                <w:rFonts w:eastAsia="Times New Roman"/>
                <w:b/>
                <w:bCs/>
                <w:spacing w:val="-1"/>
                <w:lang w:val="sq-AL"/>
              </w:rPr>
              <w:t>h</w:t>
            </w:r>
            <w:r w:rsidRPr="003E26C2">
              <w:rPr>
                <w:rFonts w:eastAsia="Times New Roman"/>
                <w:b/>
                <w:bCs/>
                <w:lang w:val="sq-AL"/>
              </w:rPr>
              <w:t>ës</w:t>
            </w:r>
            <w:r w:rsidRPr="003E26C2">
              <w:rPr>
                <w:rFonts w:eastAsia="Times New Roman"/>
                <w:lang w:val="sq-AL"/>
              </w:rPr>
              <w:t xml:space="preserve"> </w:t>
            </w:r>
            <w:r w:rsidRPr="003E26C2">
              <w:rPr>
                <w:rFonts w:eastAsia="Times New Roman"/>
                <w:b/>
                <w:bCs/>
                <w:lang w:val="sq-AL"/>
              </w:rPr>
              <w:t>së</w:t>
            </w:r>
            <w:r w:rsidRPr="003E26C2">
              <w:rPr>
                <w:rFonts w:eastAsia="Times New Roman"/>
                <w:spacing w:val="-1"/>
                <w:lang w:val="sq-AL"/>
              </w:rPr>
              <w:t xml:space="preserve"> </w:t>
            </w:r>
            <w:r w:rsidRPr="003E26C2">
              <w:rPr>
                <w:rFonts w:eastAsia="Times New Roman"/>
                <w:b/>
                <w:bCs/>
                <w:spacing w:val="-2"/>
                <w:lang w:val="sq-AL"/>
              </w:rPr>
              <w:t>p</w:t>
            </w:r>
            <w:r w:rsidRPr="003E26C2">
              <w:rPr>
                <w:rFonts w:eastAsia="Times New Roman"/>
                <w:b/>
                <w:bCs/>
                <w:lang w:val="sq-AL"/>
              </w:rPr>
              <w:t>a</w:t>
            </w:r>
            <w:r w:rsidRPr="003E26C2">
              <w:rPr>
                <w:rFonts w:eastAsia="Times New Roman"/>
                <w:b/>
                <w:bCs/>
                <w:spacing w:val="-1"/>
                <w:lang w:val="sq-AL"/>
              </w:rPr>
              <w:t>c</w:t>
            </w:r>
            <w:r w:rsidRPr="003E26C2">
              <w:rPr>
                <w:rFonts w:eastAsia="Times New Roman"/>
                <w:b/>
                <w:bCs/>
                <w:lang w:val="sq-AL"/>
              </w:rPr>
              <w:t>ie</w:t>
            </w:r>
            <w:r w:rsidRPr="003E26C2">
              <w:rPr>
                <w:rFonts w:eastAsia="Times New Roman"/>
                <w:b/>
                <w:bCs/>
                <w:spacing w:val="-1"/>
                <w:lang w:val="sq-AL"/>
              </w:rPr>
              <w:t>n</w:t>
            </w:r>
            <w:r w:rsidRPr="003E26C2">
              <w:rPr>
                <w:rFonts w:eastAsia="Times New Roman"/>
                <w:b/>
                <w:bCs/>
                <w:lang w:val="sq-AL"/>
              </w:rPr>
              <w:t>tit</w:t>
            </w:r>
          </w:p>
          <w:p w:rsidR="00D61507" w:rsidRPr="003E26C2" w:rsidRDefault="00D61507" w:rsidP="00D61507">
            <w:pPr>
              <w:widowControl w:val="0"/>
              <w:autoSpaceDE w:val="0"/>
              <w:autoSpaceDN w:val="0"/>
              <w:adjustRightInd w:val="0"/>
              <w:rPr>
                <w:rFonts w:eastAsia="Times New Roman"/>
                <w:lang w:val="sq-AL"/>
              </w:rPr>
            </w:pPr>
          </w:p>
        </w:tc>
        <w:tc>
          <w:tcPr>
            <w:tcW w:w="120" w:type="dxa"/>
            <w:tcBorders>
              <w:top w:val="single" w:sz="6" w:space="0" w:color="808080"/>
              <w:left w:val="single" w:sz="6" w:space="0" w:color="auto"/>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20"/>
        </w:trPr>
        <w:tc>
          <w:tcPr>
            <w:tcW w:w="120" w:type="dxa"/>
            <w:tcBorders>
              <w:top w:val="single" w:sz="6" w:space="0" w:color="auto"/>
              <w:left w:val="nil"/>
              <w:bottom w:val="nil"/>
              <w:right w:val="single" w:sz="6" w:space="0" w:color="808080"/>
            </w:tcBorders>
          </w:tcPr>
          <w:p w:rsidR="00D61507" w:rsidRPr="003E26C2" w:rsidRDefault="00D61507" w:rsidP="00D61507">
            <w:pPr>
              <w:widowControl w:val="0"/>
              <w:autoSpaceDE w:val="0"/>
              <w:autoSpaceDN w:val="0"/>
              <w:adjustRightInd w:val="0"/>
              <w:rPr>
                <w:rFonts w:eastAsia="Times New Roman"/>
                <w:lang w:val="sq-AL"/>
              </w:rPr>
            </w:pPr>
          </w:p>
        </w:tc>
        <w:tc>
          <w:tcPr>
            <w:tcW w:w="3651" w:type="dxa"/>
            <w:gridSpan w:val="2"/>
            <w:tcBorders>
              <w:top w:val="nil"/>
              <w:left w:val="single" w:sz="6" w:space="0" w:color="808080"/>
              <w:bottom w:val="single" w:sz="6" w:space="0" w:color="808080"/>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r>
    </w:tbl>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4" w:line="100" w:lineRule="exact"/>
        <w:rPr>
          <w:rFonts w:eastAsia="Times New Roman"/>
          <w:lang w:val="sq-AL"/>
        </w:rPr>
      </w:pPr>
    </w:p>
    <w:p w:rsidR="00D61507" w:rsidRPr="003E26C2" w:rsidRDefault="00D61507" w:rsidP="00D61507">
      <w:pPr>
        <w:widowControl w:val="0"/>
        <w:autoSpaceDE w:val="0"/>
        <w:autoSpaceDN w:val="0"/>
        <w:adjustRightInd w:val="0"/>
        <w:spacing w:after="4" w:line="100" w:lineRule="exact"/>
        <w:rPr>
          <w:rFonts w:eastAsia="Times New Roman"/>
          <w:lang w:val="sq-AL"/>
        </w:rPr>
        <w:sectPr w:rsidR="00D61507" w:rsidRPr="003E26C2">
          <w:pgSz w:w="12240" w:h="15840"/>
          <w:pgMar w:top="722" w:right="850" w:bottom="715" w:left="1663" w:header="720" w:footer="720" w:gutter="0"/>
          <w:cols w:space="720"/>
          <w:noEndnote/>
        </w:sect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3" w:line="120" w:lineRule="exact"/>
        <w:rPr>
          <w:rFonts w:eastAsia="Times New Roman"/>
          <w:lang w:val="sq-AL"/>
        </w:rPr>
      </w:pPr>
    </w:p>
    <w:p w:rsidR="00D61507" w:rsidRPr="003E26C2" w:rsidRDefault="00D61507" w:rsidP="00D61507">
      <w:pPr>
        <w:widowControl w:val="0"/>
        <w:autoSpaceDE w:val="0"/>
        <w:autoSpaceDN w:val="0"/>
        <w:adjustRightInd w:val="0"/>
        <w:spacing w:line="239" w:lineRule="auto"/>
        <w:ind w:right="44"/>
        <w:rPr>
          <w:rFonts w:eastAsia="Times New Roman"/>
          <w:lang w:val="sq-AL"/>
        </w:rPr>
      </w:pPr>
      <w:r w:rsidRPr="003E26C2">
        <w:rPr>
          <w:rFonts w:eastAsia="Times New Roman"/>
          <w:b/>
          <w:bCs/>
          <w:w w:val="99"/>
          <w:lang w:val="sq-AL"/>
        </w:rPr>
        <w:t>St</w:t>
      </w:r>
      <w:r w:rsidRPr="003E26C2">
        <w:rPr>
          <w:rFonts w:eastAsia="Times New Roman"/>
          <w:b/>
          <w:bCs/>
          <w:spacing w:val="1"/>
          <w:w w:val="99"/>
          <w:lang w:val="sq-AL"/>
        </w:rPr>
        <w:t>a</w:t>
      </w:r>
      <w:r w:rsidRPr="003E26C2">
        <w:rPr>
          <w:rFonts w:eastAsia="Times New Roman"/>
          <w:b/>
          <w:bCs/>
          <w:lang w:val="sq-AL"/>
        </w:rPr>
        <w:t>c</w:t>
      </w:r>
      <w:r w:rsidRPr="003E26C2">
        <w:rPr>
          <w:rFonts w:eastAsia="Times New Roman"/>
          <w:b/>
          <w:bCs/>
          <w:w w:val="99"/>
          <w:lang w:val="sq-AL"/>
        </w:rPr>
        <w:t>io</w:t>
      </w:r>
      <w:r w:rsidRPr="003E26C2">
        <w:rPr>
          <w:rFonts w:eastAsia="Times New Roman"/>
          <w:b/>
          <w:bCs/>
          <w:spacing w:val="-1"/>
          <w:lang w:val="sq-AL"/>
        </w:rPr>
        <w:t>n</w:t>
      </w:r>
      <w:r w:rsidRPr="003E26C2">
        <w:rPr>
          <w:rFonts w:eastAsia="Times New Roman"/>
          <w:b/>
          <w:bCs/>
          <w:w w:val="99"/>
          <w:lang w:val="sq-AL"/>
        </w:rPr>
        <w:t>i</w:t>
      </w:r>
      <w:r w:rsidRPr="003E26C2">
        <w:rPr>
          <w:rFonts w:eastAsia="Times New Roman"/>
          <w:spacing w:val="-1"/>
          <w:lang w:val="sq-AL"/>
        </w:rPr>
        <w:t xml:space="preserve"> </w:t>
      </w:r>
      <w:r w:rsidRPr="003E26C2">
        <w:rPr>
          <w:rFonts w:eastAsia="Times New Roman"/>
          <w:b/>
          <w:bCs/>
          <w:w w:val="99"/>
          <w:lang w:val="sq-AL"/>
        </w:rPr>
        <w:t>1</w:t>
      </w:r>
      <w:r w:rsidRPr="003E26C2">
        <w:rPr>
          <w:rFonts w:eastAsia="Times New Roman"/>
          <w:lang w:val="sq-AL"/>
        </w:rPr>
        <w:t xml:space="preserve"> Vler</w:t>
      </w:r>
      <w:r w:rsidRPr="003E26C2">
        <w:rPr>
          <w:rFonts w:eastAsia="Times New Roman"/>
          <w:spacing w:val="-1"/>
          <w:w w:val="97"/>
          <w:lang w:val="sq-AL"/>
        </w:rPr>
        <w:t>ë</w:t>
      </w:r>
      <w:r w:rsidRPr="003E26C2">
        <w:rPr>
          <w:rFonts w:eastAsia="Times New Roman"/>
          <w:spacing w:val="-1"/>
          <w:lang w:val="sq-AL"/>
        </w:rPr>
        <w:t>s</w:t>
      </w:r>
      <w:r w:rsidRPr="003E26C2">
        <w:rPr>
          <w:rFonts w:eastAsia="Times New Roman"/>
          <w:lang w:val="sq-AL"/>
        </w:rPr>
        <w:t>imi</w:t>
      </w:r>
      <w:r w:rsidRPr="003E26C2">
        <w:rPr>
          <w:rFonts w:eastAsia="Times New Roman"/>
          <w:spacing w:val="47"/>
          <w:lang w:val="sq-AL"/>
        </w:rPr>
        <w:t xml:space="preserve"> </w:t>
      </w:r>
      <w:r w:rsidRPr="003E26C2">
        <w:rPr>
          <w:rFonts w:eastAsia="Times New Roman"/>
          <w:lang w:val="sq-AL"/>
        </w:rPr>
        <w:t>i sh</w:t>
      </w:r>
      <w:r w:rsidRPr="003E26C2">
        <w:rPr>
          <w:rFonts w:eastAsia="Times New Roman"/>
          <w:spacing w:val="1"/>
          <w:w w:val="97"/>
          <w:lang w:val="sq-AL"/>
        </w:rPr>
        <w:t>ë</w:t>
      </w:r>
      <w:r w:rsidRPr="003E26C2">
        <w:rPr>
          <w:rFonts w:eastAsia="Times New Roman"/>
          <w:lang w:val="sq-AL"/>
        </w:rPr>
        <w:t>n</w:t>
      </w:r>
      <w:r w:rsidRPr="003E26C2">
        <w:rPr>
          <w:rFonts w:eastAsia="Times New Roman"/>
          <w:spacing w:val="-3"/>
          <w:lang w:val="sq-AL"/>
        </w:rPr>
        <w:t>d</w:t>
      </w:r>
      <w:r w:rsidRPr="003E26C2">
        <w:rPr>
          <w:rFonts w:eastAsia="Times New Roman"/>
          <w:lang w:val="sq-AL"/>
        </w:rPr>
        <w:t>etit oral</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8" w:line="60" w:lineRule="exact"/>
        <w:rPr>
          <w:rFonts w:eastAsia="Times New Roman"/>
          <w:lang w:val="sq-AL"/>
        </w:rPr>
      </w:pPr>
    </w:p>
    <w:p w:rsidR="00D61507" w:rsidRPr="003E26C2" w:rsidRDefault="00D61507" w:rsidP="00D61507">
      <w:pPr>
        <w:widowControl w:val="0"/>
        <w:autoSpaceDE w:val="0"/>
        <w:autoSpaceDN w:val="0"/>
        <w:adjustRightInd w:val="0"/>
        <w:ind w:left="9" w:right="-20"/>
        <w:rPr>
          <w:rFonts w:eastAsia="Times New Roman"/>
          <w:lang w:val="sq-AL"/>
        </w:rPr>
      </w:pPr>
      <w:r w:rsidRPr="003E26C2">
        <w:rPr>
          <w:rFonts w:eastAsia="Times New Roman"/>
          <w:b/>
          <w:bCs/>
          <w:w w:val="99"/>
          <w:lang w:val="sq-AL"/>
        </w:rPr>
        <w:t>St</w:t>
      </w:r>
      <w:r w:rsidRPr="003E26C2">
        <w:rPr>
          <w:rFonts w:eastAsia="Times New Roman"/>
          <w:b/>
          <w:bCs/>
          <w:spacing w:val="1"/>
          <w:w w:val="99"/>
          <w:lang w:val="sq-AL"/>
        </w:rPr>
        <w:t>a</w:t>
      </w:r>
      <w:r w:rsidRPr="003E26C2">
        <w:rPr>
          <w:rFonts w:eastAsia="Times New Roman"/>
          <w:b/>
          <w:bCs/>
          <w:lang w:val="sq-AL"/>
        </w:rPr>
        <w:t>c</w:t>
      </w:r>
      <w:r w:rsidRPr="003E26C2">
        <w:rPr>
          <w:rFonts w:eastAsia="Times New Roman"/>
          <w:b/>
          <w:bCs/>
          <w:w w:val="99"/>
          <w:lang w:val="sq-AL"/>
        </w:rPr>
        <w:t>io</w:t>
      </w:r>
      <w:r w:rsidRPr="003E26C2">
        <w:rPr>
          <w:rFonts w:eastAsia="Times New Roman"/>
          <w:b/>
          <w:bCs/>
          <w:spacing w:val="-1"/>
          <w:lang w:val="sq-AL"/>
        </w:rPr>
        <w:t>n</w:t>
      </w:r>
      <w:r w:rsidRPr="003E26C2">
        <w:rPr>
          <w:rFonts w:eastAsia="Times New Roman"/>
          <w:b/>
          <w:bCs/>
          <w:w w:val="99"/>
          <w:lang w:val="sq-AL"/>
        </w:rPr>
        <w:t>i</w:t>
      </w:r>
      <w:r w:rsidRPr="003E26C2">
        <w:rPr>
          <w:rFonts w:eastAsia="Times New Roman"/>
          <w:spacing w:val="-1"/>
          <w:lang w:val="sq-AL"/>
        </w:rPr>
        <w:t xml:space="preserve"> </w:t>
      </w:r>
      <w:r w:rsidRPr="003E26C2">
        <w:rPr>
          <w:rFonts w:eastAsia="Times New Roman"/>
          <w:b/>
          <w:bCs/>
          <w:w w:val="99"/>
          <w:lang w:val="sq-AL"/>
        </w:rPr>
        <w:t>2</w:t>
      </w:r>
      <w:r w:rsidRPr="003E26C2">
        <w:rPr>
          <w:rFonts w:eastAsia="Times New Roman"/>
          <w:lang w:val="sq-AL"/>
        </w:rPr>
        <w:t xml:space="preserve"> Vler</w:t>
      </w:r>
      <w:r w:rsidRPr="003E26C2">
        <w:rPr>
          <w:rFonts w:eastAsia="Times New Roman"/>
          <w:spacing w:val="-1"/>
          <w:w w:val="97"/>
          <w:lang w:val="sq-AL"/>
        </w:rPr>
        <w:t>ë</w:t>
      </w:r>
      <w:r w:rsidRPr="003E26C2">
        <w:rPr>
          <w:rFonts w:eastAsia="Times New Roman"/>
          <w:spacing w:val="-1"/>
          <w:lang w:val="sq-AL"/>
        </w:rPr>
        <w:t>s</w:t>
      </w:r>
      <w:r w:rsidRPr="003E26C2">
        <w:rPr>
          <w:rFonts w:eastAsia="Times New Roman"/>
          <w:lang w:val="sq-AL"/>
        </w:rPr>
        <w:t>imi</w:t>
      </w:r>
      <w:r w:rsidRPr="003E26C2">
        <w:rPr>
          <w:rFonts w:eastAsia="Times New Roman"/>
          <w:spacing w:val="47"/>
          <w:lang w:val="sq-AL"/>
        </w:rPr>
        <w:t xml:space="preserve"> </w:t>
      </w:r>
      <w:r w:rsidRPr="003E26C2">
        <w:rPr>
          <w:rFonts w:eastAsia="Times New Roman"/>
          <w:lang w:val="sq-AL"/>
        </w:rPr>
        <w:t>i stat</w:t>
      </w:r>
      <w:r w:rsidRPr="003E26C2">
        <w:rPr>
          <w:rFonts w:eastAsia="Times New Roman"/>
          <w:spacing w:val="-1"/>
          <w:lang w:val="sq-AL"/>
        </w:rPr>
        <w:t>u</w:t>
      </w:r>
      <w:r w:rsidRPr="003E26C2">
        <w:rPr>
          <w:rFonts w:eastAsia="Times New Roman"/>
          <w:lang w:val="sq-AL"/>
        </w:rPr>
        <w:t>s</w:t>
      </w:r>
      <w:r w:rsidRPr="003E26C2">
        <w:rPr>
          <w:rFonts w:eastAsia="Times New Roman"/>
          <w:spacing w:val="1"/>
          <w:lang w:val="sq-AL"/>
        </w:rPr>
        <w:t>i</w:t>
      </w:r>
      <w:r w:rsidRPr="003E26C2">
        <w:rPr>
          <w:rFonts w:eastAsia="Times New Roman"/>
          <w:lang w:val="sq-AL"/>
        </w:rPr>
        <w:t>t ps</w:t>
      </w:r>
      <w:r w:rsidRPr="003E26C2">
        <w:rPr>
          <w:rFonts w:eastAsia="Times New Roman"/>
          <w:spacing w:val="1"/>
          <w:lang w:val="sq-AL"/>
        </w:rPr>
        <w:t>i</w:t>
      </w:r>
      <w:r w:rsidRPr="003E26C2">
        <w:rPr>
          <w:rFonts w:eastAsia="Times New Roman"/>
          <w:spacing w:val="-2"/>
          <w:lang w:val="sq-AL"/>
        </w:rPr>
        <w:t>q</w:t>
      </w:r>
      <w:r w:rsidRPr="003E26C2">
        <w:rPr>
          <w:rFonts w:eastAsia="Times New Roman"/>
          <w:lang w:val="sq-AL"/>
        </w:rPr>
        <w:t>ik .</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5" w:line="1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r w:rsidRPr="003E26C2">
        <w:rPr>
          <w:rFonts w:eastAsia="Times New Roman"/>
          <w:lang w:val="sq-AL"/>
        </w:rPr>
        <w:br w:type="column"/>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2" w:line="200" w:lineRule="exact"/>
        <w:rPr>
          <w:rFonts w:eastAsia="Times New Roman"/>
          <w:lang w:val="sq-AL"/>
        </w:rPr>
      </w:pPr>
    </w:p>
    <w:tbl>
      <w:tblPr>
        <w:tblW w:w="0" w:type="auto"/>
        <w:tblInd w:w="41" w:type="dxa"/>
        <w:tblLayout w:type="fixed"/>
        <w:tblCellMar>
          <w:left w:w="0" w:type="dxa"/>
          <w:right w:w="0" w:type="dxa"/>
        </w:tblCellMar>
        <w:tblLook w:val="0000" w:firstRow="0" w:lastRow="0" w:firstColumn="0" w:lastColumn="0" w:noHBand="0" w:noVBand="0"/>
      </w:tblPr>
      <w:tblGrid>
        <w:gridCol w:w="121"/>
        <w:gridCol w:w="727"/>
        <w:gridCol w:w="491"/>
        <w:gridCol w:w="777"/>
        <w:gridCol w:w="120"/>
      </w:tblGrid>
      <w:tr w:rsidR="00D61507" w:rsidRPr="003E26C2" w:rsidTr="00D61507">
        <w:trPr>
          <w:trHeight w:hRule="exact" w:val="120"/>
        </w:trPr>
        <w:tc>
          <w:tcPr>
            <w:tcW w:w="2116" w:type="dxa"/>
            <w:gridSpan w:val="4"/>
            <w:tcBorders>
              <w:top w:val="single" w:sz="6" w:space="0" w:color="auto"/>
              <w:left w:val="single" w:sz="6" w:space="0" w:color="auto"/>
              <w:bottom w:val="nil"/>
              <w:right w:val="single" w:sz="6" w:space="0" w:color="auto"/>
            </w:tcBorders>
            <w:shd w:val="clear" w:color="auto" w:fill="FFFFFF"/>
          </w:tcPr>
          <w:p w:rsidR="00D61507" w:rsidRPr="003E26C2" w:rsidRDefault="00D61507" w:rsidP="00D61507">
            <w:pPr>
              <w:widowControl w:val="0"/>
              <w:autoSpaceDE w:val="0"/>
              <w:autoSpaceDN w:val="0"/>
              <w:adjustRightInd w:val="0"/>
              <w:spacing w:after="2" w:line="200" w:lineRule="exact"/>
              <w:rPr>
                <w:rFonts w:eastAsia="Times New Roman"/>
                <w:lang w:val="sq-AL"/>
              </w:rPr>
            </w:pPr>
          </w:p>
        </w:tc>
        <w:tc>
          <w:tcPr>
            <w:tcW w:w="120" w:type="dxa"/>
            <w:tcBorders>
              <w:top w:val="nil"/>
              <w:left w:val="single" w:sz="6" w:space="0" w:color="auto"/>
              <w:bottom w:val="single" w:sz="6" w:space="0" w:color="808080"/>
              <w:right w:val="nil"/>
            </w:tcBorders>
          </w:tcPr>
          <w:p w:rsidR="00D61507" w:rsidRPr="003E26C2" w:rsidRDefault="00D61507" w:rsidP="00D61507">
            <w:pPr>
              <w:widowControl w:val="0"/>
              <w:autoSpaceDE w:val="0"/>
              <w:autoSpaceDN w:val="0"/>
              <w:adjustRightInd w:val="0"/>
              <w:spacing w:after="2" w:line="200" w:lineRule="exact"/>
              <w:rPr>
                <w:rFonts w:eastAsia="Times New Roman"/>
                <w:lang w:val="sq-AL"/>
              </w:rPr>
            </w:pPr>
          </w:p>
        </w:tc>
      </w:tr>
      <w:tr w:rsidR="00D61507" w:rsidRPr="003E26C2" w:rsidTr="00D61507">
        <w:trPr>
          <w:trHeight w:hRule="exact" w:val="630"/>
        </w:trPr>
        <w:tc>
          <w:tcPr>
            <w:tcW w:w="121" w:type="dxa"/>
            <w:tcBorders>
              <w:top w:val="nil"/>
              <w:left w:val="single" w:sz="6" w:space="0" w:color="auto"/>
              <w:bottom w:val="single" w:sz="6" w:space="0" w:color="auto"/>
              <w:right w:val="single" w:sz="6" w:space="0" w:color="808080"/>
            </w:tcBorders>
            <w:shd w:val="clear" w:color="auto" w:fill="FFFFFF"/>
          </w:tcPr>
          <w:p w:rsidR="00D61507" w:rsidRPr="003E26C2" w:rsidRDefault="00D61507" w:rsidP="00D61507">
            <w:pPr>
              <w:widowControl w:val="0"/>
              <w:autoSpaceDE w:val="0"/>
              <w:autoSpaceDN w:val="0"/>
              <w:adjustRightInd w:val="0"/>
              <w:spacing w:after="2" w:line="200" w:lineRule="exact"/>
              <w:rPr>
                <w:rFonts w:eastAsia="Times New Roman"/>
                <w:lang w:val="sq-AL"/>
              </w:rPr>
            </w:pPr>
          </w:p>
        </w:tc>
        <w:tc>
          <w:tcPr>
            <w:tcW w:w="1995" w:type="dxa"/>
            <w:gridSpan w:val="3"/>
            <w:tcBorders>
              <w:top w:val="single" w:sz="6" w:space="0" w:color="808080"/>
              <w:left w:val="single" w:sz="6" w:space="0" w:color="808080"/>
              <w:bottom w:val="single" w:sz="6" w:space="0" w:color="auto"/>
              <w:right w:val="single" w:sz="6" w:space="0" w:color="auto"/>
            </w:tcBorders>
            <w:shd w:val="clear" w:color="auto" w:fill="FFFFFF"/>
          </w:tcPr>
          <w:p w:rsidR="00D61507" w:rsidRPr="003E26C2" w:rsidRDefault="00D61507" w:rsidP="00D61507">
            <w:pPr>
              <w:widowControl w:val="0"/>
              <w:autoSpaceDE w:val="0"/>
              <w:autoSpaceDN w:val="0"/>
              <w:adjustRightInd w:val="0"/>
              <w:spacing w:line="239" w:lineRule="auto"/>
              <w:ind w:left="198" w:right="263"/>
              <w:jc w:val="center"/>
              <w:rPr>
                <w:rFonts w:eastAsia="Times New Roman"/>
                <w:lang w:val="sq-AL"/>
              </w:rPr>
            </w:pPr>
            <w:r w:rsidRPr="003E26C2">
              <w:rPr>
                <w:rFonts w:eastAsia="Times New Roman"/>
                <w:b/>
                <w:bCs/>
                <w:lang w:val="sq-AL"/>
              </w:rPr>
              <w:t>As</w:t>
            </w:r>
            <w:r w:rsidRPr="003E26C2">
              <w:rPr>
                <w:rFonts w:eastAsia="Times New Roman"/>
                <w:b/>
                <w:bCs/>
                <w:spacing w:val="-1"/>
                <w:w w:val="99"/>
                <w:lang w:val="sq-AL"/>
              </w:rPr>
              <w:t>i</w:t>
            </w:r>
            <w:r w:rsidRPr="003E26C2">
              <w:rPr>
                <w:rFonts w:eastAsia="Times New Roman"/>
                <w:b/>
                <w:bCs/>
                <w:lang w:val="sq-AL"/>
              </w:rPr>
              <w:t>s</w:t>
            </w:r>
            <w:r w:rsidRPr="003E26C2">
              <w:rPr>
                <w:rFonts w:eastAsia="Times New Roman"/>
                <w:b/>
                <w:bCs/>
                <w:spacing w:val="1"/>
                <w:w w:val="99"/>
                <w:lang w:val="sq-AL"/>
              </w:rPr>
              <w:t>t</w:t>
            </w:r>
            <w:r w:rsidRPr="003E26C2">
              <w:rPr>
                <w:rFonts w:eastAsia="Times New Roman"/>
                <w:b/>
                <w:bCs/>
                <w:lang w:val="sq-AL"/>
              </w:rPr>
              <w:t>e</w:t>
            </w:r>
            <w:r w:rsidRPr="003E26C2">
              <w:rPr>
                <w:rFonts w:eastAsia="Times New Roman"/>
                <w:b/>
                <w:bCs/>
                <w:spacing w:val="-1"/>
                <w:lang w:val="sq-AL"/>
              </w:rPr>
              <w:t>n</w:t>
            </w:r>
            <w:r w:rsidRPr="003E26C2">
              <w:rPr>
                <w:rFonts w:eastAsia="Times New Roman"/>
                <w:b/>
                <w:bCs/>
                <w:w w:val="99"/>
                <w:lang w:val="sq-AL"/>
              </w:rPr>
              <w:t>tja</w:t>
            </w:r>
            <w:r w:rsidRPr="003E26C2">
              <w:rPr>
                <w:rFonts w:eastAsia="Times New Roman"/>
                <w:lang w:val="sq-AL"/>
              </w:rPr>
              <w:t xml:space="preserve"> </w:t>
            </w:r>
            <w:r w:rsidRPr="003E26C2">
              <w:rPr>
                <w:rFonts w:eastAsia="Times New Roman"/>
                <w:b/>
                <w:bCs/>
                <w:lang w:val="sq-AL"/>
              </w:rPr>
              <w:t>e</w:t>
            </w:r>
            <w:r w:rsidRPr="003E26C2">
              <w:rPr>
                <w:rFonts w:eastAsia="Times New Roman"/>
                <w:lang w:val="sq-AL"/>
              </w:rPr>
              <w:t xml:space="preserve"> </w:t>
            </w:r>
            <w:r w:rsidRPr="003E26C2">
              <w:rPr>
                <w:rFonts w:eastAsia="Times New Roman"/>
                <w:b/>
                <w:bCs/>
                <w:w w:val="99"/>
                <w:lang w:val="sq-AL"/>
              </w:rPr>
              <w:t>Stom</w:t>
            </w:r>
            <w:r w:rsidRPr="003E26C2">
              <w:rPr>
                <w:rFonts w:eastAsia="Times New Roman"/>
                <w:b/>
                <w:bCs/>
                <w:spacing w:val="1"/>
                <w:w w:val="99"/>
                <w:lang w:val="sq-AL"/>
              </w:rPr>
              <w:t>at</w:t>
            </w:r>
            <w:r w:rsidRPr="003E26C2">
              <w:rPr>
                <w:rFonts w:eastAsia="Times New Roman"/>
                <w:b/>
                <w:bCs/>
                <w:w w:val="99"/>
                <w:lang w:val="sq-AL"/>
              </w:rPr>
              <w:t>olo</w:t>
            </w:r>
            <w:r w:rsidRPr="003E26C2">
              <w:rPr>
                <w:rFonts w:eastAsia="Times New Roman"/>
                <w:b/>
                <w:bCs/>
                <w:spacing w:val="-1"/>
                <w:w w:val="99"/>
                <w:lang w:val="sq-AL"/>
              </w:rPr>
              <w:t>g</w:t>
            </w:r>
            <w:r w:rsidRPr="003E26C2">
              <w:rPr>
                <w:rFonts w:eastAsia="Times New Roman"/>
                <w:b/>
                <w:bCs/>
                <w:w w:val="99"/>
                <w:lang w:val="sq-AL"/>
              </w:rPr>
              <w:t>ut</w:t>
            </w:r>
          </w:p>
          <w:p w:rsidR="00D61507" w:rsidRPr="003E26C2" w:rsidRDefault="00D61507" w:rsidP="00D61507">
            <w:pPr>
              <w:widowControl w:val="0"/>
              <w:autoSpaceDE w:val="0"/>
              <w:autoSpaceDN w:val="0"/>
              <w:adjustRightInd w:val="0"/>
              <w:rPr>
                <w:rFonts w:eastAsia="Times New Roman"/>
                <w:lang w:val="sq-AL"/>
              </w:rPr>
            </w:pPr>
          </w:p>
        </w:tc>
        <w:tc>
          <w:tcPr>
            <w:tcW w:w="120" w:type="dxa"/>
            <w:tcBorders>
              <w:top w:val="single" w:sz="6" w:space="0" w:color="808080"/>
              <w:left w:val="single" w:sz="6" w:space="0" w:color="auto"/>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20"/>
        </w:trPr>
        <w:tc>
          <w:tcPr>
            <w:tcW w:w="121" w:type="dxa"/>
            <w:tcBorders>
              <w:top w:val="single" w:sz="6" w:space="0" w:color="auto"/>
              <w:left w:val="nil"/>
              <w:bottom w:val="nil"/>
              <w:right w:val="single" w:sz="6" w:space="0" w:color="808080"/>
            </w:tcBorders>
          </w:tcPr>
          <w:p w:rsidR="00D61507" w:rsidRPr="003E26C2" w:rsidRDefault="00D61507" w:rsidP="00D61507">
            <w:pPr>
              <w:widowControl w:val="0"/>
              <w:autoSpaceDE w:val="0"/>
              <w:autoSpaceDN w:val="0"/>
              <w:adjustRightInd w:val="0"/>
              <w:rPr>
                <w:rFonts w:eastAsia="Times New Roman"/>
                <w:lang w:val="sq-AL"/>
              </w:rPr>
            </w:pPr>
          </w:p>
        </w:tc>
        <w:tc>
          <w:tcPr>
            <w:tcW w:w="2115" w:type="dxa"/>
            <w:gridSpan w:val="4"/>
            <w:tcBorders>
              <w:top w:val="nil"/>
              <w:left w:val="single" w:sz="6" w:space="0" w:color="808080"/>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361"/>
        </w:trPr>
        <w:tc>
          <w:tcPr>
            <w:tcW w:w="848" w:type="dxa"/>
            <w:gridSpan w:val="2"/>
            <w:tcBorders>
              <w:top w:val="nil"/>
              <w:left w:val="nil"/>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897" w:type="dxa"/>
            <w:gridSpan w:val="2"/>
            <w:tcBorders>
              <w:top w:val="single" w:sz="6" w:space="0" w:color="808080"/>
              <w:left w:val="single" w:sz="6" w:space="0" w:color="auto"/>
              <w:bottom w:val="nil"/>
              <w:right w:val="nil"/>
            </w:tcBorders>
          </w:tcPr>
          <w:p w:rsidR="00D61507" w:rsidRPr="003E26C2" w:rsidRDefault="00D61507" w:rsidP="00D61507">
            <w:pPr>
              <w:widowControl w:val="0"/>
              <w:autoSpaceDE w:val="0"/>
              <w:autoSpaceDN w:val="0"/>
              <w:adjustRightInd w:val="0"/>
              <w:rPr>
                <w:rFonts w:eastAsia="Times New Roman"/>
                <w:lang w:val="sq-AL"/>
              </w:rPr>
            </w:pPr>
          </w:p>
        </w:tc>
      </w:tr>
    </w:tbl>
    <w:p w:rsidR="00D61507" w:rsidRPr="003E26C2" w:rsidRDefault="00D61507" w:rsidP="00D61507">
      <w:pPr>
        <w:widowControl w:val="0"/>
        <w:autoSpaceDE w:val="0"/>
        <w:autoSpaceDN w:val="0"/>
        <w:adjustRightInd w:val="0"/>
        <w:spacing w:after="7" w:line="80" w:lineRule="exact"/>
        <w:rPr>
          <w:rFonts w:eastAsia="Times New Roman"/>
          <w:lang w:val="sq-AL"/>
        </w:rPr>
      </w:pPr>
    </w:p>
    <w:tbl>
      <w:tblPr>
        <w:tblW w:w="0" w:type="auto"/>
        <w:tblInd w:w="104" w:type="dxa"/>
        <w:tblLayout w:type="fixed"/>
        <w:tblCellMar>
          <w:left w:w="0" w:type="dxa"/>
          <w:right w:w="0" w:type="dxa"/>
        </w:tblCellMar>
        <w:tblLook w:val="0000" w:firstRow="0" w:lastRow="0" w:firstColumn="0" w:lastColumn="0" w:noHBand="0" w:noVBand="0"/>
      </w:tblPr>
      <w:tblGrid>
        <w:gridCol w:w="120"/>
        <w:gridCol w:w="1914"/>
        <w:gridCol w:w="120"/>
      </w:tblGrid>
      <w:tr w:rsidR="00D61507" w:rsidRPr="003E26C2" w:rsidTr="00D61507">
        <w:trPr>
          <w:trHeight w:hRule="exact" w:val="120"/>
        </w:trPr>
        <w:tc>
          <w:tcPr>
            <w:tcW w:w="2034" w:type="dxa"/>
            <w:gridSpan w:val="2"/>
            <w:tcBorders>
              <w:top w:val="single" w:sz="6" w:space="0" w:color="auto"/>
              <w:left w:val="single" w:sz="6" w:space="0" w:color="auto"/>
              <w:bottom w:val="nil"/>
              <w:right w:val="single" w:sz="6" w:space="0" w:color="auto"/>
            </w:tcBorders>
            <w:shd w:val="clear" w:color="auto" w:fill="FFFFFF"/>
          </w:tcPr>
          <w:p w:rsidR="00D61507" w:rsidRPr="003E26C2" w:rsidRDefault="00D61507" w:rsidP="00D61507">
            <w:pPr>
              <w:widowControl w:val="0"/>
              <w:autoSpaceDE w:val="0"/>
              <w:autoSpaceDN w:val="0"/>
              <w:adjustRightInd w:val="0"/>
              <w:spacing w:after="7" w:line="80" w:lineRule="exact"/>
              <w:rPr>
                <w:rFonts w:eastAsia="Times New Roman"/>
                <w:lang w:val="sq-AL"/>
              </w:rPr>
            </w:pPr>
          </w:p>
        </w:tc>
        <w:tc>
          <w:tcPr>
            <w:tcW w:w="120" w:type="dxa"/>
            <w:tcBorders>
              <w:top w:val="nil"/>
              <w:left w:val="single" w:sz="6" w:space="0" w:color="auto"/>
              <w:bottom w:val="single" w:sz="6" w:space="0" w:color="808080"/>
              <w:right w:val="nil"/>
            </w:tcBorders>
          </w:tcPr>
          <w:p w:rsidR="00D61507" w:rsidRPr="003E26C2" w:rsidRDefault="00D61507" w:rsidP="00D61507">
            <w:pPr>
              <w:widowControl w:val="0"/>
              <w:autoSpaceDE w:val="0"/>
              <w:autoSpaceDN w:val="0"/>
              <w:adjustRightInd w:val="0"/>
              <w:spacing w:after="7" w:line="80" w:lineRule="exact"/>
              <w:rPr>
                <w:rFonts w:eastAsia="Times New Roman"/>
                <w:lang w:val="sq-AL"/>
              </w:rPr>
            </w:pPr>
          </w:p>
        </w:tc>
      </w:tr>
      <w:tr w:rsidR="00D61507" w:rsidRPr="003E26C2" w:rsidTr="00D61507">
        <w:trPr>
          <w:trHeight w:hRule="exact" w:val="375"/>
        </w:trPr>
        <w:tc>
          <w:tcPr>
            <w:tcW w:w="120" w:type="dxa"/>
            <w:tcBorders>
              <w:top w:val="nil"/>
              <w:left w:val="single" w:sz="6" w:space="0" w:color="auto"/>
              <w:bottom w:val="single" w:sz="6" w:space="0" w:color="auto"/>
              <w:right w:val="single" w:sz="6" w:space="0" w:color="808080"/>
            </w:tcBorders>
            <w:shd w:val="clear" w:color="auto" w:fill="FFFFFF"/>
          </w:tcPr>
          <w:p w:rsidR="00D61507" w:rsidRPr="003E26C2" w:rsidRDefault="00D61507" w:rsidP="00D61507">
            <w:pPr>
              <w:widowControl w:val="0"/>
              <w:autoSpaceDE w:val="0"/>
              <w:autoSpaceDN w:val="0"/>
              <w:adjustRightInd w:val="0"/>
              <w:spacing w:after="7" w:line="80" w:lineRule="exact"/>
              <w:rPr>
                <w:rFonts w:eastAsia="Times New Roman"/>
                <w:lang w:val="sq-AL"/>
              </w:rPr>
            </w:pPr>
          </w:p>
        </w:tc>
        <w:tc>
          <w:tcPr>
            <w:tcW w:w="1914" w:type="dxa"/>
            <w:tcBorders>
              <w:top w:val="single" w:sz="6" w:space="0" w:color="808080"/>
              <w:left w:val="single" w:sz="6" w:space="0" w:color="808080"/>
              <w:bottom w:val="single" w:sz="6" w:space="0" w:color="auto"/>
              <w:right w:val="single" w:sz="6" w:space="0" w:color="auto"/>
            </w:tcBorders>
            <w:shd w:val="clear" w:color="auto" w:fill="FFFFFF"/>
          </w:tcPr>
          <w:p w:rsidR="00D61507" w:rsidRPr="003E26C2" w:rsidRDefault="00D61507" w:rsidP="00D61507">
            <w:pPr>
              <w:widowControl w:val="0"/>
              <w:autoSpaceDE w:val="0"/>
              <w:autoSpaceDN w:val="0"/>
              <w:adjustRightInd w:val="0"/>
              <w:ind w:left="200" w:right="-20"/>
              <w:rPr>
                <w:rFonts w:eastAsia="Times New Roman"/>
                <w:lang w:val="sq-AL"/>
              </w:rPr>
            </w:pPr>
            <w:r w:rsidRPr="003E26C2">
              <w:rPr>
                <w:rFonts w:eastAsia="Times New Roman"/>
                <w:b/>
                <w:bCs/>
                <w:w w:val="99"/>
                <w:lang w:val="sq-AL"/>
              </w:rPr>
              <w:t>Stom</w:t>
            </w:r>
            <w:r w:rsidRPr="003E26C2">
              <w:rPr>
                <w:rFonts w:eastAsia="Times New Roman"/>
                <w:b/>
                <w:bCs/>
                <w:spacing w:val="1"/>
                <w:w w:val="99"/>
                <w:lang w:val="sq-AL"/>
              </w:rPr>
              <w:t>at</w:t>
            </w:r>
            <w:r w:rsidRPr="003E26C2">
              <w:rPr>
                <w:rFonts w:eastAsia="Times New Roman"/>
                <w:b/>
                <w:bCs/>
                <w:w w:val="99"/>
                <w:lang w:val="sq-AL"/>
              </w:rPr>
              <w:t>olo</w:t>
            </w:r>
            <w:r w:rsidRPr="003E26C2">
              <w:rPr>
                <w:rFonts w:eastAsia="Times New Roman"/>
                <w:b/>
                <w:bCs/>
                <w:spacing w:val="-1"/>
                <w:w w:val="99"/>
                <w:lang w:val="sq-AL"/>
              </w:rPr>
              <w:t>g</w:t>
            </w:r>
            <w:r w:rsidRPr="003E26C2">
              <w:rPr>
                <w:rFonts w:eastAsia="Times New Roman"/>
                <w:b/>
                <w:bCs/>
                <w:w w:val="99"/>
                <w:lang w:val="sq-AL"/>
              </w:rPr>
              <w:t>u</w:t>
            </w:r>
          </w:p>
          <w:p w:rsidR="00D61507" w:rsidRPr="003E26C2" w:rsidRDefault="00D61507" w:rsidP="00D61507">
            <w:pPr>
              <w:widowControl w:val="0"/>
              <w:autoSpaceDE w:val="0"/>
              <w:autoSpaceDN w:val="0"/>
              <w:adjustRightInd w:val="0"/>
              <w:rPr>
                <w:rFonts w:eastAsia="Times New Roman"/>
                <w:lang w:val="sq-AL"/>
              </w:rPr>
            </w:pPr>
          </w:p>
        </w:tc>
        <w:tc>
          <w:tcPr>
            <w:tcW w:w="120" w:type="dxa"/>
            <w:tcBorders>
              <w:top w:val="single" w:sz="6" w:space="0" w:color="808080"/>
              <w:left w:val="single" w:sz="6" w:space="0" w:color="auto"/>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20"/>
        </w:trPr>
        <w:tc>
          <w:tcPr>
            <w:tcW w:w="120" w:type="dxa"/>
            <w:tcBorders>
              <w:top w:val="single" w:sz="6" w:space="0" w:color="auto"/>
              <w:left w:val="nil"/>
              <w:bottom w:val="nil"/>
              <w:right w:val="single" w:sz="6" w:space="0" w:color="808080"/>
            </w:tcBorders>
          </w:tcPr>
          <w:p w:rsidR="00D61507" w:rsidRPr="003E26C2" w:rsidRDefault="00D61507" w:rsidP="00D61507">
            <w:pPr>
              <w:widowControl w:val="0"/>
              <w:autoSpaceDE w:val="0"/>
              <w:autoSpaceDN w:val="0"/>
              <w:adjustRightInd w:val="0"/>
              <w:rPr>
                <w:rFonts w:eastAsia="Times New Roman"/>
                <w:lang w:val="sq-AL"/>
              </w:rPr>
            </w:pPr>
          </w:p>
        </w:tc>
        <w:tc>
          <w:tcPr>
            <w:tcW w:w="2034" w:type="dxa"/>
            <w:gridSpan w:val="2"/>
            <w:tcBorders>
              <w:top w:val="nil"/>
              <w:left w:val="single" w:sz="6" w:space="0" w:color="808080"/>
              <w:bottom w:val="single" w:sz="6" w:space="0" w:color="808080"/>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r>
    </w:tbl>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4" w:line="160" w:lineRule="exact"/>
        <w:rPr>
          <w:rFonts w:eastAsia="Times New Roman"/>
          <w:lang w:val="sq-AL"/>
        </w:rPr>
      </w:pPr>
    </w:p>
    <w:p w:rsidR="00D61507" w:rsidRPr="003E26C2" w:rsidRDefault="00D61507" w:rsidP="00D61507">
      <w:pPr>
        <w:widowControl w:val="0"/>
        <w:autoSpaceDE w:val="0"/>
        <w:autoSpaceDN w:val="0"/>
        <w:adjustRightInd w:val="0"/>
        <w:spacing w:line="241" w:lineRule="auto"/>
        <w:ind w:left="622" w:right="369"/>
        <w:rPr>
          <w:rFonts w:eastAsia="Times New Roman"/>
          <w:lang w:val="sq-AL"/>
        </w:rPr>
      </w:pPr>
      <w:r w:rsidRPr="003E26C2">
        <w:rPr>
          <w:rFonts w:eastAsia="Times New Roman"/>
          <w:b/>
          <w:bCs/>
          <w:lang w:val="sq-AL"/>
        </w:rPr>
        <w:t>Ps</w:t>
      </w:r>
      <w:r w:rsidRPr="003E26C2">
        <w:rPr>
          <w:rFonts w:eastAsia="Times New Roman"/>
          <w:b/>
          <w:bCs/>
          <w:spacing w:val="-1"/>
          <w:w w:val="99"/>
          <w:lang w:val="sq-AL"/>
        </w:rPr>
        <w:t>i</w:t>
      </w:r>
      <w:r w:rsidRPr="003E26C2">
        <w:rPr>
          <w:rFonts w:eastAsia="Times New Roman"/>
          <w:b/>
          <w:bCs/>
          <w:lang w:val="sq-AL"/>
        </w:rPr>
        <w:t>k</w:t>
      </w:r>
      <w:r w:rsidRPr="003E26C2">
        <w:rPr>
          <w:rFonts w:eastAsia="Times New Roman"/>
          <w:b/>
          <w:bCs/>
          <w:w w:val="99"/>
          <w:lang w:val="sq-AL"/>
        </w:rPr>
        <w:t>ologu</w:t>
      </w:r>
      <w:r w:rsidRPr="003E26C2">
        <w:rPr>
          <w:rFonts w:eastAsia="Times New Roman"/>
          <w:lang w:val="sq-AL"/>
        </w:rPr>
        <w:t xml:space="preserve"> </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3" w:line="20" w:lineRule="exact"/>
        <w:rPr>
          <w:rFonts w:eastAsia="Times New Roman"/>
          <w:lang w:val="sq-AL"/>
        </w:rPr>
      </w:pPr>
    </w:p>
    <w:p w:rsidR="00D61507" w:rsidRPr="003E26C2" w:rsidRDefault="00D61507" w:rsidP="00D61507">
      <w:pPr>
        <w:pStyle w:val="NoSpacing"/>
        <w:rPr>
          <w:lang w:val="sq-AL"/>
        </w:rPr>
      </w:pPr>
      <w:r w:rsidRPr="003E26C2">
        <w:rPr>
          <w:lang w:val="sq-AL"/>
        </w:rPr>
        <w:br w:type="column"/>
      </w:r>
      <w:r w:rsidRPr="003E26C2">
        <w:rPr>
          <w:w w:val="104"/>
          <w:lang w:val="sq-AL"/>
        </w:rPr>
        <w:t>Plot</w:t>
      </w:r>
      <w:r w:rsidRPr="003E26C2">
        <w:rPr>
          <w:w w:val="101"/>
          <w:lang w:val="sq-AL"/>
        </w:rPr>
        <w:t>ë</w:t>
      </w:r>
      <w:r w:rsidRPr="003E26C2">
        <w:rPr>
          <w:w w:val="104"/>
          <w:lang w:val="sq-AL"/>
        </w:rPr>
        <w:t>s</w:t>
      </w:r>
      <w:r w:rsidRPr="003E26C2">
        <w:rPr>
          <w:spacing w:val="1"/>
          <w:w w:val="104"/>
          <w:lang w:val="sq-AL"/>
        </w:rPr>
        <w:t>o</w:t>
      </w:r>
      <w:r w:rsidRPr="003E26C2">
        <w:rPr>
          <w:w w:val="104"/>
          <w:lang w:val="sq-AL"/>
        </w:rPr>
        <w:t>n</w:t>
      </w:r>
      <w:r w:rsidRPr="003E26C2">
        <w:rPr>
          <w:spacing w:val="1"/>
          <w:lang w:val="sq-AL"/>
        </w:rPr>
        <w:t xml:space="preserve"> </w:t>
      </w:r>
      <w:r w:rsidRPr="003E26C2">
        <w:rPr>
          <w:w w:val="104"/>
          <w:lang w:val="sq-AL"/>
        </w:rPr>
        <w:t>f</w:t>
      </w:r>
      <w:r w:rsidRPr="003E26C2">
        <w:rPr>
          <w:spacing w:val="1"/>
          <w:w w:val="104"/>
          <w:lang w:val="sq-AL"/>
        </w:rPr>
        <w:t>o</w:t>
      </w:r>
      <w:r w:rsidRPr="003E26C2">
        <w:rPr>
          <w:w w:val="104"/>
          <w:lang w:val="sq-AL"/>
        </w:rPr>
        <w:t>rmu</w:t>
      </w:r>
      <w:r w:rsidRPr="003E26C2">
        <w:rPr>
          <w:spacing w:val="1"/>
          <w:w w:val="104"/>
          <w:lang w:val="sq-AL"/>
        </w:rPr>
        <w:t>la</w:t>
      </w:r>
      <w:r w:rsidRPr="003E26C2">
        <w:rPr>
          <w:w w:val="104"/>
          <w:lang w:val="sq-AL"/>
        </w:rPr>
        <w:t>r</w:t>
      </w:r>
      <w:r w:rsidRPr="003E26C2">
        <w:rPr>
          <w:spacing w:val="1"/>
          <w:w w:val="104"/>
          <w:lang w:val="sq-AL"/>
        </w:rPr>
        <w:t>i</w:t>
      </w:r>
      <w:r w:rsidRPr="003E26C2">
        <w:rPr>
          <w:w w:val="104"/>
          <w:lang w:val="sq-AL"/>
        </w:rPr>
        <w:t>n</w:t>
      </w:r>
    </w:p>
    <w:p w:rsidR="00D61507" w:rsidRPr="003E26C2" w:rsidRDefault="00D61507" w:rsidP="00D61507">
      <w:pPr>
        <w:pStyle w:val="NoSpacing"/>
        <w:rPr>
          <w:lang w:val="sq-AL"/>
        </w:rPr>
      </w:pPr>
    </w:p>
    <w:p w:rsidR="00D61507" w:rsidRPr="003E26C2" w:rsidRDefault="00D61507" w:rsidP="00D61507">
      <w:pPr>
        <w:pStyle w:val="NoSpacing"/>
        <w:rPr>
          <w:lang w:val="sq-AL"/>
        </w:rPr>
      </w:pPr>
      <w:r w:rsidRPr="003E26C2">
        <w:rPr>
          <w:w w:val="104"/>
          <w:lang w:val="sq-AL"/>
        </w:rPr>
        <w:t>(</w:t>
      </w:r>
      <w:r w:rsidRPr="003E26C2">
        <w:rPr>
          <w:spacing w:val="1"/>
          <w:w w:val="104"/>
          <w:lang w:val="sq-AL"/>
        </w:rPr>
        <w:t>G</w:t>
      </w:r>
      <w:r w:rsidRPr="003E26C2">
        <w:rPr>
          <w:w w:val="104"/>
          <w:lang w:val="sq-AL"/>
        </w:rPr>
        <w:t>j</w:t>
      </w:r>
      <w:r w:rsidRPr="003E26C2">
        <w:rPr>
          <w:spacing w:val="-1"/>
          <w:w w:val="104"/>
          <w:lang w:val="sq-AL"/>
        </w:rPr>
        <w:t>e</w:t>
      </w:r>
      <w:r w:rsidRPr="003E26C2">
        <w:rPr>
          <w:spacing w:val="1"/>
          <w:w w:val="104"/>
          <w:lang w:val="sq-AL"/>
        </w:rPr>
        <w:t>ne</w:t>
      </w:r>
      <w:r w:rsidRPr="003E26C2">
        <w:rPr>
          <w:w w:val="104"/>
          <w:lang w:val="sq-AL"/>
        </w:rPr>
        <w:t>ra</w:t>
      </w:r>
      <w:r w:rsidRPr="003E26C2">
        <w:rPr>
          <w:spacing w:val="1"/>
          <w:w w:val="104"/>
          <w:lang w:val="sq-AL"/>
        </w:rPr>
        <w:t>l</w:t>
      </w:r>
      <w:r w:rsidRPr="003E26C2">
        <w:rPr>
          <w:w w:val="104"/>
          <w:lang w:val="sq-AL"/>
        </w:rPr>
        <w:t>et:</w:t>
      </w:r>
      <w:r w:rsidRPr="003E26C2">
        <w:rPr>
          <w:spacing w:val="4"/>
          <w:lang w:val="sq-AL"/>
        </w:rPr>
        <w:t xml:space="preserve"> </w:t>
      </w:r>
      <w:r w:rsidRPr="003E26C2">
        <w:rPr>
          <w:spacing w:val="1"/>
          <w:w w:val="104"/>
          <w:lang w:val="sq-AL"/>
        </w:rPr>
        <w:t>e</w:t>
      </w:r>
      <w:r w:rsidRPr="003E26C2">
        <w:rPr>
          <w:w w:val="104"/>
          <w:lang w:val="sq-AL"/>
        </w:rPr>
        <w:t>mr</w:t>
      </w:r>
      <w:r w:rsidRPr="003E26C2">
        <w:rPr>
          <w:spacing w:val="1"/>
          <w:w w:val="104"/>
          <w:lang w:val="sq-AL"/>
        </w:rPr>
        <w:t>i</w:t>
      </w:r>
      <w:r w:rsidRPr="003E26C2">
        <w:rPr>
          <w:w w:val="104"/>
          <w:lang w:val="sq-AL"/>
        </w:rPr>
        <w:t>n,</w:t>
      </w:r>
      <w:r w:rsidRPr="003E26C2">
        <w:rPr>
          <w:spacing w:val="2"/>
          <w:lang w:val="sq-AL"/>
        </w:rPr>
        <w:t xml:space="preserve"> </w:t>
      </w:r>
      <w:r w:rsidRPr="003E26C2">
        <w:rPr>
          <w:w w:val="104"/>
          <w:lang w:val="sq-AL"/>
        </w:rPr>
        <w:t>e</w:t>
      </w:r>
      <w:r w:rsidRPr="003E26C2">
        <w:rPr>
          <w:spacing w:val="1"/>
          <w:w w:val="104"/>
          <w:lang w:val="sq-AL"/>
        </w:rPr>
        <w:t>m</w:t>
      </w:r>
      <w:r w:rsidRPr="003E26C2">
        <w:rPr>
          <w:w w:val="104"/>
          <w:lang w:val="sq-AL"/>
        </w:rPr>
        <w:t>rin</w:t>
      </w:r>
      <w:r w:rsidRPr="003E26C2">
        <w:rPr>
          <w:spacing w:val="2"/>
          <w:lang w:val="sq-AL"/>
        </w:rPr>
        <w:t xml:space="preserve"> </w:t>
      </w:r>
      <w:r w:rsidRPr="003E26C2">
        <w:rPr>
          <w:w w:val="104"/>
          <w:lang w:val="sq-AL"/>
        </w:rPr>
        <w:t>e</w:t>
      </w:r>
      <w:r w:rsidRPr="003E26C2">
        <w:rPr>
          <w:spacing w:val="2"/>
          <w:lang w:val="sq-AL"/>
        </w:rPr>
        <w:t xml:space="preserve"> </w:t>
      </w:r>
      <w:r w:rsidRPr="003E26C2">
        <w:rPr>
          <w:w w:val="104"/>
          <w:lang w:val="sq-AL"/>
        </w:rPr>
        <w:t>pr</w:t>
      </w:r>
      <w:r w:rsidRPr="003E26C2">
        <w:rPr>
          <w:spacing w:val="1"/>
          <w:w w:val="104"/>
          <w:lang w:val="sq-AL"/>
        </w:rPr>
        <w:t>i</w:t>
      </w:r>
      <w:r w:rsidRPr="003E26C2">
        <w:rPr>
          <w:w w:val="104"/>
          <w:lang w:val="sq-AL"/>
        </w:rPr>
        <w:t>ndi</w:t>
      </w:r>
      <w:r w:rsidRPr="003E26C2">
        <w:rPr>
          <w:spacing w:val="1"/>
          <w:w w:val="104"/>
          <w:lang w:val="sq-AL"/>
        </w:rPr>
        <w:t>t</w:t>
      </w:r>
      <w:r w:rsidRPr="003E26C2">
        <w:rPr>
          <w:w w:val="104"/>
          <w:lang w:val="sq-AL"/>
        </w:rPr>
        <w:t>,</w:t>
      </w:r>
      <w:r w:rsidRPr="003E26C2">
        <w:rPr>
          <w:spacing w:val="2"/>
          <w:lang w:val="sq-AL"/>
        </w:rPr>
        <w:t xml:space="preserve"> </w:t>
      </w:r>
      <w:r w:rsidRPr="003E26C2">
        <w:rPr>
          <w:spacing w:val="2"/>
          <w:w w:val="104"/>
          <w:lang w:val="sq-AL"/>
        </w:rPr>
        <w:t>m</w:t>
      </w:r>
      <w:r w:rsidRPr="003E26C2">
        <w:rPr>
          <w:w w:val="104"/>
          <w:lang w:val="sq-AL"/>
        </w:rPr>
        <w:t>b</w:t>
      </w:r>
      <w:r w:rsidRPr="003E26C2">
        <w:rPr>
          <w:spacing w:val="1"/>
          <w:w w:val="104"/>
          <w:lang w:val="sq-AL"/>
        </w:rPr>
        <w:t>i</w:t>
      </w:r>
      <w:r w:rsidRPr="003E26C2">
        <w:rPr>
          <w:spacing w:val="-1"/>
          <w:w w:val="104"/>
          <w:lang w:val="sq-AL"/>
        </w:rPr>
        <w:t>e</w:t>
      </w:r>
      <w:r w:rsidRPr="003E26C2">
        <w:rPr>
          <w:w w:val="104"/>
          <w:lang w:val="sq-AL"/>
        </w:rPr>
        <w:t>m</w:t>
      </w:r>
      <w:r w:rsidRPr="003E26C2">
        <w:rPr>
          <w:spacing w:val="1"/>
          <w:w w:val="104"/>
          <w:lang w:val="sq-AL"/>
        </w:rPr>
        <w:t>r</w:t>
      </w:r>
      <w:r w:rsidRPr="003E26C2">
        <w:rPr>
          <w:w w:val="104"/>
          <w:lang w:val="sq-AL"/>
        </w:rPr>
        <w:t>in,</w:t>
      </w:r>
      <w:r w:rsidRPr="003E26C2">
        <w:rPr>
          <w:lang w:val="sq-AL"/>
        </w:rPr>
        <w:t xml:space="preserve"> </w:t>
      </w:r>
      <w:r w:rsidRPr="003E26C2">
        <w:rPr>
          <w:w w:val="104"/>
          <w:lang w:val="sq-AL"/>
        </w:rPr>
        <w:t>dit</w:t>
      </w:r>
      <w:r w:rsidRPr="003E26C2">
        <w:rPr>
          <w:spacing w:val="-1"/>
          <w:w w:val="101"/>
          <w:lang w:val="sq-AL"/>
        </w:rPr>
        <w:t>ë</w:t>
      </w:r>
      <w:r w:rsidRPr="003E26C2">
        <w:rPr>
          <w:w w:val="104"/>
          <w:lang w:val="sq-AL"/>
        </w:rPr>
        <w:t>l</w:t>
      </w:r>
      <w:r w:rsidRPr="003E26C2">
        <w:rPr>
          <w:spacing w:val="2"/>
          <w:w w:val="104"/>
          <w:lang w:val="sq-AL"/>
        </w:rPr>
        <w:t>i</w:t>
      </w:r>
      <w:r w:rsidRPr="003E26C2">
        <w:rPr>
          <w:w w:val="104"/>
          <w:lang w:val="sq-AL"/>
        </w:rPr>
        <w:t>nd</w:t>
      </w:r>
      <w:r w:rsidRPr="003E26C2">
        <w:rPr>
          <w:spacing w:val="1"/>
          <w:w w:val="104"/>
          <w:lang w:val="sq-AL"/>
        </w:rPr>
        <w:t>j</w:t>
      </w:r>
      <w:r w:rsidRPr="003E26C2">
        <w:rPr>
          <w:w w:val="104"/>
          <w:lang w:val="sq-AL"/>
        </w:rPr>
        <w:t>e</w:t>
      </w:r>
      <w:r w:rsidRPr="003E26C2">
        <w:rPr>
          <w:spacing w:val="-1"/>
          <w:w w:val="104"/>
          <w:lang w:val="sq-AL"/>
        </w:rPr>
        <w:t>n</w:t>
      </w:r>
      <w:r w:rsidRPr="003E26C2">
        <w:rPr>
          <w:w w:val="104"/>
          <w:lang w:val="sq-AL"/>
        </w:rPr>
        <w:t>,</w:t>
      </w:r>
      <w:r w:rsidRPr="003E26C2">
        <w:rPr>
          <w:spacing w:val="2"/>
          <w:lang w:val="sq-AL"/>
        </w:rPr>
        <w:t xml:space="preserve"> </w:t>
      </w:r>
      <w:r w:rsidRPr="003E26C2">
        <w:rPr>
          <w:spacing w:val="1"/>
          <w:w w:val="104"/>
          <w:lang w:val="sq-AL"/>
        </w:rPr>
        <w:t>e</w:t>
      </w:r>
      <w:r w:rsidRPr="003E26C2">
        <w:rPr>
          <w:w w:val="104"/>
          <w:lang w:val="sq-AL"/>
        </w:rPr>
        <w:t>mr</w:t>
      </w:r>
      <w:r w:rsidRPr="003E26C2">
        <w:rPr>
          <w:spacing w:val="1"/>
          <w:w w:val="104"/>
          <w:lang w:val="sq-AL"/>
        </w:rPr>
        <w:t>i</w:t>
      </w:r>
      <w:r w:rsidRPr="003E26C2">
        <w:rPr>
          <w:w w:val="104"/>
          <w:lang w:val="sq-AL"/>
        </w:rPr>
        <w:t>n</w:t>
      </w:r>
      <w:r w:rsidRPr="003E26C2">
        <w:rPr>
          <w:spacing w:val="3"/>
          <w:lang w:val="sq-AL"/>
        </w:rPr>
        <w:t xml:space="preserve"> </w:t>
      </w:r>
      <w:r w:rsidRPr="003E26C2">
        <w:rPr>
          <w:w w:val="104"/>
          <w:lang w:val="sq-AL"/>
        </w:rPr>
        <w:t>e</w:t>
      </w:r>
      <w:r w:rsidRPr="003E26C2">
        <w:rPr>
          <w:lang w:val="sq-AL"/>
        </w:rPr>
        <w:t xml:space="preserve"> </w:t>
      </w:r>
      <w:r w:rsidRPr="003E26C2">
        <w:rPr>
          <w:spacing w:val="1"/>
          <w:w w:val="104"/>
          <w:lang w:val="sq-AL"/>
        </w:rPr>
        <w:t>s</w:t>
      </w:r>
      <w:r w:rsidRPr="003E26C2">
        <w:rPr>
          <w:w w:val="104"/>
          <w:lang w:val="sq-AL"/>
        </w:rPr>
        <w:t>h</w:t>
      </w:r>
      <w:r w:rsidRPr="003E26C2">
        <w:rPr>
          <w:spacing w:val="1"/>
          <w:w w:val="104"/>
          <w:lang w:val="sq-AL"/>
        </w:rPr>
        <w:t>k</w:t>
      </w:r>
      <w:r w:rsidRPr="003E26C2">
        <w:rPr>
          <w:w w:val="104"/>
          <w:lang w:val="sq-AL"/>
        </w:rPr>
        <w:t>o</w:t>
      </w:r>
      <w:r w:rsidRPr="003E26C2">
        <w:rPr>
          <w:spacing w:val="1"/>
          <w:w w:val="104"/>
          <w:lang w:val="sq-AL"/>
        </w:rPr>
        <w:t>ll</w:t>
      </w:r>
      <w:r w:rsidRPr="003E26C2">
        <w:rPr>
          <w:w w:val="101"/>
          <w:lang w:val="sq-AL"/>
        </w:rPr>
        <w:t>ë</w:t>
      </w:r>
      <w:r w:rsidRPr="003E26C2">
        <w:rPr>
          <w:w w:val="104"/>
          <w:lang w:val="sq-AL"/>
        </w:rPr>
        <w:t>s,</w:t>
      </w:r>
      <w:r w:rsidRPr="003E26C2">
        <w:rPr>
          <w:spacing w:val="3"/>
          <w:lang w:val="sq-AL"/>
        </w:rPr>
        <w:t xml:space="preserve"> </w:t>
      </w:r>
      <w:r w:rsidRPr="003E26C2">
        <w:rPr>
          <w:w w:val="104"/>
          <w:lang w:val="sq-AL"/>
        </w:rPr>
        <w:t>v</w:t>
      </w:r>
      <w:r w:rsidRPr="003E26C2">
        <w:rPr>
          <w:spacing w:val="2"/>
          <w:w w:val="104"/>
          <w:lang w:val="sq-AL"/>
        </w:rPr>
        <w:t>e</w:t>
      </w:r>
      <w:r w:rsidRPr="003E26C2">
        <w:rPr>
          <w:w w:val="104"/>
          <w:lang w:val="sq-AL"/>
        </w:rPr>
        <w:t>nd</w:t>
      </w:r>
      <w:r w:rsidRPr="003E26C2">
        <w:rPr>
          <w:spacing w:val="-1"/>
          <w:w w:val="104"/>
          <w:lang w:val="sq-AL"/>
        </w:rPr>
        <w:t>b</w:t>
      </w:r>
      <w:r w:rsidRPr="003E26C2">
        <w:rPr>
          <w:spacing w:val="2"/>
          <w:w w:val="104"/>
          <w:lang w:val="sq-AL"/>
        </w:rPr>
        <w:t>a</w:t>
      </w:r>
      <w:r w:rsidRPr="003E26C2">
        <w:rPr>
          <w:w w:val="104"/>
          <w:lang w:val="sq-AL"/>
        </w:rPr>
        <w:t>nim</w:t>
      </w:r>
      <w:r w:rsidRPr="003E26C2">
        <w:rPr>
          <w:spacing w:val="1"/>
          <w:w w:val="104"/>
          <w:lang w:val="sq-AL"/>
        </w:rPr>
        <w:t>i</w:t>
      </w:r>
      <w:r w:rsidRPr="003E26C2">
        <w:rPr>
          <w:w w:val="104"/>
          <w:lang w:val="sq-AL"/>
        </w:rPr>
        <w:t>n,</w:t>
      </w:r>
      <w:r w:rsidRPr="003E26C2">
        <w:rPr>
          <w:spacing w:val="3"/>
          <w:lang w:val="sq-AL"/>
        </w:rPr>
        <w:t xml:space="preserve"> </w:t>
      </w:r>
      <w:r w:rsidRPr="003E26C2">
        <w:rPr>
          <w:w w:val="104"/>
          <w:lang w:val="sq-AL"/>
        </w:rPr>
        <w:t>nu</w:t>
      </w:r>
      <w:r w:rsidRPr="003E26C2">
        <w:rPr>
          <w:spacing w:val="2"/>
          <w:w w:val="104"/>
          <w:lang w:val="sq-AL"/>
        </w:rPr>
        <w:t>m</w:t>
      </w:r>
      <w:r w:rsidRPr="003E26C2">
        <w:rPr>
          <w:w w:val="104"/>
          <w:lang w:val="sq-AL"/>
        </w:rPr>
        <w:t>rin</w:t>
      </w:r>
      <w:r w:rsidRPr="003E26C2">
        <w:rPr>
          <w:spacing w:val="1"/>
          <w:lang w:val="sq-AL"/>
        </w:rPr>
        <w:t xml:space="preserve"> </w:t>
      </w:r>
      <w:r w:rsidRPr="003E26C2">
        <w:rPr>
          <w:w w:val="104"/>
          <w:lang w:val="sq-AL"/>
        </w:rPr>
        <w:t>e</w:t>
      </w:r>
      <w:r w:rsidRPr="003E26C2">
        <w:rPr>
          <w:lang w:val="sq-AL"/>
        </w:rPr>
        <w:t xml:space="preserve"> </w:t>
      </w:r>
      <w:r w:rsidRPr="003E26C2">
        <w:rPr>
          <w:w w:val="104"/>
          <w:lang w:val="sq-AL"/>
        </w:rPr>
        <w:t>fo</w:t>
      </w:r>
      <w:r w:rsidRPr="003E26C2">
        <w:rPr>
          <w:spacing w:val="-1"/>
          <w:w w:val="104"/>
          <w:lang w:val="sq-AL"/>
        </w:rPr>
        <w:t>r</w:t>
      </w:r>
      <w:r w:rsidRPr="003E26C2">
        <w:rPr>
          <w:w w:val="104"/>
          <w:lang w:val="sq-AL"/>
        </w:rPr>
        <w:t>mu</w:t>
      </w:r>
      <w:r w:rsidRPr="003E26C2">
        <w:rPr>
          <w:spacing w:val="1"/>
          <w:w w:val="104"/>
          <w:lang w:val="sq-AL"/>
        </w:rPr>
        <w:t>l</w:t>
      </w:r>
      <w:r w:rsidRPr="003E26C2">
        <w:rPr>
          <w:w w:val="104"/>
          <w:lang w:val="sq-AL"/>
        </w:rPr>
        <w:t>arit).</w:t>
      </w:r>
    </w:p>
    <w:p w:rsidR="00D61507" w:rsidRPr="003E26C2" w:rsidRDefault="00D61507" w:rsidP="00D61507">
      <w:pPr>
        <w:pStyle w:val="NoSpacing"/>
        <w:rPr>
          <w:lang w:val="sq-AL"/>
        </w:rPr>
      </w:pPr>
      <w:r w:rsidRPr="003E26C2">
        <w:rPr>
          <w:w w:val="104"/>
          <w:lang w:val="sq-AL"/>
        </w:rPr>
        <w:t>Përg</w:t>
      </w:r>
      <w:r w:rsidRPr="003E26C2">
        <w:rPr>
          <w:spacing w:val="1"/>
          <w:w w:val="104"/>
          <w:lang w:val="sq-AL"/>
        </w:rPr>
        <w:t>atit</w:t>
      </w:r>
      <w:r w:rsidRPr="003E26C2">
        <w:rPr>
          <w:spacing w:val="3"/>
          <w:lang w:val="sq-AL"/>
        </w:rPr>
        <w:t xml:space="preserve"> </w:t>
      </w:r>
      <w:r w:rsidRPr="003E26C2">
        <w:rPr>
          <w:w w:val="104"/>
          <w:lang w:val="sq-AL"/>
        </w:rPr>
        <w:t>n</w:t>
      </w:r>
      <w:r w:rsidRPr="003E26C2">
        <w:rPr>
          <w:spacing w:val="3"/>
          <w:w w:val="104"/>
          <w:lang w:val="sq-AL"/>
        </w:rPr>
        <w:t>x</w:t>
      </w:r>
      <w:r w:rsidRPr="003E26C2">
        <w:rPr>
          <w:w w:val="101"/>
          <w:lang w:val="sq-AL"/>
        </w:rPr>
        <w:t>ë</w:t>
      </w:r>
      <w:r w:rsidRPr="003E26C2">
        <w:rPr>
          <w:w w:val="104"/>
          <w:lang w:val="sq-AL"/>
        </w:rPr>
        <w:t>n</w:t>
      </w:r>
      <w:r w:rsidRPr="003E26C2">
        <w:rPr>
          <w:w w:val="101"/>
          <w:lang w:val="sq-AL"/>
        </w:rPr>
        <w:t>ë</w:t>
      </w:r>
      <w:r w:rsidRPr="003E26C2">
        <w:rPr>
          <w:w w:val="104"/>
          <w:lang w:val="sq-AL"/>
        </w:rPr>
        <w:t>sin</w:t>
      </w:r>
      <w:r w:rsidRPr="003E26C2">
        <w:rPr>
          <w:spacing w:val="2"/>
          <w:lang w:val="sq-AL"/>
        </w:rPr>
        <w:t xml:space="preserve"> </w:t>
      </w:r>
      <w:r w:rsidRPr="003E26C2">
        <w:rPr>
          <w:spacing w:val="2"/>
          <w:w w:val="104"/>
          <w:lang w:val="sq-AL"/>
        </w:rPr>
        <w:t>p</w:t>
      </w:r>
      <w:r w:rsidRPr="003E26C2">
        <w:rPr>
          <w:w w:val="101"/>
          <w:lang w:val="sq-AL"/>
        </w:rPr>
        <w:t>ë</w:t>
      </w:r>
      <w:r w:rsidRPr="003E26C2">
        <w:rPr>
          <w:w w:val="104"/>
          <w:lang w:val="sq-AL"/>
        </w:rPr>
        <w:t>r</w:t>
      </w:r>
      <w:r w:rsidRPr="003E26C2">
        <w:rPr>
          <w:spacing w:val="1"/>
          <w:lang w:val="sq-AL"/>
        </w:rPr>
        <w:t xml:space="preserve"> </w:t>
      </w:r>
      <w:r w:rsidRPr="003E26C2">
        <w:rPr>
          <w:w w:val="104"/>
          <w:lang w:val="sq-AL"/>
        </w:rPr>
        <w:t>ekz</w:t>
      </w:r>
      <w:r w:rsidRPr="003E26C2">
        <w:rPr>
          <w:spacing w:val="2"/>
          <w:w w:val="104"/>
          <w:lang w:val="sq-AL"/>
        </w:rPr>
        <w:t>am</w:t>
      </w:r>
      <w:r w:rsidRPr="003E26C2">
        <w:rPr>
          <w:w w:val="104"/>
          <w:lang w:val="sq-AL"/>
        </w:rPr>
        <w:t>inim</w:t>
      </w:r>
      <w:r w:rsidRPr="003E26C2">
        <w:rPr>
          <w:spacing w:val="2"/>
          <w:lang w:val="sq-AL"/>
        </w:rPr>
        <w:t xml:space="preserve"> </w:t>
      </w:r>
      <w:r w:rsidRPr="003E26C2">
        <w:rPr>
          <w:w w:val="104"/>
          <w:lang w:val="sq-AL"/>
        </w:rPr>
        <w:t>dhe</w:t>
      </w:r>
      <w:r w:rsidRPr="003E26C2">
        <w:rPr>
          <w:spacing w:val="3"/>
          <w:lang w:val="sq-AL"/>
        </w:rPr>
        <w:t xml:space="preserve"> </w:t>
      </w:r>
      <w:r w:rsidRPr="003E26C2">
        <w:rPr>
          <w:w w:val="104"/>
          <w:lang w:val="sq-AL"/>
        </w:rPr>
        <w:t>n</w:t>
      </w:r>
      <w:r w:rsidRPr="003E26C2">
        <w:rPr>
          <w:spacing w:val="1"/>
          <w:w w:val="104"/>
          <w:lang w:val="sq-AL"/>
        </w:rPr>
        <w:t>d</w:t>
      </w:r>
      <w:r w:rsidRPr="003E26C2">
        <w:rPr>
          <w:w w:val="104"/>
          <w:lang w:val="sq-AL"/>
        </w:rPr>
        <w:t>ihm</w:t>
      </w:r>
      <w:r w:rsidRPr="003E26C2">
        <w:rPr>
          <w:spacing w:val="2"/>
          <w:w w:val="104"/>
          <w:lang w:val="sq-AL"/>
        </w:rPr>
        <w:t>o</w:t>
      </w:r>
      <w:r w:rsidRPr="003E26C2">
        <w:rPr>
          <w:w w:val="104"/>
          <w:lang w:val="sq-AL"/>
        </w:rPr>
        <w:t>n</w:t>
      </w:r>
      <w:r w:rsidRPr="003E26C2">
        <w:rPr>
          <w:lang w:val="sq-AL"/>
        </w:rPr>
        <w:t xml:space="preserve"> </w:t>
      </w:r>
      <w:r w:rsidRPr="003E26C2">
        <w:rPr>
          <w:w w:val="104"/>
          <w:lang w:val="sq-AL"/>
        </w:rPr>
        <w:t>stom</w:t>
      </w:r>
      <w:r w:rsidRPr="003E26C2">
        <w:rPr>
          <w:spacing w:val="1"/>
          <w:w w:val="104"/>
          <w:lang w:val="sq-AL"/>
        </w:rPr>
        <w:t>a</w:t>
      </w:r>
      <w:r w:rsidRPr="003E26C2">
        <w:rPr>
          <w:w w:val="104"/>
          <w:lang w:val="sq-AL"/>
        </w:rPr>
        <w:t>tologun</w:t>
      </w:r>
      <w:r w:rsidRPr="003E26C2">
        <w:rPr>
          <w:spacing w:val="4"/>
          <w:lang w:val="sq-AL"/>
        </w:rPr>
        <w:t xml:space="preserve"> </w:t>
      </w:r>
      <w:r w:rsidRPr="003E26C2">
        <w:rPr>
          <w:w w:val="104"/>
          <w:lang w:val="sq-AL"/>
        </w:rPr>
        <w:t>gja</w:t>
      </w:r>
      <w:r w:rsidRPr="003E26C2">
        <w:rPr>
          <w:spacing w:val="2"/>
          <w:w w:val="104"/>
          <w:lang w:val="sq-AL"/>
        </w:rPr>
        <w:t>t</w:t>
      </w:r>
      <w:r w:rsidRPr="003E26C2">
        <w:rPr>
          <w:w w:val="101"/>
          <w:lang w:val="sq-AL"/>
        </w:rPr>
        <w:t>ë</w:t>
      </w:r>
      <w:r w:rsidRPr="003E26C2">
        <w:rPr>
          <w:spacing w:val="3"/>
          <w:lang w:val="sq-AL"/>
        </w:rPr>
        <w:t xml:space="preserve"> </w:t>
      </w:r>
      <w:r w:rsidRPr="003E26C2">
        <w:rPr>
          <w:w w:val="104"/>
          <w:lang w:val="sq-AL"/>
        </w:rPr>
        <w:t>ekz</w:t>
      </w:r>
      <w:r w:rsidRPr="003E26C2">
        <w:rPr>
          <w:spacing w:val="1"/>
          <w:w w:val="104"/>
          <w:lang w:val="sq-AL"/>
        </w:rPr>
        <w:t>a</w:t>
      </w:r>
      <w:r w:rsidRPr="003E26C2">
        <w:rPr>
          <w:w w:val="104"/>
          <w:lang w:val="sq-AL"/>
        </w:rPr>
        <w:t>mi</w:t>
      </w:r>
      <w:r w:rsidRPr="003E26C2">
        <w:rPr>
          <w:spacing w:val="1"/>
          <w:w w:val="104"/>
          <w:lang w:val="sq-AL"/>
        </w:rPr>
        <w:t>n</w:t>
      </w:r>
      <w:r w:rsidRPr="003E26C2">
        <w:rPr>
          <w:w w:val="104"/>
          <w:lang w:val="sq-AL"/>
        </w:rPr>
        <w:t>imit.</w:t>
      </w:r>
    </w:p>
    <w:p w:rsidR="00D61507" w:rsidRPr="003E26C2" w:rsidRDefault="00D61507" w:rsidP="00D61507">
      <w:pPr>
        <w:pStyle w:val="NoSpacing"/>
        <w:rPr>
          <w:lang w:val="sq-AL"/>
        </w:rPr>
      </w:pPr>
      <w:r w:rsidRPr="003E26C2">
        <w:rPr>
          <w:w w:val="104"/>
          <w:lang w:val="sq-AL"/>
        </w:rPr>
        <w:t>T</w:t>
      </w:r>
      <w:r w:rsidRPr="003E26C2">
        <w:rPr>
          <w:w w:val="101"/>
          <w:lang w:val="sq-AL"/>
        </w:rPr>
        <w:t>ë</w:t>
      </w:r>
      <w:r w:rsidRPr="003E26C2">
        <w:rPr>
          <w:spacing w:val="1"/>
          <w:lang w:val="sq-AL"/>
        </w:rPr>
        <w:t xml:space="preserve"> </w:t>
      </w:r>
      <w:r w:rsidRPr="003E26C2">
        <w:rPr>
          <w:w w:val="104"/>
          <w:lang w:val="sq-AL"/>
        </w:rPr>
        <w:t>dh</w:t>
      </w:r>
      <w:r w:rsidRPr="003E26C2">
        <w:rPr>
          <w:spacing w:val="1"/>
          <w:w w:val="101"/>
          <w:lang w:val="sq-AL"/>
        </w:rPr>
        <w:t>ë</w:t>
      </w:r>
      <w:r w:rsidRPr="003E26C2">
        <w:rPr>
          <w:w w:val="104"/>
          <w:lang w:val="sq-AL"/>
        </w:rPr>
        <w:t>n</w:t>
      </w:r>
      <w:r w:rsidRPr="003E26C2">
        <w:rPr>
          <w:spacing w:val="1"/>
          <w:w w:val="104"/>
          <w:lang w:val="sq-AL"/>
        </w:rPr>
        <w:t>a</w:t>
      </w:r>
      <w:r w:rsidRPr="003E26C2">
        <w:rPr>
          <w:w w:val="104"/>
          <w:lang w:val="sq-AL"/>
        </w:rPr>
        <w:t>t</w:t>
      </w:r>
      <w:r w:rsidRPr="003E26C2">
        <w:rPr>
          <w:spacing w:val="3"/>
          <w:lang w:val="sq-AL"/>
        </w:rPr>
        <w:t xml:space="preserve"> </w:t>
      </w:r>
      <w:r w:rsidRPr="003E26C2">
        <w:rPr>
          <w:w w:val="104"/>
          <w:lang w:val="sq-AL"/>
        </w:rPr>
        <w:t>e</w:t>
      </w:r>
      <w:r w:rsidRPr="003E26C2">
        <w:rPr>
          <w:lang w:val="sq-AL"/>
        </w:rPr>
        <w:t xml:space="preserve"> </w:t>
      </w:r>
      <w:r w:rsidRPr="003E26C2">
        <w:rPr>
          <w:w w:val="104"/>
          <w:lang w:val="sq-AL"/>
        </w:rPr>
        <w:t>f</w:t>
      </w:r>
      <w:r w:rsidRPr="003E26C2">
        <w:rPr>
          <w:spacing w:val="2"/>
          <w:w w:val="104"/>
          <w:lang w:val="sq-AL"/>
        </w:rPr>
        <w:t>i</w:t>
      </w:r>
      <w:r w:rsidRPr="003E26C2">
        <w:rPr>
          <w:w w:val="104"/>
          <w:lang w:val="sq-AL"/>
        </w:rPr>
        <w:t>tu</w:t>
      </w:r>
      <w:r w:rsidRPr="003E26C2">
        <w:rPr>
          <w:spacing w:val="1"/>
          <w:w w:val="104"/>
          <w:lang w:val="sq-AL"/>
        </w:rPr>
        <w:t>a</w:t>
      </w:r>
      <w:r w:rsidRPr="003E26C2">
        <w:rPr>
          <w:w w:val="104"/>
          <w:lang w:val="sq-AL"/>
        </w:rPr>
        <w:t>ra</w:t>
      </w:r>
      <w:r w:rsidRPr="003E26C2">
        <w:rPr>
          <w:spacing w:val="2"/>
          <w:lang w:val="sq-AL"/>
        </w:rPr>
        <w:t xml:space="preserve"> </w:t>
      </w:r>
      <w:r w:rsidRPr="003E26C2">
        <w:rPr>
          <w:w w:val="104"/>
          <w:lang w:val="sq-AL"/>
        </w:rPr>
        <w:t>gj</w:t>
      </w:r>
      <w:r w:rsidRPr="003E26C2">
        <w:rPr>
          <w:spacing w:val="1"/>
          <w:w w:val="104"/>
          <w:lang w:val="sq-AL"/>
        </w:rPr>
        <w:t>a</w:t>
      </w:r>
      <w:r w:rsidRPr="003E26C2">
        <w:rPr>
          <w:spacing w:val="2"/>
          <w:w w:val="104"/>
          <w:lang w:val="sq-AL"/>
        </w:rPr>
        <w:t>t</w:t>
      </w:r>
      <w:r w:rsidRPr="003E26C2">
        <w:rPr>
          <w:w w:val="101"/>
          <w:lang w:val="sq-AL"/>
        </w:rPr>
        <w:t>ë</w:t>
      </w:r>
      <w:r w:rsidRPr="003E26C2">
        <w:rPr>
          <w:spacing w:val="2"/>
          <w:lang w:val="sq-AL"/>
        </w:rPr>
        <w:t xml:space="preserve"> </w:t>
      </w:r>
      <w:r w:rsidRPr="003E26C2">
        <w:rPr>
          <w:w w:val="104"/>
          <w:lang w:val="sq-AL"/>
        </w:rPr>
        <w:t>ekz</w:t>
      </w:r>
      <w:r w:rsidRPr="003E26C2">
        <w:rPr>
          <w:spacing w:val="1"/>
          <w:w w:val="104"/>
          <w:lang w:val="sq-AL"/>
        </w:rPr>
        <w:t>a</w:t>
      </w:r>
      <w:r w:rsidRPr="003E26C2">
        <w:rPr>
          <w:w w:val="104"/>
          <w:lang w:val="sq-AL"/>
        </w:rPr>
        <w:t>minim</w:t>
      </w:r>
      <w:r w:rsidRPr="003E26C2">
        <w:rPr>
          <w:spacing w:val="1"/>
          <w:w w:val="104"/>
          <w:lang w:val="sq-AL"/>
        </w:rPr>
        <w:t>i</w:t>
      </w:r>
      <w:r w:rsidRPr="003E26C2">
        <w:rPr>
          <w:w w:val="104"/>
          <w:lang w:val="sq-AL"/>
        </w:rPr>
        <w:t>t</w:t>
      </w:r>
      <w:r w:rsidRPr="003E26C2">
        <w:rPr>
          <w:spacing w:val="1"/>
          <w:lang w:val="sq-AL"/>
        </w:rPr>
        <w:t xml:space="preserve"> </w:t>
      </w:r>
      <w:r w:rsidRPr="003E26C2">
        <w:rPr>
          <w:spacing w:val="2"/>
          <w:w w:val="104"/>
          <w:lang w:val="sq-AL"/>
        </w:rPr>
        <w:t>t</w:t>
      </w:r>
      <w:r w:rsidRPr="003E26C2">
        <w:rPr>
          <w:w w:val="101"/>
          <w:lang w:val="sq-AL"/>
        </w:rPr>
        <w:t>ë</w:t>
      </w:r>
      <w:r w:rsidRPr="003E26C2">
        <w:rPr>
          <w:spacing w:val="3"/>
          <w:lang w:val="sq-AL"/>
        </w:rPr>
        <w:t xml:space="preserve"> </w:t>
      </w:r>
      <w:r w:rsidRPr="003E26C2">
        <w:rPr>
          <w:w w:val="104"/>
          <w:lang w:val="sq-AL"/>
        </w:rPr>
        <w:t>n</w:t>
      </w:r>
      <w:r w:rsidRPr="003E26C2">
        <w:rPr>
          <w:spacing w:val="1"/>
          <w:w w:val="104"/>
          <w:lang w:val="sq-AL"/>
        </w:rPr>
        <w:t>x</w:t>
      </w:r>
      <w:r w:rsidRPr="003E26C2">
        <w:rPr>
          <w:w w:val="101"/>
          <w:lang w:val="sq-AL"/>
        </w:rPr>
        <w:t>ë</w:t>
      </w:r>
      <w:r w:rsidRPr="003E26C2">
        <w:rPr>
          <w:w w:val="104"/>
          <w:lang w:val="sq-AL"/>
        </w:rPr>
        <w:t>n</w:t>
      </w:r>
      <w:r w:rsidRPr="003E26C2">
        <w:rPr>
          <w:w w:val="101"/>
          <w:lang w:val="sq-AL"/>
        </w:rPr>
        <w:t>ë</w:t>
      </w:r>
      <w:r w:rsidRPr="003E26C2">
        <w:rPr>
          <w:w w:val="104"/>
          <w:lang w:val="sq-AL"/>
        </w:rPr>
        <w:t>sit,</w:t>
      </w:r>
      <w:r w:rsidRPr="003E26C2">
        <w:rPr>
          <w:lang w:val="sq-AL"/>
        </w:rPr>
        <w:t xml:space="preserve"> </w:t>
      </w:r>
      <w:r w:rsidRPr="003E26C2">
        <w:rPr>
          <w:w w:val="104"/>
          <w:lang w:val="sq-AL"/>
        </w:rPr>
        <w:t>a</w:t>
      </w:r>
      <w:r w:rsidRPr="003E26C2">
        <w:rPr>
          <w:spacing w:val="1"/>
          <w:w w:val="104"/>
          <w:lang w:val="sq-AL"/>
        </w:rPr>
        <w:t>s</w:t>
      </w:r>
      <w:r w:rsidRPr="003E26C2">
        <w:rPr>
          <w:w w:val="104"/>
          <w:lang w:val="sq-AL"/>
        </w:rPr>
        <w:t>istenti</w:t>
      </w:r>
      <w:r w:rsidRPr="003E26C2">
        <w:rPr>
          <w:spacing w:val="2"/>
          <w:lang w:val="sq-AL"/>
        </w:rPr>
        <w:t xml:space="preserve"> </w:t>
      </w:r>
      <w:r w:rsidRPr="003E26C2">
        <w:rPr>
          <w:w w:val="104"/>
          <w:lang w:val="sq-AL"/>
        </w:rPr>
        <w:t>i</w:t>
      </w:r>
      <w:r w:rsidRPr="003E26C2">
        <w:rPr>
          <w:spacing w:val="1"/>
          <w:lang w:val="sq-AL"/>
        </w:rPr>
        <w:t xml:space="preserve"> </w:t>
      </w:r>
      <w:r w:rsidRPr="003E26C2">
        <w:rPr>
          <w:spacing w:val="1"/>
          <w:w w:val="104"/>
          <w:lang w:val="sq-AL"/>
        </w:rPr>
        <w:t>s</w:t>
      </w:r>
      <w:r w:rsidRPr="003E26C2">
        <w:rPr>
          <w:w w:val="104"/>
          <w:lang w:val="sq-AL"/>
        </w:rPr>
        <w:t>h</w:t>
      </w:r>
      <w:r w:rsidRPr="003E26C2">
        <w:rPr>
          <w:spacing w:val="1"/>
          <w:w w:val="101"/>
          <w:lang w:val="sq-AL"/>
        </w:rPr>
        <w:t>ë</w:t>
      </w:r>
      <w:r w:rsidRPr="003E26C2">
        <w:rPr>
          <w:w w:val="104"/>
          <w:lang w:val="sq-AL"/>
        </w:rPr>
        <w:t>n</w:t>
      </w:r>
      <w:r w:rsidRPr="003E26C2">
        <w:rPr>
          <w:spacing w:val="1"/>
          <w:w w:val="104"/>
          <w:lang w:val="sq-AL"/>
        </w:rPr>
        <w:t>o</w:t>
      </w:r>
      <w:r w:rsidRPr="003E26C2">
        <w:rPr>
          <w:w w:val="104"/>
          <w:lang w:val="sq-AL"/>
        </w:rPr>
        <w:t>n</w:t>
      </w:r>
      <w:r w:rsidRPr="003E26C2">
        <w:rPr>
          <w:spacing w:val="3"/>
          <w:lang w:val="sq-AL"/>
        </w:rPr>
        <w:t xml:space="preserve"> </w:t>
      </w:r>
      <w:r w:rsidRPr="003E26C2">
        <w:rPr>
          <w:w w:val="104"/>
          <w:lang w:val="sq-AL"/>
        </w:rPr>
        <w:t>n</w:t>
      </w:r>
      <w:r w:rsidRPr="003E26C2">
        <w:rPr>
          <w:w w:val="101"/>
          <w:lang w:val="sq-AL"/>
        </w:rPr>
        <w:t>ë</w:t>
      </w:r>
      <w:r w:rsidRPr="003E26C2">
        <w:rPr>
          <w:spacing w:val="2"/>
          <w:lang w:val="sq-AL"/>
        </w:rPr>
        <w:t xml:space="preserve"> </w:t>
      </w:r>
      <w:r w:rsidRPr="003E26C2">
        <w:rPr>
          <w:w w:val="104"/>
          <w:lang w:val="sq-AL"/>
        </w:rPr>
        <w:t>f</w:t>
      </w:r>
      <w:r w:rsidRPr="003E26C2">
        <w:rPr>
          <w:spacing w:val="1"/>
          <w:w w:val="104"/>
          <w:lang w:val="sq-AL"/>
        </w:rPr>
        <w:t>o</w:t>
      </w:r>
      <w:r w:rsidRPr="003E26C2">
        <w:rPr>
          <w:w w:val="104"/>
          <w:lang w:val="sq-AL"/>
        </w:rPr>
        <w:t>rmu</w:t>
      </w:r>
      <w:r w:rsidRPr="003E26C2">
        <w:rPr>
          <w:spacing w:val="3"/>
          <w:w w:val="104"/>
          <w:lang w:val="sq-AL"/>
        </w:rPr>
        <w:t>l</w:t>
      </w:r>
      <w:r w:rsidRPr="003E26C2">
        <w:rPr>
          <w:spacing w:val="1"/>
          <w:w w:val="104"/>
          <w:lang w:val="sq-AL"/>
        </w:rPr>
        <w:t>a</w:t>
      </w:r>
      <w:r w:rsidRPr="003E26C2">
        <w:rPr>
          <w:w w:val="104"/>
          <w:lang w:val="sq-AL"/>
        </w:rPr>
        <w:t>rin</w:t>
      </w:r>
      <w:r w:rsidRPr="003E26C2">
        <w:rPr>
          <w:spacing w:val="2"/>
          <w:lang w:val="sq-AL"/>
        </w:rPr>
        <w:t xml:space="preserve"> </w:t>
      </w:r>
      <w:r w:rsidRPr="003E26C2">
        <w:rPr>
          <w:w w:val="104"/>
          <w:lang w:val="sq-AL"/>
        </w:rPr>
        <w:t>e</w:t>
      </w:r>
      <w:r w:rsidRPr="003E26C2">
        <w:rPr>
          <w:spacing w:val="2"/>
          <w:lang w:val="sq-AL"/>
        </w:rPr>
        <w:t xml:space="preserve"> </w:t>
      </w:r>
      <w:r w:rsidRPr="003E26C2">
        <w:rPr>
          <w:w w:val="104"/>
          <w:lang w:val="sq-AL"/>
        </w:rPr>
        <w:t>n</w:t>
      </w:r>
      <w:r w:rsidRPr="003E26C2">
        <w:rPr>
          <w:spacing w:val="2"/>
          <w:w w:val="104"/>
          <w:lang w:val="sq-AL"/>
        </w:rPr>
        <w:t>x</w:t>
      </w:r>
      <w:r w:rsidRPr="003E26C2">
        <w:rPr>
          <w:spacing w:val="-1"/>
          <w:w w:val="101"/>
          <w:lang w:val="sq-AL"/>
        </w:rPr>
        <w:t>ë</w:t>
      </w:r>
      <w:r w:rsidRPr="003E26C2">
        <w:rPr>
          <w:spacing w:val="1"/>
          <w:w w:val="104"/>
          <w:lang w:val="sq-AL"/>
        </w:rPr>
        <w:t>n</w:t>
      </w:r>
      <w:r w:rsidRPr="003E26C2">
        <w:rPr>
          <w:w w:val="101"/>
          <w:lang w:val="sq-AL"/>
        </w:rPr>
        <w:t>ë</w:t>
      </w:r>
      <w:r w:rsidRPr="003E26C2">
        <w:rPr>
          <w:w w:val="104"/>
          <w:lang w:val="sq-AL"/>
        </w:rPr>
        <w:t>sit.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1" w:line="100" w:lineRule="exact"/>
        <w:rPr>
          <w:rFonts w:eastAsia="Times New Roman"/>
          <w:lang w:val="sq-AL"/>
        </w:rPr>
      </w:pPr>
    </w:p>
    <w:p w:rsidR="00D61507" w:rsidRPr="003E26C2" w:rsidRDefault="00D61507" w:rsidP="00D61507">
      <w:pPr>
        <w:widowControl w:val="0"/>
        <w:autoSpaceDE w:val="0"/>
        <w:autoSpaceDN w:val="0"/>
        <w:adjustRightInd w:val="0"/>
        <w:ind w:left="4" w:right="-20"/>
        <w:rPr>
          <w:rFonts w:eastAsia="Times New Roman"/>
          <w:lang w:val="sq-AL"/>
        </w:rPr>
      </w:pPr>
      <w:r w:rsidRPr="003E26C2">
        <w:rPr>
          <w:rFonts w:eastAsia="Times New Roman"/>
          <w:w w:val="104"/>
          <w:lang w:val="sq-AL"/>
        </w:rPr>
        <w:t>Me</w:t>
      </w:r>
      <w:r w:rsidRPr="003E26C2">
        <w:rPr>
          <w:rFonts w:eastAsia="Times New Roman"/>
          <w:spacing w:val="1"/>
          <w:w w:val="104"/>
          <w:lang w:val="sq-AL"/>
        </w:rPr>
        <w:t>r</w:t>
      </w:r>
      <w:r w:rsidRPr="003E26C2">
        <w:rPr>
          <w:rFonts w:eastAsia="Times New Roman"/>
          <w:w w:val="104"/>
          <w:lang w:val="sq-AL"/>
        </w:rPr>
        <w:t>r</w:t>
      </w:r>
      <w:r w:rsidRPr="003E26C2">
        <w:rPr>
          <w:rFonts w:eastAsia="Times New Roman"/>
          <w:spacing w:val="1"/>
          <w:lang w:val="sq-AL"/>
        </w:rPr>
        <w:t xml:space="preserve"> </w:t>
      </w:r>
      <w:r w:rsidRPr="003E26C2">
        <w:rPr>
          <w:rFonts w:eastAsia="Times New Roman"/>
          <w:spacing w:val="1"/>
          <w:w w:val="104"/>
          <w:lang w:val="sq-AL"/>
        </w:rPr>
        <w:t>a</w:t>
      </w:r>
      <w:r w:rsidRPr="003E26C2">
        <w:rPr>
          <w:rFonts w:eastAsia="Times New Roman"/>
          <w:w w:val="104"/>
          <w:lang w:val="sq-AL"/>
        </w:rPr>
        <w:t>na</w:t>
      </w:r>
      <w:r w:rsidRPr="003E26C2">
        <w:rPr>
          <w:rFonts w:eastAsia="Times New Roman"/>
          <w:spacing w:val="2"/>
          <w:w w:val="104"/>
          <w:lang w:val="sq-AL"/>
        </w:rPr>
        <w:t>m</w:t>
      </w:r>
      <w:r w:rsidRPr="003E26C2">
        <w:rPr>
          <w:rFonts w:eastAsia="Times New Roman"/>
          <w:w w:val="104"/>
          <w:lang w:val="sq-AL"/>
        </w:rPr>
        <w:t>n</w:t>
      </w:r>
      <w:r w:rsidRPr="003E26C2">
        <w:rPr>
          <w:rFonts w:eastAsia="Times New Roman"/>
          <w:spacing w:val="-1"/>
          <w:w w:val="104"/>
          <w:lang w:val="sq-AL"/>
        </w:rPr>
        <w:t>e</w:t>
      </w:r>
      <w:r w:rsidRPr="003E26C2">
        <w:rPr>
          <w:rFonts w:eastAsia="Times New Roman"/>
          <w:spacing w:val="2"/>
          <w:w w:val="104"/>
          <w:lang w:val="sq-AL"/>
        </w:rPr>
        <w:t>z</w:t>
      </w:r>
      <w:r w:rsidRPr="003E26C2">
        <w:rPr>
          <w:rFonts w:eastAsia="Times New Roman"/>
          <w:w w:val="101"/>
          <w:lang w:val="sq-AL"/>
        </w:rPr>
        <w:t>ë</w:t>
      </w:r>
      <w:r w:rsidRPr="003E26C2">
        <w:rPr>
          <w:rFonts w:eastAsia="Times New Roman"/>
          <w:lang w:val="sq-AL"/>
        </w:rPr>
        <w:t xml:space="preserve"> </w:t>
      </w:r>
      <w:r w:rsidRPr="003E26C2">
        <w:rPr>
          <w:rFonts w:eastAsia="Times New Roman"/>
          <w:spacing w:val="2"/>
          <w:w w:val="104"/>
          <w:lang w:val="sq-AL"/>
        </w:rPr>
        <w:t>t</w:t>
      </w:r>
      <w:r w:rsidRPr="003E26C2">
        <w:rPr>
          <w:rFonts w:eastAsia="Times New Roman"/>
          <w:w w:val="101"/>
          <w:lang w:val="sq-AL"/>
        </w:rPr>
        <w:t>ë</w:t>
      </w:r>
      <w:r w:rsidRPr="003E26C2">
        <w:rPr>
          <w:rFonts w:eastAsia="Times New Roman"/>
          <w:lang w:val="sq-AL"/>
        </w:rPr>
        <w:t xml:space="preserve"> </w:t>
      </w:r>
      <w:r w:rsidRPr="003E26C2">
        <w:rPr>
          <w:rFonts w:eastAsia="Times New Roman"/>
          <w:spacing w:val="1"/>
          <w:w w:val="104"/>
          <w:lang w:val="sq-AL"/>
        </w:rPr>
        <w:t>s</w:t>
      </w:r>
      <w:r w:rsidRPr="003E26C2">
        <w:rPr>
          <w:rFonts w:eastAsia="Times New Roman"/>
          <w:w w:val="104"/>
          <w:lang w:val="sq-AL"/>
        </w:rPr>
        <w:t>h</w:t>
      </w:r>
      <w:r w:rsidRPr="003E26C2">
        <w:rPr>
          <w:rFonts w:eastAsia="Times New Roman"/>
          <w:spacing w:val="1"/>
          <w:w w:val="104"/>
          <w:lang w:val="sq-AL"/>
        </w:rPr>
        <w:t>k</w:t>
      </w:r>
      <w:r w:rsidRPr="003E26C2">
        <w:rPr>
          <w:rFonts w:eastAsia="Times New Roman"/>
          <w:w w:val="104"/>
          <w:lang w:val="sq-AL"/>
        </w:rPr>
        <w:t>u</w:t>
      </w:r>
      <w:r w:rsidRPr="003E26C2">
        <w:rPr>
          <w:rFonts w:eastAsia="Times New Roman"/>
          <w:spacing w:val="2"/>
          <w:w w:val="104"/>
          <w:lang w:val="sq-AL"/>
        </w:rPr>
        <w:t>r</w:t>
      </w:r>
      <w:r w:rsidRPr="003E26C2">
        <w:rPr>
          <w:rFonts w:eastAsia="Times New Roman"/>
          <w:w w:val="104"/>
          <w:lang w:val="sq-AL"/>
        </w:rPr>
        <w:t>t</w:t>
      </w:r>
      <w:r w:rsidRPr="003E26C2">
        <w:rPr>
          <w:rFonts w:eastAsia="Times New Roman"/>
          <w:spacing w:val="1"/>
          <w:w w:val="101"/>
          <w:lang w:val="sq-AL"/>
        </w:rPr>
        <w:t>ë</w:t>
      </w:r>
      <w:r w:rsidRPr="003E26C2">
        <w:rPr>
          <w:rFonts w:eastAsia="Times New Roman"/>
          <w:w w:val="104"/>
          <w:lang w:val="sq-AL"/>
        </w:rPr>
        <w:t>r</w:t>
      </w:r>
      <w:r w:rsidRPr="003E26C2">
        <w:rPr>
          <w:rFonts w:eastAsia="Times New Roman"/>
          <w:spacing w:val="2"/>
          <w:lang w:val="sq-AL"/>
        </w:rPr>
        <w:t xml:space="preserve"> </w:t>
      </w:r>
      <w:r w:rsidRPr="003E26C2">
        <w:rPr>
          <w:rFonts w:eastAsia="Times New Roman"/>
          <w:w w:val="104"/>
          <w:lang w:val="sq-AL"/>
        </w:rPr>
        <w:t>nga</w:t>
      </w:r>
      <w:r w:rsidRPr="003E26C2">
        <w:rPr>
          <w:rFonts w:eastAsia="Times New Roman"/>
          <w:spacing w:val="2"/>
          <w:lang w:val="sq-AL"/>
        </w:rPr>
        <w:t xml:space="preserve"> </w:t>
      </w:r>
      <w:r w:rsidRPr="003E26C2">
        <w:rPr>
          <w:rFonts w:eastAsia="Times New Roman"/>
          <w:spacing w:val="1"/>
          <w:w w:val="104"/>
          <w:lang w:val="sq-AL"/>
        </w:rPr>
        <w:t>n</w:t>
      </w:r>
      <w:r w:rsidRPr="003E26C2">
        <w:rPr>
          <w:rFonts w:eastAsia="Times New Roman"/>
          <w:w w:val="104"/>
          <w:lang w:val="sq-AL"/>
        </w:rPr>
        <w:t>x</w:t>
      </w:r>
      <w:r w:rsidRPr="003E26C2">
        <w:rPr>
          <w:rFonts w:eastAsia="Times New Roman"/>
          <w:spacing w:val="1"/>
          <w:w w:val="101"/>
          <w:lang w:val="sq-AL"/>
        </w:rPr>
        <w:t>ë</w:t>
      </w:r>
      <w:r w:rsidRPr="003E26C2">
        <w:rPr>
          <w:rFonts w:eastAsia="Times New Roman"/>
          <w:w w:val="104"/>
          <w:lang w:val="sq-AL"/>
        </w:rPr>
        <w:t>n</w:t>
      </w:r>
      <w:r w:rsidRPr="003E26C2">
        <w:rPr>
          <w:rFonts w:eastAsia="Times New Roman"/>
          <w:spacing w:val="-1"/>
          <w:w w:val="101"/>
          <w:lang w:val="sq-AL"/>
        </w:rPr>
        <w:t>ë</w:t>
      </w:r>
      <w:r w:rsidRPr="003E26C2">
        <w:rPr>
          <w:rFonts w:eastAsia="Times New Roman"/>
          <w:w w:val="104"/>
          <w:lang w:val="sq-AL"/>
        </w:rPr>
        <w:t>si.</w:t>
      </w:r>
    </w:p>
    <w:p w:rsidR="00D61507" w:rsidRPr="003E26C2" w:rsidRDefault="00D61507" w:rsidP="00D61507">
      <w:pPr>
        <w:widowControl w:val="0"/>
        <w:autoSpaceDE w:val="0"/>
        <w:autoSpaceDN w:val="0"/>
        <w:adjustRightInd w:val="0"/>
        <w:spacing w:line="12" w:lineRule="exact"/>
        <w:rPr>
          <w:rFonts w:eastAsia="Times New Roman"/>
          <w:lang w:val="sq-AL"/>
        </w:rPr>
      </w:pPr>
    </w:p>
    <w:p w:rsidR="00D61507" w:rsidRPr="003E26C2" w:rsidRDefault="00D61507" w:rsidP="00D61507">
      <w:pPr>
        <w:widowControl w:val="0"/>
        <w:autoSpaceDE w:val="0"/>
        <w:autoSpaceDN w:val="0"/>
        <w:adjustRightInd w:val="0"/>
        <w:spacing w:line="252" w:lineRule="auto"/>
        <w:ind w:left="4" w:right="619"/>
        <w:rPr>
          <w:rFonts w:eastAsia="Times New Roman"/>
          <w:lang w:val="sq-AL"/>
        </w:rPr>
      </w:pPr>
      <w:r w:rsidRPr="003E26C2">
        <w:rPr>
          <w:rFonts w:eastAsia="Times New Roman"/>
          <w:w w:val="104"/>
          <w:lang w:val="sq-AL"/>
        </w:rPr>
        <w:t>K</w:t>
      </w:r>
      <w:r w:rsidRPr="003E26C2">
        <w:rPr>
          <w:rFonts w:eastAsia="Times New Roman"/>
          <w:spacing w:val="-1"/>
          <w:w w:val="104"/>
          <w:lang w:val="sq-AL"/>
        </w:rPr>
        <w:t>r</w:t>
      </w:r>
      <w:r w:rsidRPr="003E26C2">
        <w:rPr>
          <w:rFonts w:eastAsia="Times New Roman"/>
          <w:spacing w:val="2"/>
          <w:w w:val="104"/>
          <w:lang w:val="sq-AL"/>
        </w:rPr>
        <w:t>y</w:t>
      </w:r>
      <w:r w:rsidRPr="003E26C2">
        <w:rPr>
          <w:rFonts w:eastAsia="Times New Roman"/>
          <w:spacing w:val="-1"/>
          <w:w w:val="104"/>
          <w:lang w:val="sq-AL"/>
        </w:rPr>
        <w:t>e</w:t>
      </w:r>
      <w:r w:rsidRPr="003E26C2">
        <w:rPr>
          <w:rFonts w:eastAsia="Times New Roman"/>
          <w:w w:val="104"/>
          <w:lang w:val="sq-AL"/>
        </w:rPr>
        <w:t>n</w:t>
      </w:r>
      <w:r w:rsidRPr="003E26C2">
        <w:rPr>
          <w:rFonts w:eastAsia="Times New Roman"/>
          <w:spacing w:val="2"/>
          <w:lang w:val="sq-AL"/>
        </w:rPr>
        <w:t xml:space="preserve"> </w:t>
      </w:r>
      <w:r w:rsidRPr="003E26C2">
        <w:rPr>
          <w:rFonts w:eastAsia="Times New Roman"/>
          <w:w w:val="104"/>
          <w:lang w:val="sq-AL"/>
        </w:rPr>
        <w:t>ekz</w:t>
      </w:r>
      <w:r w:rsidRPr="003E26C2">
        <w:rPr>
          <w:rFonts w:eastAsia="Times New Roman"/>
          <w:spacing w:val="2"/>
          <w:w w:val="104"/>
          <w:lang w:val="sq-AL"/>
        </w:rPr>
        <w:t>a</w:t>
      </w:r>
      <w:r w:rsidRPr="003E26C2">
        <w:rPr>
          <w:rFonts w:eastAsia="Times New Roman"/>
          <w:w w:val="104"/>
          <w:lang w:val="sq-AL"/>
        </w:rPr>
        <w:t>mi</w:t>
      </w:r>
      <w:r w:rsidRPr="003E26C2">
        <w:rPr>
          <w:rFonts w:eastAsia="Times New Roman"/>
          <w:spacing w:val="1"/>
          <w:w w:val="104"/>
          <w:lang w:val="sq-AL"/>
        </w:rPr>
        <w:t>n</w:t>
      </w:r>
      <w:r w:rsidRPr="003E26C2">
        <w:rPr>
          <w:rFonts w:eastAsia="Times New Roman"/>
          <w:w w:val="104"/>
          <w:lang w:val="sq-AL"/>
        </w:rPr>
        <w:t>im</w:t>
      </w:r>
      <w:r w:rsidRPr="003E26C2">
        <w:rPr>
          <w:rFonts w:eastAsia="Times New Roman"/>
          <w:spacing w:val="2"/>
          <w:w w:val="104"/>
          <w:lang w:val="sq-AL"/>
        </w:rPr>
        <w:t>i</w:t>
      </w:r>
      <w:r w:rsidRPr="003E26C2">
        <w:rPr>
          <w:rFonts w:eastAsia="Times New Roman"/>
          <w:w w:val="104"/>
          <w:lang w:val="sq-AL"/>
        </w:rPr>
        <w:t>n</w:t>
      </w:r>
      <w:r w:rsidRPr="003E26C2">
        <w:rPr>
          <w:rFonts w:eastAsia="Times New Roman"/>
          <w:spacing w:val="43"/>
          <w:lang w:val="sq-AL"/>
        </w:rPr>
        <w:t xml:space="preserve"> </w:t>
      </w:r>
      <w:r w:rsidRPr="003E26C2">
        <w:rPr>
          <w:rFonts w:eastAsia="Times New Roman"/>
          <w:spacing w:val="1"/>
          <w:w w:val="104"/>
          <w:lang w:val="sq-AL"/>
        </w:rPr>
        <w:t>s</w:t>
      </w:r>
      <w:r w:rsidRPr="003E26C2">
        <w:rPr>
          <w:rFonts w:eastAsia="Times New Roman"/>
          <w:spacing w:val="2"/>
          <w:w w:val="104"/>
          <w:lang w:val="sq-AL"/>
        </w:rPr>
        <w:t>i</w:t>
      </w:r>
      <w:r w:rsidRPr="003E26C2">
        <w:rPr>
          <w:rFonts w:eastAsia="Times New Roman"/>
          <w:w w:val="104"/>
          <w:lang w:val="sq-AL"/>
        </w:rPr>
        <w:t>p</w:t>
      </w:r>
      <w:r w:rsidRPr="003E26C2">
        <w:rPr>
          <w:rFonts w:eastAsia="Times New Roman"/>
          <w:spacing w:val="1"/>
          <w:w w:val="104"/>
          <w:lang w:val="sq-AL"/>
        </w:rPr>
        <w:t>a</w:t>
      </w:r>
      <w:r w:rsidRPr="003E26C2">
        <w:rPr>
          <w:rFonts w:eastAsia="Times New Roman"/>
          <w:w w:val="104"/>
          <w:lang w:val="sq-AL"/>
        </w:rPr>
        <w:t>s</w:t>
      </w:r>
      <w:r w:rsidRPr="003E26C2">
        <w:rPr>
          <w:rFonts w:eastAsia="Times New Roman"/>
          <w:spacing w:val="2"/>
          <w:lang w:val="sq-AL"/>
        </w:rPr>
        <w:t xml:space="preserve"> </w:t>
      </w:r>
      <w:r w:rsidRPr="003E26C2">
        <w:rPr>
          <w:rFonts w:eastAsia="Times New Roman"/>
          <w:w w:val="104"/>
          <w:lang w:val="sq-AL"/>
        </w:rPr>
        <w:t>p</w:t>
      </w:r>
      <w:r w:rsidRPr="003E26C2">
        <w:rPr>
          <w:rFonts w:eastAsia="Times New Roman"/>
          <w:spacing w:val="1"/>
          <w:w w:val="104"/>
          <w:lang w:val="sq-AL"/>
        </w:rPr>
        <w:t>ika</w:t>
      </w:r>
      <w:r w:rsidRPr="003E26C2">
        <w:rPr>
          <w:rFonts w:eastAsia="Times New Roman"/>
          <w:w w:val="104"/>
          <w:lang w:val="sq-AL"/>
        </w:rPr>
        <w:t>ve</w:t>
      </w:r>
      <w:r w:rsidRPr="003E26C2">
        <w:rPr>
          <w:rFonts w:eastAsia="Times New Roman"/>
          <w:spacing w:val="1"/>
          <w:lang w:val="sq-AL"/>
        </w:rPr>
        <w:t xml:space="preserve"> </w:t>
      </w:r>
      <w:r w:rsidRPr="003E26C2">
        <w:rPr>
          <w:rFonts w:eastAsia="Times New Roman"/>
          <w:spacing w:val="1"/>
          <w:w w:val="104"/>
          <w:lang w:val="sq-AL"/>
        </w:rPr>
        <w:t>n</w:t>
      </w:r>
      <w:r w:rsidRPr="003E26C2">
        <w:rPr>
          <w:rFonts w:eastAsia="Times New Roman"/>
          <w:w w:val="101"/>
          <w:lang w:val="sq-AL"/>
        </w:rPr>
        <w:t>ë</w:t>
      </w:r>
      <w:r w:rsidRPr="003E26C2">
        <w:rPr>
          <w:rFonts w:eastAsia="Times New Roman"/>
          <w:lang w:val="sq-AL"/>
        </w:rPr>
        <w:t xml:space="preserve"> </w:t>
      </w:r>
      <w:r w:rsidRPr="003E26C2">
        <w:rPr>
          <w:rFonts w:eastAsia="Times New Roman"/>
          <w:w w:val="104"/>
          <w:lang w:val="sq-AL"/>
        </w:rPr>
        <w:t>f</w:t>
      </w:r>
      <w:r w:rsidRPr="003E26C2">
        <w:rPr>
          <w:rFonts w:eastAsia="Times New Roman"/>
          <w:spacing w:val="2"/>
          <w:w w:val="104"/>
          <w:lang w:val="sq-AL"/>
        </w:rPr>
        <w:t>o</w:t>
      </w:r>
      <w:r w:rsidRPr="003E26C2">
        <w:rPr>
          <w:rFonts w:eastAsia="Times New Roman"/>
          <w:w w:val="104"/>
          <w:lang w:val="sq-AL"/>
        </w:rPr>
        <w:t>rmu</w:t>
      </w:r>
      <w:r w:rsidRPr="003E26C2">
        <w:rPr>
          <w:rFonts w:eastAsia="Times New Roman"/>
          <w:spacing w:val="1"/>
          <w:w w:val="104"/>
          <w:lang w:val="sq-AL"/>
        </w:rPr>
        <w:t>la</w:t>
      </w:r>
      <w:r w:rsidRPr="003E26C2">
        <w:rPr>
          <w:rFonts w:eastAsia="Times New Roman"/>
          <w:w w:val="104"/>
          <w:lang w:val="sq-AL"/>
        </w:rPr>
        <w:t>r</w:t>
      </w:r>
      <w:r w:rsidRPr="003E26C2">
        <w:rPr>
          <w:rFonts w:eastAsia="Times New Roman"/>
          <w:spacing w:val="1"/>
          <w:w w:val="104"/>
          <w:lang w:val="sq-AL"/>
        </w:rPr>
        <w:t>i</w:t>
      </w:r>
      <w:r w:rsidRPr="003E26C2">
        <w:rPr>
          <w:rFonts w:eastAsia="Times New Roman"/>
          <w:w w:val="104"/>
          <w:lang w:val="sq-AL"/>
        </w:rPr>
        <w:t>n</w:t>
      </w:r>
      <w:r w:rsidRPr="003E26C2">
        <w:rPr>
          <w:rFonts w:eastAsia="Times New Roman"/>
          <w:spacing w:val="3"/>
          <w:lang w:val="sq-AL"/>
        </w:rPr>
        <w:t xml:space="preserve"> </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vizit</w:t>
      </w:r>
      <w:r w:rsidRPr="003E26C2">
        <w:rPr>
          <w:rFonts w:eastAsia="Times New Roman"/>
          <w:spacing w:val="1"/>
          <w:w w:val="104"/>
          <w:lang w:val="sq-AL"/>
        </w:rPr>
        <w:t>a</w:t>
      </w:r>
      <w:r w:rsidRPr="003E26C2">
        <w:rPr>
          <w:rFonts w:eastAsia="Times New Roman"/>
          <w:w w:val="104"/>
          <w:lang w:val="sq-AL"/>
        </w:rPr>
        <w:t>ve</w:t>
      </w:r>
      <w:r w:rsidRPr="003E26C2">
        <w:rPr>
          <w:rFonts w:eastAsia="Times New Roman"/>
          <w:lang w:val="sq-AL"/>
        </w:rPr>
        <w:t xml:space="preserve"> </w:t>
      </w:r>
      <w:r w:rsidRPr="003E26C2">
        <w:rPr>
          <w:rFonts w:eastAsia="Times New Roman"/>
          <w:spacing w:val="1"/>
          <w:w w:val="104"/>
          <w:lang w:val="sq-AL"/>
        </w:rPr>
        <w:t>s</w:t>
      </w:r>
      <w:r w:rsidRPr="003E26C2">
        <w:rPr>
          <w:rFonts w:eastAsia="Times New Roman"/>
          <w:w w:val="104"/>
          <w:lang w:val="sq-AL"/>
        </w:rPr>
        <w:t>is</w:t>
      </w:r>
      <w:r w:rsidRPr="003E26C2">
        <w:rPr>
          <w:rFonts w:eastAsia="Times New Roman"/>
          <w:spacing w:val="2"/>
          <w:w w:val="104"/>
          <w:lang w:val="sq-AL"/>
        </w:rPr>
        <w:t>t</w:t>
      </w:r>
      <w:r w:rsidRPr="003E26C2">
        <w:rPr>
          <w:rFonts w:eastAsia="Times New Roman"/>
          <w:w w:val="104"/>
          <w:lang w:val="sq-AL"/>
        </w:rPr>
        <w:t>emati</w:t>
      </w:r>
      <w:r w:rsidRPr="003E26C2">
        <w:rPr>
          <w:rFonts w:eastAsia="Times New Roman"/>
          <w:spacing w:val="1"/>
          <w:w w:val="104"/>
          <w:lang w:val="sq-AL"/>
        </w:rPr>
        <w:t>k</w:t>
      </w:r>
      <w:r w:rsidRPr="003E26C2">
        <w:rPr>
          <w:rFonts w:eastAsia="Times New Roman"/>
          <w:w w:val="104"/>
          <w:lang w:val="sq-AL"/>
        </w:rPr>
        <w:t>e</w:t>
      </w:r>
      <w:r w:rsidRPr="003E26C2">
        <w:rPr>
          <w:rFonts w:eastAsia="Times New Roman"/>
          <w:spacing w:val="2"/>
          <w:lang w:val="sq-AL"/>
        </w:rPr>
        <w:t xml:space="preserve"> </w:t>
      </w:r>
      <w:r w:rsidRPr="003E26C2">
        <w:rPr>
          <w:rFonts w:eastAsia="Times New Roman"/>
          <w:spacing w:val="2"/>
          <w:w w:val="104"/>
          <w:lang w:val="sq-AL"/>
        </w:rPr>
        <w:t>p</w:t>
      </w:r>
      <w:r w:rsidRPr="003E26C2">
        <w:rPr>
          <w:rFonts w:eastAsia="Times New Roman"/>
          <w:w w:val="101"/>
          <w:lang w:val="sq-AL"/>
        </w:rPr>
        <w:t>ë</w:t>
      </w:r>
      <w:r w:rsidRPr="003E26C2">
        <w:rPr>
          <w:rFonts w:eastAsia="Times New Roman"/>
          <w:w w:val="104"/>
          <w:lang w:val="sq-AL"/>
        </w:rPr>
        <w:t>r</w:t>
      </w:r>
      <w:r w:rsidRPr="003E26C2">
        <w:rPr>
          <w:rFonts w:eastAsia="Times New Roman"/>
          <w:spacing w:val="2"/>
          <w:lang w:val="sq-AL"/>
        </w:rPr>
        <w:t xml:space="preserve"> </w:t>
      </w:r>
      <w:r w:rsidRPr="003E26C2">
        <w:rPr>
          <w:rFonts w:eastAsia="Times New Roman"/>
          <w:w w:val="104"/>
          <w:lang w:val="sq-AL"/>
        </w:rPr>
        <w:t>sh</w:t>
      </w:r>
      <w:r w:rsidRPr="003E26C2">
        <w:rPr>
          <w:rFonts w:eastAsia="Times New Roman"/>
          <w:spacing w:val="2"/>
          <w:w w:val="101"/>
          <w:lang w:val="sq-AL"/>
        </w:rPr>
        <w:t>ë</w:t>
      </w:r>
      <w:r w:rsidRPr="003E26C2">
        <w:rPr>
          <w:rFonts w:eastAsia="Times New Roman"/>
          <w:w w:val="104"/>
          <w:lang w:val="sq-AL"/>
        </w:rPr>
        <w:t>ndetin</w:t>
      </w:r>
      <w:r w:rsidRPr="003E26C2">
        <w:rPr>
          <w:rFonts w:eastAsia="Times New Roman"/>
          <w:spacing w:val="2"/>
          <w:lang w:val="sq-AL"/>
        </w:rPr>
        <w:t xml:space="preserve"> </w:t>
      </w:r>
      <w:r w:rsidRPr="003E26C2">
        <w:rPr>
          <w:rFonts w:eastAsia="Times New Roman"/>
          <w:w w:val="104"/>
          <w:lang w:val="sq-AL"/>
        </w:rPr>
        <w:t>oral.</w:t>
      </w:r>
    </w:p>
    <w:p w:rsidR="00D61507" w:rsidRPr="003E26C2" w:rsidRDefault="00D61507" w:rsidP="00D61507">
      <w:pPr>
        <w:widowControl w:val="0"/>
        <w:autoSpaceDE w:val="0"/>
        <w:autoSpaceDN w:val="0"/>
        <w:adjustRightInd w:val="0"/>
        <w:ind w:left="4" w:right="-20"/>
        <w:rPr>
          <w:rFonts w:eastAsia="Times New Roman"/>
          <w:lang w:val="sq-AL"/>
        </w:rPr>
      </w:pPr>
      <w:r w:rsidRPr="003E26C2">
        <w:rPr>
          <w:rFonts w:eastAsia="Times New Roman"/>
          <w:w w:val="104"/>
          <w:lang w:val="sq-AL"/>
        </w:rPr>
        <w:t>Gj</w:t>
      </w:r>
      <w:r w:rsidRPr="003E26C2">
        <w:rPr>
          <w:rFonts w:eastAsia="Times New Roman"/>
          <w:spacing w:val="1"/>
          <w:w w:val="104"/>
          <w:lang w:val="sq-AL"/>
        </w:rPr>
        <w:t>a</w:t>
      </w:r>
      <w:r w:rsidRPr="003E26C2">
        <w:rPr>
          <w:rFonts w:eastAsia="Times New Roman"/>
          <w:w w:val="104"/>
          <w:lang w:val="sq-AL"/>
        </w:rPr>
        <w:t>t</w:t>
      </w:r>
      <w:r w:rsidRPr="003E26C2">
        <w:rPr>
          <w:rFonts w:eastAsia="Times New Roman"/>
          <w:w w:val="101"/>
          <w:lang w:val="sq-AL"/>
        </w:rPr>
        <w:t>ë</w:t>
      </w:r>
      <w:r w:rsidRPr="003E26C2">
        <w:rPr>
          <w:rFonts w:eastAsia="Times New Roman"/>
          <w:lang w:val="sq-AL"/>
        </w:rPr>
        <w:t xml:space="preserve"> </w:t>
      </w:r>
      <w:r w:rsidRPr="003E26C2">
        <w:rPr>
          <w:rFonts w:eastAsia="Times New Roman"/>
          <w:w w:val="104"/>
          <w:lang w:val="sq-AL"/>
        </w:rPr>
        <w:t>p</w:t>
      </w:r>
      <w:r w:rsidRPr="003E26C2">
        <w:rPr>
          <w:rFonts w:eastAsia="Times New Roman"/>
          <w:spacing w:val="2"/>
          <w:w w:val="104"/>
          <w:lang w:val="sq-AL"/>
        </w:rPr>
        <w:t>u</w:t>
      </w:r>
      <w:r w:rsidRPr="003E26C2">
        <w:rPr>
          <w:rFonts w:eastAsia="Times New Roman"/>
          <w:spacing w:val="1"/>
          <w:w w:val="104"/>
          <w:lang w:val="sq-AL"/>
        </w:rPr>
        <w:t>n</w:t>
      </w:r>
      <w:r w:rsidRPr="003E26C2">
        <w:rPr>
          <w:rFonts w:eastAsia="Times New Roman"/>
          <w:w w:val="101"/>
          <w:lang w:val="sq-AL"/>
        </w:rPr>
        <w:t>ë</w:t>
      </w:r>
      <w:r w:rsidRPr="003E26C2">
        <w:rPr>
          <w:rFonts w:eastAsia="Times New Roman"/>
          <w:w w:val="104"/>
          <w:lang w:val="sq-AL"/>
        </w:rPr>
        <w:t>s</w:t>
      </w:r>
      <w:r w:rsidRPr="003E26C2">
        <w:rPr>
          <w:rFonts w:eastAsia="Times New Roman"/>
          <w:spacing w:val="1"/>
          <w:lang w:val="sq-AL"/>
        </w:rPr>
        <w:t xml:space="preserve"> </w:t>
      </w:r>
      <w:r w:rsidRPr="003E26C2">
        <w:rPr>
          <w:rFonts w:eastAsia="Times New Roman"/>
          <w:w w:val="104"/>
          <w:lang w:val="sq-AL"/>
        </w:rPr>
        <w:t>n</w:t>
      </w:r>
      <w:r w:rsidRPr="003E26C2">
        <w:rPr>
          <w:rFonts w:eastAsia="Times New Roman"/>
          <w:spacing w:val="1"/>
          <w:w w:val="104"/>
          <w:lang w:val="sq-AL"/>
        </w:rPr>
        <w:t>d</w:t>
      </w:r>
      <w:r w:rsidRPr="003E26C2">
        <w:rPr>
          <w:rFonts w:eastAsia="Times New Roman"/>
          <w:w w:val="104"/>
          <w:lang w:val="sq-AL"/>
        </w:rPr>
        <w:t>ihmo</w:t>
      </w:r>
      <w:r w:rsidRPr="003E26C2">
        <w:rPr>
          <w:rFonts w:eastAsia="Times New Roman"/>
          <w:spacing w:val="3"/>
          <w:w w:val="104"/>
          <w:lang w:val="sq-AL"/>
        </w:rPr>
        <w:t>h</w:t>
      </w:r>
      <w:r w:rsidRPr="003E26C2">
        <w:rPr>
          <w:rFonts w:eastAsia="Times New Roman"/>
          <w:w w:val="104"/>
          <w:lang w:val="sq-AL"/>
        </w:rPr>
        <w:t>et</w:t>
      </w:r>
      <w:r w:rsidRPr="003E26C2">
        <w:rPr>
          <w:rFonts w:eastAsia="Times New Roman"/>
          <w:spacing w:val="2"/>
          <w:lang w:val="sq-AL"/>
        </w:rPr>
        <w:t xml:space="preserve"> </w:t>
      </w:r>
      <w:r w:rsidRPr="003E26C2">
        <w:rPr>
          <w:rFonts w:eastAsia="Times New Roman"/>
          <w:w w:val="104"/>
          <w:lang w:val="sq-AL"/>
        </w:rPr>
        <w:t>nga</w:t>
      </w:r>
      <w:r w:rsidRPr="003E26C2">
        <w:rPr>
          <w:rFonts w:eastAsia="Times New Roman"/>
          <w:spacing w:val="4"/>
          <w:lang w:val="sq-AL"/>
        </w:rPr>
        <w:t xml:space="preserve"> </w:t>
      </w:r>
      <w:r w:rsidRPr="003E26C2">
        <w:rPr>
          <w:rFonts w:eastAsia="Times New Roman"/>
          <w:spacing w:val="1"/>
          <w:w w:val="104"/>
          <w:lang w:val="sq-AL"/>
        </w:rPr>
        <w:t>a</w:t>
      </w:r>
      <w:r w:rsidRPr="003E26C2">
        <w:rPr>
          <w:rFonts w:eastAsia="Times New Roman"/>
          <w:w w:val="104"/>
          <w:lang w:val="sq-AL"/>
        </w:rPr>
        <w:t>sistenti</w:t>
      </w:r>
    </w:p>
    <w:p w:rsidR="00D61507" w:rsidRPr="003E26C2" w:rsidRDefault="00D61507" w:rsidP="00D61507">
      <w:pPr>
        <w:widowControl w:val="0"/>
        <w:autoSpaceDE w:val="0"/>
        <w:autoSpaceDN w:val="0"/>
        <w:adjustRightInd w:val="0"/>
        <w:spacing w:line="12" w:lineRule="exact"/>
        <w:rPr>
          <w:rFonts w:eastAsia="Times New Roman"/>
          <w:lang w:val="sq-AL"/>
        </w:rPr>
      </w:pPr>
    </w:p>
    <w:p w:rsidR="00D61507" w:rsidRPr="003E26C2" w:rsidRDefault="00D61507" w:rsidP="00D61507">
      <w:pPr>
        <w:widowControl w:val="0"/>
        <w:autoSpaceDE w:val="0"/>
        <w:autoSpaceDN w:val="0"/>
        <w:adjustRightInd w:val="0"/>
        <w:spacing w:line="252" w:lineRule="auto"/>
        <w:ind w:left="4" w:right="465"/>
        <w:rPr>
          <w:rFonts w:eastAsia="Times New Roman"/>
          <w:lang w:val="sq-AL"/>
        </w:rPr>
      </w:pPr>
      <w:r w:rsidRPr="003E26C2">
        <w:rPr>
          <w:rFonts w:eastAsia="Times New Roman"/>
          <w:w w:val="104"/>
          <w:lang w:val="sq-AL"/>
        </w:rPr>
        <w:t>N</w:t>
      </w:r>
      <w:r w:rsidRPr="003E26C2">
        <w:rPr>
          <w:rFonts w:eastAsia="Times New Roman"/>
          <w:w w:val="101"/>
          <w:lang w:val="sq-AL"/>
        </w:rPr>
        <w:t>ë</w:t>
      </w:r>
      <w:r w:rsidRPr="003E26C2">
        <w:rPr>
          <w:rFonts w:eastAsia="Times New Roman"/>
          <w:w w:val="104"/>
          <w:lang w:val="sq-AL"/>
        </w:rPr>
        <w:t>nshkru</w:t>
      </w:r>
      <w:r w:rsidRPr="003E26C2">
        <w:rPr>
          <w:rFonts w:eastAsia="Times New Roman"/>
          <w:spacing w:val="1"/>
          <w:w w:val="104"/>
          <w:lang w:val="sq-AL"/>
        </w:rPr>
        <w:t>a</w:t>
      </w:r>
      <w:r w:rsidRPr="003E26C2">
        <w:rPr>
          <w:rFonts w:eastAsia="Times New Roman"/>
          <w:w w:val="104"/>
          <w:lang w:val="sq-AL"/>
        </w:rPr>
        <w:t>n</w:t>
      </w:r>
      <w:r w:rsidRPr="003E26C2">
        <w:rPr>
          <w:rFonts w:eastAsia="Times New Roman"/>
          <w:spacing w:val="3"/>
          <w:lang w:val="sq-AL"/>
        </w:rPr>
        <w:t xml:space="preserve"> </w:t>
      </w:r>
      <w:r w:rsidRPr="003E26C2">
        <w:rPr>
          <w:rFonts w:eastAsia="Times New Roman"/>
          <w:w w:val="104"/>
          <w:lang w:val="sq-AL"/>
        </w:rPr>
        <w:t>dhe</w:t>
      </w:r>
      <w:r w:rsidRPr="003E26C2">
        <w:rPr>
          <w:rFonts w:eastAsia="Times New Roman"/>
          <w:spacing w:val="2"/>
          <w:lang w:val="sq-AL"/>
        </w:rPr>
        <w:t xml:space="preserve"> </w:t>
      </w:r>
      <w:r w:rsidRPr="003E26C2">
        <w:rPr>
          <w:rFonts w:eastAsia="Times New Roman"/>
          <w:w w:val="104"/>
          <w:lang w:val="sq-AL"/>
        </w:rPr>
        <w:t>v</w:t>
      </w:r>
      <w:r w:rsidRPr="003E26C2">
        <w:rPr>
          <w:rFonts w:eastAsia="Times New Roman"/>
          <w:spacing w:val="2"/>
          <w:w w:val="101"/>
          <w:lang w:val="sq-AL"/>
        </w:rPr>
        <w:t>ë</w:t>
      </w:r>
      <w:r w:rsidRPr="003E26C2">
        <w:rPr>
          <w:rFonts w:eastAsia="Times New Roman"/>
          <w:w w:val="104"/>
          <w:lang w:val="sq-AL"/>
        </w:rPr>
        <w:t>r</w:t>
      </w:r>
      <w:r w:rsidRPr="003E26C2">
        <w:rPr>
          <w:rFonts w:eastAsia="Times New Roman"/>
          <w:spacing w:val="1"/>
          <w:w w:val="104"/>
          <w:lang w:val="sq-AL"/>
        </w:rPr>
        <w:t>t</w:t>
      </w:r>
      <w:r w:rsidRPr="003E26C2">
        <w:rPr>
          <w:rFonts w:eastAsia="Times New Roman"/>
          <w:w w:val="104"/>
          <w:lang w:val="sq-AL"/>
        </w:rPr>
        <w:t>et</w:t>
      </w:r>
      <w:r w:rsidRPr="003E26C2">
        <w:rPr>
          <w:rFonts w:eastAsia="Times New Roman"/>
          <w:spacing w:val="1"/>
          <w:w w:val="104"/>
          <w:lang w:val="sq-AL"/>
        </w:rPr>
        <w:t>o</w:t>
      </w:r>
      <w:r w:rsidRPr="003E26C2">
        <w:rPr>
          <w:rFonts w:eastAsia="Times New Roman"/>
          <w:w w:val="104"/>
          <w:lang w:val="sq-AL"/>
        </w:rPr>
        <w:t>n</w:t>
      </w:r>
      <w:r w:rsidRPr="003E26C2">
        <w:rPr>
          <w:rFonts w:eastAsia="Times New Roman"/>
          <w:lang w:val="sq-AL"/>
        </w:rPr>
        <w:t xml:space="preserve"> </w:t>
      </w:r>
      <w:r w:rsidRPr="003E26C2">
        <w:rPr>
          <w:rFonts w:eastAsia="Times New Roman"/>
          <w:spacing w:val="2"/>
          <w:w w:val="104"/>
          <w:lang w:val="sq-AL"/>
        </w:rPr>
        <w:t>m</w:t>
      </w:r>
      <w:r w:rsidRPr="003E26C2">
        <w:rPr>
          <w:rFonts w:eastAsia="Times New Roman"/>
          <w:w w:val="104"/>
          <w:lang w:val="sq-AL"/>
        </w:rPr>
        <w:t>e</w:t>
      </w:r>
      <w:r w:rsidRPr="003E26C2">
        <w:rPr>
          <w:rFonts w:eastAsia="Times New Roman"/>
          <w:spacing w:val="1"/>
          <w:lang w:val="sq-AL"/>
        </w:rPr>
        <w:t xml:space="preserve"> </w:t>
      </w:r>
      <w:r w:rsidRPr="003E26C2">
        <w:rPr>
          <w:rFonts w:eastAsia="Times New Roman"/>
          <w:w w:val="104"/>
          <w:lang w:val="sq-AL"/>
        </w:rPr>
        <w:t>fa</w:t>
      </w:r>
      <w:r w:rsidRPr="003E26C2">
        <w:rPr>
          <w:rFonts w:eastAsia="Times New Roman"/>
          <w:spacing w:val="1"/>
          <w:w w:val="104"/>
          <w:lang w:val="sq-AL"/>
        </w:rPr>
        <w:t>ks</w:t>
      </w:r>
      <w:r w:rsidRPr="003E26C2">
        <w:rPr>
          <w:rFonts w:eastAsia="Times New Roman"/>
          <w:w w:val="104"/>
          <w:lang w:val="sq-AL"/>
        </w:rPr>
        <w:t>imil</w:t>
      </w:r>
      <w:r w:rsidRPr="003E26C2">
        <w:rPr>
          <w:rFonts w:eastAsia="Times New Roman"/>
          <w:spacing w:val="2"/>
          <w:lang w:val="sq-AL"/>
        </w:rPr>
        <w:t xml:space="preserve"> </w:t>
      </w:r>
      <w:r w:rsidRPr="003E26C2">
        <w:rPr>
          <w:rFonts w:eastAsia="Times New Roman"/>
          <w:spacing w:val="2"/>
          <w:w w:val="104"/>
          <w:lang w:val="sq-AL"/>
        </w:rPr>
        <w:t>f</w:t>
      </w:r>
      <w:r w:rsidRPr="003E26C2">
        <w:rPr>
          <w:rFonts w:eastAsia="Times New Roman"/>
          <w:w w:val="104"/>
          <w:lang w:val="sq-AL"/>
        </w:rPr>
        <w:t>ormul</w:t>
      </w:r>
      <w:r w:rsidRPr="003E26C2">
        <w:rPr>
          <w:rFonts w:eastAsia="Times New Roman"/>
          <w:spacing w:val="1"/>
          <w:w w:val="104"/>
          <w:lang w:val="sq-AL"/>
        </w:rPr>
        <w:t>a</w:t>
      </w:r>
      <w:r w:rsidRPr="003E26C2">
        <w:rPr>
          <w:rFonts w:eastAsia="Times New Roman"/>
          <w:w w:val="104"/>
          <w:lang w:val="sq-AL"/>
        </w:rPr>
        <w:t>r</w:t>
      </w:r>
      <w:r w:rsidRPr="003E26C2">
        <w:rPr>
          <w:rFonts w:eastAsia="Times New Roman"/>
          <w:spacing w:val="1"/>
          <w:w w:val="104"/>
          <w:lang w:val="sq-AL"/>
        </w:rPr>
        <w:t>i</w:t>
      </w:r>
      <w:r w:rsidRPr="003E26C2">
        <w:rPr>
          <w:rFonts w:eastAsia="Times New Roman"/>
          <w:w w:val="104"/>
          <w:lang w:val="sq-AL"/>
        </w:rPr>
        <w:t>n</w:t>
      </w:r>
      <w:r w:rsidRPr="003E26C2">
        <w:rPr>
          <w:rFonts w:eastAsia="Times New Roman"/>
          <w:spacing w:val="3"/>
          <w:lang w:val="sq-AL"/>
        </w:rPr>
        <w:t xml:space="preserve"> </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plot</w:t>
      </w:r>
      <w:r w:rsidRPr="003E26C2">
        <w:rPr>
          <w:rFonts w:eastAsia="Times New Roman"/>
          <w:w w:val="101"/>
          <w:lang w:val="sq-AL"/>
        </w:rPr>
        <w:t>ë</w:t>
      </w:r>
      <w:r w:rsidRPr="003E26C2">
        <w:rPr>
          <w:rFonts w:eastAsia="Times New Roman"/>
          <w:w w:val="104"/>
          <w:lang w:val="sq-AL"/>
        </w:rPr>
        <w:t>suar.</w:t>
      </w:r>
    </w:p>
    <w:p w:rsidR="00D61507" w:rsidRPr="003E26C2" w:rsidRDefault="00D61507" w:rsidP="00D61507">
      <w:pPr>
        <w:widowControl w:val="0"/>
        <w:autoSpaceDE w:val="0"/>
        <w:autoSpaceDN w:val="0"/>
        <w:adjustRightInd w:val="0"/>
        <w:spacing w:line="252" w:lineRule="auto"/>
        <w:ind w:left="4" w:right="360"/>
        <w:rPr>
          <w:rFonts w:eastAsia="Times New Roman"/>
          <w:lang w:val="sq-AL"/>
        </w:rPr>
      </w:pPr>
      <w:r w:rsidRPr="003E26C2">
        <w:rPr>
          <w:rFonts w:eastAsia="Times New Roman"/>
          <w:w w:val="104"/>
          <w:lang w:val="sq-AL"/>
        </w:rPr>
        <w:t>Nx</w:t>
      </w:r>
      <w:r w:rsidRPr="003E26C2">
        <w:rPr>
          <w:rFonts w:eastAsia="Times New Roman"/>
          <w:w w:val="101"/>
          <w:lang w:val="sq-AL"/>
        </w:rPr>
        <w:t>ë</w:t>
      </w:r>
      <w:r w:rsidRPr="003E26C2">
        <w:rPr>
          <w:rFonts w:eastAsia="Times New Roman"/>
          <w:w w:val="104"/>
          <w:lang w:val="sq-AL"/>
        </w:rPr>
        <w:t>n</w:t>
      </w:r>
      <w:r w:rsidRPr="003E26C2">
        <w:rPr>
          <w:rFonts w:eastAsia="Times New Roman"/>
          <w:w w:val="101"/>
          <w:lang w:val="sq-AL"/>
        </w:rPr>
        <w:t>ë</w:t>
      </w:r>
      <w:r w:rsidRPr="003E26C2">
        <w:rPr>
          <w:rFonts w:eastAsia="Times New Roman"/>
          <w:w w:val="104"/>
          <w:lang w:val="sq-AL"/>
        </w:rPr>
        <w:t>si</w:t>
      </w:r>
      <w:r w:rsidRPr="003E26C2">
        <w:rPr>
          <w:rFonts w:eastAsia="Times New Roman"/>
          <w:spacing w:val="1"/>
          <w:lang w:val="sq-AL"/>
        </w:rPr>
        <w:t xml:space="preserve"> </w:t>
      </w:r>
      <w:r w:rsidRPr="003E26C2">
        <w:rPr>
          <w:rFonts w:eastAsia="Times New Roman"/>
          <w:spacing w:val="2"/>
          <w:w w:val="104"/>
          <w:lang w:val="sq-AL"/>
        </w:rPr>
        <w:t>d</w:t>
      </w:r>
      <w:r w:rsidRPr="003E26C2">
        <w:rPr>
          <w:rFonts w:eastAsia="Times New Roman"/>
          <w:w w:val="104"/>
          <w:lang w:val="sq-AL"/>
        </w:rPr>
        <w:t>rejto</w:t>
      </w:r>
      <w:r w:rsidRPr="003E26C2">
        <w:rPr>
          <w:rFonts w:eastAsia="Times New Roman"/>
          <w:spacing w:val="2"/>
          <w:w w:val="104"/>
          <w:lang w:val="sq-AL"/>
        </w:rPr>
        <w:t>h</w:t>
      </w:r>
      <w:r w:rsidRPr="003E26C2">
        <w:rPr>
          <w:rFonts w:eastAsia="Times New Roman"/>
          <w:w w:val="104"/>
          <w:lang w:val="sq-AL"/>
        </w:rPr>
        <w:t>et</w:t>
      </w:r>
      <w:r w:rsidRPr="003E26C2">
        <w:rPr>
          <w:rFonts w:eastAsia="Times New Roman"/>
          <w:spacing w:val="46"/>
          <w:lang w:val="sq-AL"/>
        </w:rPr>
        <w:t xml:space="preserve"> </w:t>
      </w:r>
      <w:r w:rsidRPr="003E26C2">
        <w:rPr>
          <w:rFonts w:eastAsia="Times New Roman"/>
          <w:w w:val="104"/>
          <w:lang w:val="sq-AL"/>
        </w:rPr>
        <w:t>p</w:t>
      </w:r>
      <w:r w:rsidRPr="003E26C2">
        <w:rPr>
          <w:rFonts w:eastAsia="Times New Roman"/>
          <w:spacing w:val="-1"/>
          <w:w w:val="101"/>
          <w:lang w:val="sq-AL"/>
        </w:rPr>
        <w:t>ë</w:t>
      </w:r>
      <w:r w:rsidRPr="003E26C2">
        <w:rPr>
          <w:rFonts w:eastAsia="Times New Roman"/>
          <w:w w:val="104"/>
          <w:lang w:val="sq-AL"/>
        </w:rPr>
        <w:t>r</w:t>
      </w:r>
      <w:r w:rsidRPr="003E26C2">
        <w:rPr>
          <w:rFonts w:eastAsia="Times New Roman"/>
          <w:spacing w:val="2"/>
          <w:lang w:val="sq-AL"/>
        </w:rPr>
        <w:t xml:space="preserve"> </w:t>
      </w:r>
      <w:r w:rsidRPr="003E26C2">
        <w:rPr>
          <w:rFonts w:eastAsia="Times New Roman"/>
          <w:w w:val="104"/>
          <w:lang w:val="sq-AL"/>
        </w:rPr>
        <w:t>v</w:t>
      </w:r>
      <w:r w:rsidRPr="003E26C2">
        <w:rPr>
          <w:rFonts w:eastAsia="Times New Roman"/>
          <w:spacing w:val="1"/>
          <w:w w:val="104"/>
          <w:lang w:val="sq-AL"/>
        </w:rPr>
        <w:t>le</w:t>
      </w:r>
      <w:r w:rsidRPr="003E26C2">
        <w:rPr>
          <w:rFonts w:eastAsia="Times New Roman"/>
          <w:w w:val="104"/>
          <w:lang w:val="sq-AL"/>
        </w:rPr>
        <w:t>r</w:t>
      </w:r>
      <w:r w:rsidRPr="003E26C2">
        <w:rPr>
          <w:rFonts w:eastAsia="Times New Roman"/>
          <w:spacing w:val="-1"/>
          <w:w w:val="101"/>
          <w:lang w:val="sq-AL"/>
        </w:rPr>
        <w:t>ë</w:t>
      </w:r>
      <w:r w:rsidRPr="003E26C2">
        <w:rPr>
          <w:rFonts w:eastAsia="Times New Roman"/>
          <w:w w:val="104"/>
          <w:lang w:val="sq-AL"/>
        </w:rPr>
        <w:t>s</w:t>
      </w:r>
      <w:r w:rsidRPr="003E26C2">
        <w:rPr>
          <w:rFonts w:eastAsia="Times New Roman"/>
          <w:spacing w:val="2"/>
          <w:w w:val="104"/>
          <w:lang w:val="sq-AL"/>
        </w:rPr>
        <w:t>i</w:t>
      </w:r>
      <w:r w:rsidRPr="003E26C2">
        <w:rPr>
          <w:rFonts w:eastAsia="Times New Roman"/>
          <w:w w:val="104"/>
          <w:lang w:val="sq-AL"/>
        </w:rPr>
        <w:t>min</w:t>
      </w:r>
      <w:r w:rsidRPr="003E26C2">
        <w:rPr>
          <w:rFonts w:eastAsia="Times New Roman"/>
          <w:spacing w:val="2"/>
          <w:lang w:val="sq-AL"/>
        </w:rPr>
        <w:t xml:space="preserve"> </w:t>
      </w:r>
      <w:r w:rsidRPr="003E26C2">
        <w:rPr>
          <w:rFonts w:eastAsia="Times New Roman"/>
          <w:w w:val="104"/>
          <w:lang w:val="sq-AL"/>
        </w:rPr>
        <w:t>e</w:t>
      </w:r>
      <w:r w:rsidRPr="003E26C2">
        <w:rPr>
          <w:rFonts w:eastAsia="Times New Roman"/>
          <w:spacing w:val="3"/>
          <w:lang w:val="sq-AL"/>
        </w:rPr>
        <w:t xml:space="preserve"> </w:t>
      </w:r>
      <w:r w:rsidRPr="003E26C2">
        <w:rPr>
          <w:rFonts w:eastAsia="Times New Roman"/>
          <w:w w:val="104"/>
          <w:lang w:val="sq-AL"/>
        </w:rPr>
        <w:t>st</w:t>
      </w:r>
      <w:r w:rsidRPr="003E26C2">
        <w:rPr>
          <w:rFonts w:eastAsia="Times New Roman"/>
          <w:spacing w:val="1"/>
          <w:w w:val="104"/>
          <w:lang w:val="sq-AL"/>
        </w:rPr>
        <w:t>a</w:t>
      </w:r>
      <w:r w:rsidRPr="003E26C2">
        <w:rPr>
          <w:rFonts w:eastAsia="Times New Roman"/>
          <w:w w:val="104"/>
          <w:lang w:val="sq-AL"/>
        </w:rPr>
        <w:t>tu</w:t>
      </w:r>
      <w:r w:rsidRPr="003E26C2">
        <w:rPr>
          <w:rFonts w:eastAsia="Times New Roman"/>
          <w:spacing w:val="1"/>
          <w:w w:val="104"/>
          <w:lang w:val="sq-AL"/>
        </w:rPr>
        <w:t>s</w:t>
      </w:r>
      <w:r w:rsidRPr="003E26C2">
        <w:rPr>
          <w:rFonts w:eastAsia="Times New Roman"/>
          <w:w w:val="104"/>
          <w:lang w:val="sq-AL"/>
        </w:rPr>
        <w:t>it</w:t>
      </w:r>
      <w:r w:rsidRPr="003E26C2">
        <w:rPr>
          <w:rFonts w:eastAsia="Times New Roman"/>
          <w:spacing w:val="1"/>
          <w:lang w:val="sq-AL"/>
        </w:rPr>
        <w:t xml:space="preserve"> </w:t>
      </w:r>
      <w:r w:rsidRPr="003E26C2">
        <w:rPr>
          <w:rFonts w:eastAsia="Times New Roman"/>
          <w:w w:val="104"/>
          <w:lang w:val="sq-AL"/>
        </w:rPr>
        <w:t>ps</w:t>
      </w:r>
      <w:r w:rsidRPr="003E26C2">
        <w:rPr>
          <w:rFonts w:eastAsia="Times New Roman"/>
          <w:spacing w:val="2"/>
          <w:w w:val="104"/>
          <w:lang w:val="sq-AL"/>
        </w:rPr>
        <w:t>i</w:t>
      </w:r>
      <w:r w:rsidRPr="003E26C2">
        <w:rPr>
          <w:rFonts w:eastAsia="Times New Roman"/>
          <w:w w:val="104"/>
          <w:lang w:val="sq-AL"/>
        </w:rPr>
        <w:t>qik</w:t>
      </w:r>
      <w:r w:rsidRPr="003E26C2">
        <w:rPr>
          <w:rFonts w:eastAsia="Times New Roman"/>
          <w:spacing w:val="1"/>
          <w:lang w:val="sq-AL"/>
        </w:rPr>
        <w:t xml:space="preserve"> </w:t>
      </w:r>
      <w:r w:rsidRPr="003E26C2">
        <w:rPr>
          <w:rFonts w:eastAsia="Times New Roman"/>
          <w:spacing w:val="4"/>
          <w:w w:val="104"/>
          <w:lang w:val="sq-AL"/>
        </w:rPr>
        <w:t>(</w:t>
      </w:r>
      <w:r w:rsidRPr="003E26C2">
        <w:rPr>
          <w:rFonts w:eastAsia="Times New Roman"/>
          <w:b/>
          <w:bCs/>
          <w:i/>
          <w:iCs/>
          <w:spacing w:val="1"/>
          <w:w w:val="104"/>
          <w:lang w:val="sq-AL"/>
        </w:rPr>
        <w:t>s</w:t>
      </w:r>
      <w:r w:rsidRPr="003E26C2">
        <w:rPr>
          <w:rFonts w:eastAsia="Times New Roman"/>
          <w:b/>
          <w:bCs/>
          <w:i/>
          <w:iCs/>
          <w:w w:val="104"/>
          <w:lang w:val="sq-AL"/>
        </w:rPr>
        <w:t>tacio</w:t>
      </w:r>
      <w:r w:rsidRPr="003E26C2">
        <w:rPr>
          <w:rFonts w:eastAsia="Times New Roman"/>
          <w:b/>
          <w:bCs/>
          <w:i/>
          <w:iCs/>
          <w:spacing w:val="1"/>
          <w:w w:val="104"/>
          <w:lang w:val="sq-AL"/>
        </w:rPr>
        <w:t>n</w:t>
      </w:r>
      <w:r w:rsidRPr="003E26C2">
        <w:rPr>
          <w:rFonts w:eastAsia="Times New Roman"/>
          <w:b/>
          <w:bCs/>
          <w:i/>
          <w:iCs/>
          <w:w w:val="104"/>
          <w:lang w:val="sq-AL"/>
        </w:rPr>
        <w:t>i</w:t>
      </w:r>
      <w:r w:rsidRPr="003E26C2">
        <w:rPr>
          <w:rFonts w:eastAsia="Times New Roman"/>
          <w:spacing w:val="1"/>
          <w:lang w:val="sq-AL"/>
        </w:rPr>
        <w:t xml:space="preserve"> </w:t>
      </w:r>
      <w:r w:rsidRPr="003E26C2">
        <w:rPr>
          <w:rFonts w:eastAsia="Times New Roman"/>
          <w:b/>
          <w:bCs/>
          <w:i/>
          <w:iCs/>
          <w:spacing w:val="1"/>
          <w:w w:val="104"/>
          <w:lang w:val="sq-AL"/>
        </w:rPr>
        <w:t>n</w:t>
      </w:r>
      <w:r w:rsidRPr="003E26C2">
        <w:rPr>
          <w:rFonts w:eastAsia="Times New Roman"/>
          <w:b/>
          <w:bCs/>
          <w:i/>
          <w:iCs/>
          <w:w w:val="104"/>
          <w:lang w:val="sq-AL"/>
        </w:rPr>
        <w:t>r.</w:t>
      </w:r>
      <w:r w:rsidRPr="003E26C2">
        <w:rPr>
          <w:rFonts w:eastAsia="Times New Roman"/>
          <w:spacing w:val="2"/>
          <w:lang w:val="sq-AL"/>
        </w:rPr>
        <w:t xml:space="preserve"> </w:t>
      </w:r>
      <w:r w:rsidRPr="003E26C2">
        <w:rPr>
          <w:rFonts w:eastAsia="Times New Roman"/>
          <w:b/>
          <w:bCs/>
          <w:i/>
          <w:iCs/>
          <w:spacing w:val="1"/>
          <w:w w:val="104"/>
          <w:lang w:val="sq-AL"/>
        </w:rPr>
        <w:t>2</w:t>
      </w:r>
      <w:r w:rsidRPr="003E26C2">
        <w:rPr>
          <w:rFonts w:eastAsia="Times New Roman"/>
          <w:b/>
          <w:bCs/>
          <w:i/>
          <w:iCs/>
          <w:w w:val="104"/>
          <w:lang w:val="sq-AL"/>
        </w:rPr>
        <w: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4" w:line="40" w:lineRule="exact"/>
        <w:rPr>
          <w:rFonts w:eastAsia="Times New Roman"/>
          <w:lang w:val="sq-AL"/>
        </w:rPr>
      </w:pPr>
    </w:p>
    <w:p w:rsidR="00D61507" w:rsidRPr="003E26C2" w:rsidRDefault="00D61507" w:rsidP="00D61507">
      <w:pPr>
        <w:widowControl w:val="0"/>
        <w:autoSpaceDE w:val="0"/>
        <w:autoSpaceDN w:val="0"/>
        <w:adjustRightInd w:val="0"/>
        <w:spacing w:line="252" w:lineRule="auto"/>
        <w:ind w:right="425"/>
        <w:rPr>
          <w:rFonts w:eastAsia="Times New Roman"/>
          <w:lang w:val="sq-AL"/>
        </w:rPr>
      </w:pPr>
      <w:r w:rsidRPr="003E26C2">
        <w:rPr>
          <w:rFonts w:eastAsia="Times New Roman"/>
          <w:w w:val="104"/>
          <w:lang w:val="sq-AL"/>
        </w:rPr>
        <w:t>Vler</w:t>
      </w:r>
      <w:r w:rsidRPr="003E26C2">
        <w:rPr>
          <w:rFonts w:eastAsia="Times New Roman"/>
          <w:w w:val="101"/>
          <w:lang w:val="sq-AL"/>
        </w:rPr>
        <w:t>ë</w:t>
      </w:r>
      <w:r w:rsidRPr="003E26C2">
        <w:rPr>
          <w:rFonts w:eastAsia="Times New Roman"/>
          <w:w w:val="104"/>
          <w:lang w:val="sq-AL"/>
        </w:rPr>
        <w:t>son</w:t>
      </w:r>
      <w:r w:rsidRPr="003E26C2">
        <w:rPr>
          <w:rFonts w:eastAsia="Times New Roman"/>
          <w:spacing w:val="2"/>
          <w:lang w:val="sq-AL"/>
        </w:rPr>
        <w:t xml:space="preserve"> </w:t>
      </w:r>
      <w:r w:rsidRPr="003E26C2">
        <w:rPr>
          <w:rFonts w:eastAsia="Times New Roman"/>
          <w:spacing w:val="1"/>
          <w:w w:val="104"/>
          <w:lang w:val="sq-AL"/>
        </w:rPr>
        <w:t>s</w:t>
      </w:r>
      <w:r w:rsidRPr="003E26C2">
        <w:rPr>
          <w:rFonts w:eastAsia="Times New Roman"/>
          <w:w w:val="104"/>
          <w:lang w:val="sq-AL"/>
        </w:rPr>
        <w:t>t</w:t>
      </w:r>
      <w:r w:rsidRPr="003E26C2">
        <w:rPr>
          <w:rFonts w:eastAsia="Times New Roman"/>
          <w:spacing w:val="1"/>
          <w:w w:val="104"/>
          <w:lang w:val="sq-AL"/>
        </w:rPr>
        <w:t>a</w:t>
      </w:r>
      <w:r w:rsidRPr="003E26C2">
        <w:rPr>
          <w:rFonts w:eastAsia="Times New Roman"/>
          <w:w w:val="104"/>
          <w:lang w:val="sq-AL"/>
        </w:rPr>
        <w:t>tu</w:t>
      </w:r>
      <w:r w:rsidRPr="003E26C2">
        <w:rPr>
          <w:rFonts w:eastAsia="Times New Roman"/>
          <w:spacing w:val="1"/>
          <w:w w:val="104"/>
          <w:lang w:val="sq-AL"/>
        </w:rPr>
        <w:t>s</w:t>
      </w:r>
      <w:r w:rsidRPr="003E26C2">
        <w:rPr>
          <w:rFonts w:eastAsia="Times New Roman"/>
          <w:w w:val="104"/>
          <w:lang w:val="sq-AL"/>
        </w:rPr>
        <w:t>in</w:t>
      </w:r>
      <w:r w:rsidRPr="003E26C2">
        <w:rPr>
          <w:rFonts w:eastAsia="Times New Roman"/>
          <w:spacing w:val="2"/>
          <w:lang w:val="sq-AL"/>
        </w:rPr>
        <w:t xml:space="preserve"> </w:t>
      </w:r>
      <w:r w:rsidRPr="003E26C2">
        <w:rPr>
          <w:rFonts w:eastAsia="Times New Roman"/>
          <w:w w:val="104"/>
          <w:lang w:val="sq-AL"/>
        </w:rPr>
        <w:t>psiqik</w:t>
      </w:r>
      <w:r w:rsidRPr="003E26C2">
        <w:rPr>
          <w:rFonts w:eastAsia="Times New Roman"/>
          <w:spacing w:val="4"/>
          <w:lang w:val="sq-AL"/>
        </w:rPr>
        <w:t xml:space="preserve"> </w:t>
      </w:r>
      <w:r w:rsidRPr="003E26C2">
        <w:rPr>
          <w:rFonts w:eastAsia="Times New Roman"/>
          <w:w w:val="104"/>
          <w:lang w:val="sq-AL"/>
        </w:rPr>
        <w:t>t</w:t>
      </w:r>
      <w:r w:rsidRPr="003E26C2">
        <w:rPr>
          <w:rFonts w:eastAsia="Times New Roman"/>
          <w:w w:val="101"/>
          <w:lang w:val="sq-AL"/>
        </w:rPr>
        <w:t>ë</w:t>
      </w:r>
      <w:r w:rsidRPr="003E26C2">
        <w:rPr>
          <w:rFonts w:eastAsia="Times New Roman"/>
          <w:spacing w:val="2"/>
          <w:lang w:val="sq-AL"/>
        </w:rPr>
        <w:t xml:space="preserve"> </w:t>
      </w:r>
      <w:r w:rsidRPr="003E26C2">
        <w:rPr>
          <w:rFonts w:eastAsia="Times New Roman"/>
          <w:spacing w:val="1"/>
          <w:w w:val="104"/>
          <w:lang w:val="sq-AL"/>
        </w:rPr>
        <w:t>n</w:t>
      </w:r>
      <w:r w:rsidRPr="003E26C2">
        <w:rPr>
          <w:rFonts w:eastAsia="Times New Roman"/>
          <w:w w:val="104"/>
          <w:lang w:val="sq-AL"/>
        </w:rPr>
        <w:t>x</w:t>
      </w:r>
      <w:r w:rsidRPr="003E26C2">
        <w:rPr>
          <w:rFonts w:eastAsia="Times New Roman"/>
          <w:w w:val="101"/>
          <w:lang w:val="sq-AL"/>
        </w:rPr>
        <w:t>ë</w:t>
      </w:r>
      <w:r w:rsidRPr="003E26C2">
        <w:rPr>
          <w:rFonts w:eastAsia="Times New Roman"/>
          <w:w w:val="104"/>
          <w:lang w:val="sq-AL"/>
        </w:rPr>
        <w:t>n</w:t>
      </w:r>
      <w:r w:rsidRPr="003E26C2">
        <w:rPr>
          <w:rFonts w:eastAsia="Times New Roman"/>
          <w:w w:val="101"/>
          <w:lang w:val="sq-AL"/>
        </w:rPr>
        <w:t>ë</w:t>
      </w:r>
      <w:r w:rsidRPr="003E26C2">
        <w:rPr>
          <w:rFonts w:eastAsia="Times New Roman"/>
          <w:w w:val="104"/>
          <w:lang w:val="sq-AL"/>
        </w:rPr>
        <w:t>sit</w:t>
      </w:r>
      <w:r w:rsidRPr="003E26C2">
        <w:rPr>
          <w:rFonts w:eastAsia="Times New Roman"/>
          <w:spacing w:val="3"/>
          <w:lang w:val="sq-AL"/>
        </w:rPr>
        <w:t xml:space="preserve"> </w:t>
      </w:r>
      <w:r w:rsidRPr="003E26C2">
        <w:rPr>
          <w:rFonts w:eastAsia="Times New Roman"/>
          <w:w w:val="104"/>
          <w:lang w:val="sq-AL"/>
        </w:rPr>
        <w:t>dhe</w:t>
      </w:r>
      <w:r w:rsidRPr="003E26C2">
        <w:rPr>
          <w:rFonts w:eastAsia="Times New Roman"/>
          <w:spacing w:val="3"/>
          <w:lang w:val="sq-AL"/>
        </w:rPr>
        <w:t xml:space="preserve"> </w:t>
      </w:r>
      <w:r w:rsidRPr="003E26C2">
        <w:rPr>
          <w:rFonts w:eastAsia="Times New Roman"/>
          <w:spacing w:val="2"/>
          <w:w w:val="104"/>
          <w:lang w:val="sq-AL"/>
        </w:rPr>
        <w:t>t</w:t>
      </w:r>
      <w:r w:rsidRPr="003E26C2">
        <w:rPr>
          <w:rFonts w:eastAsia="Times New Roman"/>
          <w:w w:val="101"/>
          <w:lang w:val="sq-AL"/>
        </w:rPr>
        <w:t>ë</w:t>
      </w:r>
      <w:r w:rsidRPr="003E26C2">
        <w:rPr>
          <w:rFonts w:eastAsia="Times New Roman"/>
          <w:lang w:val="sq-AL"/>
        </w:rPr>
        <w:t xml:space="preserve"> </w:t>
      </w:r>
      <w:r w:rsidRPr="003E26C2">
        <w:rPr>
          <w:rFonts w:eastAsia="Times New Roman"/>
          <w:w w:val="104"/>
          <w:lang w:val="sq-AL"/>
        </w:rPr>
        <w:t>d</w:t>
      </w:r>
      <w:r w:rsidRPr="003E26C2">
        <w:rPr>
          <w:rFonts w:eastAsia="Times New Roman"/>
          <w:spacing w:val="2"/>
          <w:w w:val="104"/>
          <w:lang w:val="sq-AL"/>
        </w:rPr>
        <w:t>h</w:t>
      </w:r>
      <w:r w:rsidRPr="003E26C2">
        <w:rPr>
          <w:rFonts w:eastAsia="Times New Roman"/>
          <w:w w:val="101"/>
          <w:lang w:val="sq-AL"/>
        </w:rPr>
        <w:t>ë</w:t>
      </w:r>
      <w:r w:rsidRPr="003E26C2">
        <w:rPr>
          <w:rFonts w:eastAsia="Times New Roman"/>
          <w:spacing w:val="-1"/>
          <w:w w:val="104"/>
          <w:lang w:val="sq-AL"/>
        </w:rPr>
        <w:t>n</w:t>
      </w:r>
      <w:r w:rsidRPr="003E26C2">
        <w:rPr>
          <w:rFonts w:eastAsia="Times New Roman"/>
          <w:w w:val="104"/>
          <w:lang w:val="sq-AL"/>
        </w:rPr>
        <w:t>at</w:t>
      </w:r>
      <w:r w:rsidRPr="003E26C2">
        <w:rPr>
          <w:rFonts w:eastAsia="Times New Roman"/>
          <w:spacing w:val="4"/>
          <w:lang w:val="sq-AL"/>
        </w:rPr>
        <w:t xml:space="preserve"> </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fituara</w:t>
      </w:r>
      <w:r w:rsidRPr="003E26C2">
        <w:rPr>
          <w:rFonts w:eastAsia="Times New Roman"/>
          <w:spacing w:val="2"/>
          <w:lang w:val="sq-AL"/>
        </w:rPr>
        <w:t xml:space="preserve"> </w:t>
      </w:r>
      <w:r w:rsidRPr="003E26C2">
        <w:rPr>
          <w:rFonts w:eastAsia="Times New Roman"/>
          <w:w w:val="104"/>
          <w:lang w:val="sq-AL"/>
        </w:rPr>
        <w:t>i</w:t>
      </w:r>
      <w:r w:rsidRPr="003E26C2">
        <w:rPr>
          <w:rFonts w:eastAsia="Times New Roman"/>
          <w:spacing w:val="1"/>
          <w:lang w:val="sq-AL"/>
        </w:rPr>
        <w:t xml:space="preserve"> </w:t>
      </w:r>
      <w:r w:rsidRPr="003E26C2">
        <w:rPr>
          <w:rFonts w:eastAsia="Times New Roman"/>
          <w:spacing w:val="1"/>
          <w:w w:val="104"/>
          <w:lang w:val="sq-AL"/>
        </w:rPr>
        <w:t>s</w:t>
      </w:r>
      <w:r w:rsidRPr="003E26C2">
        <w:rPr>
          <w:rFonts w:eastAsia="Times New Roman"/>
          <w:spacing w:val="2"/>
          <w:w w:val="104"/>
          <w:lang w:val="sq-AL"/>
        </w:rPr>
        <w:t>h</w:t>
      </w:r>
      <w:r w:rsidRPr="003E26C2">
        <w:rPr>
          <w:rFonts w:eastAsia="Times New Roman"/>
          <w:w w:val="101"/>
          <w:lang w:val="sq-AL"/>
        </w:rPr>
        <w:t>ë</w:t>
      </w:r>
      <w:r w:rsidRPr="003E26C2">
        <w:rPr>
          <w:rFonts w:eastAsia="Times New Roman"/>
          <w:w w:val="104"/>
          <w:lang w:val="sq-AL"/>
        </w:rPr>
        <w:t>non</w:t>
      </w:r>
      <w:r w:rsidRPr="003E26C2">
        <w:rPr>
          <w:rFonts w:eastAsia="Times New Roman"/>
          <w:spacing w:val="3"/>
          <w:lang w:val="sq-AL"/>
        </w:rPr>
        <w:t xml:space="preserve"> </w:t>
      </w:r>
      <w:r w:rsidRPr="003E26C2">
        <w:rPr>
          <w:rFonts w:eastAsia="Times New Roman"/>
          <w:spacing w:val="1"/>
          <w:w w:val="104"/>
          <w:lang w:val="sq-AL"/>
        </w:rPr>
        <w:t>n</w:t>
      </w:r>
      <w:r w:rsidRPr="003E26C2">
        <w:rPr>
          <w:rFonts w:eastAsia="Times New Roman"/>
          <w:w w:val="101"/>
          <w:lang w:val="sq-AL"/>
        </w:rPr>
        <w:t>ë</w:t>
      </w:r>
      <w:r w:rsidRPr="003E26C2">
        <w:rPr>
          <w:rFonts w:eastAsia="Times New Roman"/>
          <w:spacing w:val="1"/>
          <w:lang w:val="sq-AL"/>
        </w:rPr>
        <w:t xml:space="preserve"> </w:t>
      </w:r>
      <w:r w:rsidRPr="003E26C2">
        <w:rPr>
          <w:rFonts w:eastAsia="Times New Roman"/>
          <w:w w:val="104"/>
          <w:lang w:val="sq-AL"/>
        </w:rPr>
        <w:t>f</w:t>
      </w:r>
      <w:r w:rsidRPr="003E26C2">
        <w:rPr>
          <w:rFonts w:eastAsia="Times New Roman"/>
          <w:spacing w:val="1"/>
          <w:w w:val="104"/>
          <w:lang w:val="sq-AL"/>
        </w:rPr>
        <w:t>o</w:t>
      </w:r>
      <w:r w:rsidRPr="003E26C2">
        <w:rPr>
          <w:rFonts w:eastAsia="Times New Roman"/>
          <w:w w:val="104"/>
          <w:lang w:val="sq-AL"/>
        </w:rPr>
        <w:t>rmu</w:t>
      </w:r>
      <w:r w:rsidRPr="003E26C2">
        <w:rPr>
          <w:rFonts w:eastAsia="Times New Roman"/>
          <w:spacing w:val="1"/>
          <w:w w:val="104"/>
          <w:lang w:val="sq-AL"/>
        </w:rPr>
        <w:t>la</w:t>
      </w:r>
      <w:r w:rsidRPr="003E26C2">
        <w:rPr>
          <w:rFonts w:eastAsia="Times New Roman"/>
          <w:w w:val="104"/>
          <w:lang w:val="sq-AL"/>
        </w:rPr>
        <w:t>r.</w:t>
      </w:r>
      <w:r w:rsidRPr="003E26C2">
        <w:rPr>
          <w:rFonts w:eastAsia="Times New Roman"/>
          <w:spacing w:val="46"/>
          <w:lang w:val="sq-AL"/>
        </w:rPr>
        <w:t xml:space="preserve"> </w:t>
      </w:r>
      <w:r w:rsidRPr="003E26C2">
        <w:rPr>
          <w:rFonts w:eastAsia="Times New Roman"/>
          <w:spacing w:val="1"/>
          <w:w w:val="104"/>
          <w:lang w:val="sq-AL"/>
        </w:rPr>
        <w:t>N</w:t>
      </w:r>
      <w:r w:rsidRPr="003E26C2">
        <w:rPr>
          <w:rFonts w:eastAsia="Times New Roman"/>
          <w:spacing w:val="1"/>
          <w:w w:val="101"/>
          <w:lang w:val="sq-AL"/>
        </w:rPr>
        <w:t>ë</w:t>
      </w:r>
      <w:r w:rsidRPr="003E26C2">
        <w:rPr>
          <w:rFonts w:eastAsia="Times New Roman"/>
          <w:w w:val="104"/>
          <w:lang w:val="sq-AL"/>
        </w:rPr>
        <w:t>nsh</w:t>
      </w:r>
      <w:r w:rsidRPr="003E26C2">
        <w:rPr>
          <w:rFonts w:eastAsia="Times New Roman"/>
          <w:spacing w:val="1"/>
          <w:w w:val="104"/>
          <w:lang w:val="sq-AL"/>
        </w:rPr>
        <w:t>k</w:t>
      </w:r>
      <w:r w:rsidRPr="003E26C2">
        <w:rPr>
          <w:rFonts w:eastAsia="Times New Roman"/>
          <w:w w:val="104"/>
          <w:lang w:val="sq-AL"/>
        </w:rPr>
        <w:t>ru</w:t>
      </w:r>
      <w:r w:rsidRPr="003E26C2">
        <w:rPr>
          <w:rFonts w:eastAsia="Times New Roman"/>
          <w:spacing w:val="1"/>
          <w:w w:val="104"/>
          <w:lang w:val="sq-AL"/>
        </w:rPr>
        <w:t>a</w:t>
      </w:r>
      <w:r w:rsidRPr="003E26C2">
        <w:rPr>
          <w:rFonts w:eastAsia="Times New Roman"/>
          <w:w w:val="104"/>
          <w:lang w:val="sq-AL"/>
        </w:rPr>
        <w:t>n</w:t>
      </w:r>
      <w:r w:rsidRPr="003E26C2">
        <w:rPr>
          <w:rFonts w:eastAsia="Times New Roman"/>
          <w:lang w:val="sq-AL"/>
        </w:rPr>
        <w:t xml:space="preserve"> </w:t>
      </w:r>
      <w:r w:rsidRPr="003E26C2">
        <w:rPr>
          <w:rFonts w:eastAsia="Times New Roman"/>
          <w:w w:val="104"/>
          <w:lang w:val="sq-AL"/>
        </w:rPr>
        <w:t>d</w:t>
      </w:r>
      <w:r w:rsidRPr="003E26C2">
        <w:rPr>
          <w:rFonts w:eastAsia="Times New Roman"/>
          <w:spacing w:val="3"/>
          <w:w w:val="104"/>
          <w:lang w:val="sq-AL"/>
        </w:rPr>
        <w:t>h</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v</w:t>
      </w:r>
      <w:r w:rsidRPr="003E26C2">
        <w:rPr>
          <w:rFonts w:eastAsia="Times New Roman"/>
          <w:w w:val="101"/>
          <w:lang w:val="sq-AL"/>
        </w:rPr>
        <w:t>ë</w:t>
      </w:r>
      <w:r w:rsidRPr="003E26C2">
        <w:rPr>
          <w:rFonts w:eastAsia="Times New Roman"/>
          <w:spacing w:val="-1"/>
          <w:w w:val="104"/>
          <w:lang w:val="sq-AL"/>
        </w:rPr>
        <w:t>r</w:t>
      </w:r>
      <w:r w:rsidRPr="003E26C2">
        <w:rPr>
          <w:rFonts w:eastAsia="Times New Roman"/>
          <w:spacing w:val="1"/>
          <w:w w:val="104"/>
          <w:lang w:val="sq-AL"/>
        </w:rPr>
        <w:t>t</w:t>
      </w:r>
      <w:r w:rsidRPr="003E26C2">
        <w:rPr>
          <w:rFonts w:eastAsia="Times New Roman"/>
          <w:w w:val="104"/>
          <w:lang w:val="sq-AL"/>
        </w:rPr>
        <w:t>et</w:t>
      </w:r>
      <w:r w:rsidRPr="003E26C2">
        <w:rPr>
          <w:rFonts w:eastAsia="Times New Roman"/>
          <w:spacing w:val="1"/>
          <w:w w:val="104"/>
          <w:lang w:val="sq-AL"/>
        </w:rPr>
        <w:t>o</w:t>
      </w:r>
      <w:r w:rsidRPr="003E26C2">
        <w:rPr>
          <w:rFonts w:eastAsia="Times New Roman"/>
          <w:w w:val="104"/>
          <w:lang w:val="sq-AL"/>
        </w:rPr>
        <w:t>n</w:t>
      </w:r>
      <w:r w:rsidRPr="003E26C2">
        <w:rPr>
          <w:rFonts w:eastAsia="Times New Roman"/>
          <w:spacing w:val="2"/>
          <w:lang w:val="sq-AL"/>
        </w:rPr>
        <w:t xml:space="preserve"> </w:t>
      </w:r>
      <w:r w:rsidRPr="003E26C2">
        <w:rPr>
          <w:rFonts w:eastAsia="Times New Roman"/>
          <w:w w:val="104"/>
          <w:lang w:val="sq-AL"/>
        </w:rPr>
        <w:t>me</w:t>
      </w:r>
      <w:r w:rsidRPr="003E26C2">
        <w:rPr>
          <w:rFonts w:eastAsia="Times New Roman"/>
          <w:spacing w:val="3"/>
          <w:lang w:val="sq-AL"/>
        </w:rPr>
        <w:t xml:space="preserve"> </w:t>
      </w:r>
      <w:r w:rsidRPr="003E26C2">
        <w:rPr>
          <w:rFonts w:eastAsia="Times New Roman"/>
          <w:w w:val="104"/>
          <w:lang w:val="sq-AL"/>
        </w:rPr>
        <w:t>fa</w:t>
      </w:r>
      <w:r w:rsidRPr="003E26C2">
        <w:rPr>
          <w:rFonts w:eastAsia="Times New Roman"/>
          <w:spacing w:val="1"/>
          <w:w w:val="104"/>
          <w:lang w:val="sq-AL"/>
        </w:rPr>
        <w:t>ks</w:t>
      </w:r>
      <w:r w:rsidRPr="003E26C2">
        <w:rPr>
          <w:rFonts w:eastAsia="Times New Roman"/>
          <w:w w:val="104"/>
          <w:lang w:val="sq-AL"/>
        </w:rPr>
        <w:t>imil</w:t>
      </w:r>
      <w:r w:rsidRPr="003E26C2">
        <w:rPr>
          <w:rFonts w:eastAsia="Times New Roman"/>
          <w:spacing w:val="2"/>
          <w:lang w:val="sq-AL"/>
        </w:rPr>
        <w:t xml:space="preserve"> </w:t>
      </w:r>
      <w:r w:rsidRPr="003E26C2">
        <w:rPr>
          <w:rFonts w:eastAsia="Times New Roman"/>
          <w:w w:val="104"/>
          <w:lang w:val="sq-AL"/>
        </w:rPr>
        <w:t>f</w:t>
      </w:r>
      <w:r w:rsidRPr="003E26C2">
        <w:rPr>
          <w:rFonts w:eastAsia="Times New Roman"/>
          <w:spacing w:val="1"/>
          <w:w w:val="104"/>
          <w:lang w:val="sq-AL"/>
        </w:rPr>
        <w:t>o</w:t>
      </w:r>
      <w:r w:rsidRPr="003E26C2">
        <w:rPr>
          <w:rFonts w:eastAsia="Times New Roman"/>
          <w:w w:val="104"/>
          <w:lang w:val="sq-AL"/>
        </w:rPr>
        <w:t>rmu</w:t>
      </w:r>
      <w:r w:rsidRPr="003E26C2">
        <w:rPr>
          <w:rFonts w:eastAsia="Times New Roman"/>
          <w:spacing w:val="3"/>
          <w:w w:val="104"/>
          <w:lang w:val="sq-AL"/>
        </w:rPr>
        <w:t>l</w:t>
      </w:r>
      <w:r w:rsidRPr="003E26C2">
        <w:rPr>
          <w:rFonts w:eastAsia="Times New Roman"/>
          <w:spacing w:val="1"/>
          <w:w w:val="104"/>
          <w:lang w:val="sq-AL"/>
        </w:rPr>
        <w:t>a</w:t>
      </w:r>
      <w:r w:rsidRPr="003E26C2">
        <w:rPr>
          <w:rFonts w:eastAsia="Times New Roman"/>
          <w:spacing w:val="2"/>
          <w:w w:val="104"/>
          <w:lang w:val="sq-AL"/>
        </w:rPr>
        <w:t>r</w:t>
      </w:r>
      <w:r w:rsidRPr="003E26C2">
        <w:rPr>
          <w:rFonts w:eastAsia="Times New Roman"/>
          <w:w w:val="104"/>
          <w:lang w:val="sq-AL"/>
        </w:rPr>
        <w:t>in. Nxënësi drejtohet në stacionin nr.4, për vlerësim të përgjithshëm të MF.</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5" w:line="60" w:lineRule="exact"/>
        <w:rPr>
          <w:rFonts w:eastAsia="Times New Roman"/>
          <w:lang w:val="sq-AL"/>
        </w:rPr>
      </w:pPr>
    </w:p>
    <w:p w:rsidR="00D61507" w:rsidRPr="003E26C2" w:rsidRDefault="00D61507" w:rsidP="00D61507">
      <w:pPr>
        <w:widowControl w:val="0"/>
        <w:autoSpaceDE w:val="0"/>
        <w:autoSpaceDN w:val="0"/>
        <w:adjustRightInd w:val="0"/>
        <w:spacing w:line="246" w:lineRule="auto"/>
        <w:ind w:right="520"/>
        <w:rPr>
          <w:rFonts w:eastAsia="Times New Roman"/>
          <w:lang w:val="sq-AL"/>
        </w:rPr>
        <w:sectPr w:rsidR="00D61507" w:rsidRPr="003E26C2">
          <w:type w:val="continuous"/>
          <w:pgSz w:w="12240" w:h="15840"/>
          <w:pgMar w:top="722" w:right="850" w:bottom="715" w:left="1663" w:header="720" w:footer="720" w:gutter="0"/>
          <w:cols w:num="3" w:space="720" w:equalWidth="0">
            <w:col w:w="1175" w:space="730"/>
            <w:col w:w="2284" w:space="694"/>
            <w:col w:w="4841"/>
          </w:cols>
          <w:noEndnote/>
        </w:sect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3" w:line="120" w:lineRule="exact"/>
        <w:rPr>
          <w:rFonts w:eastAsia="Times New Roman"/>
          <w:lang w:val="sq-AL"/>
        </w:rPr>
      </w:pPr>
    </w:p>
    <w:p w:rsidR="00D61507" w:rsidRPr="003E26C2" w:rsidRDefault="00D61507" w:rsidP="00D61507">
      <w:pPr>
        <w:widowControl w:val="0"/>
        <w:autoSpaceDE w:val="0"/>
        <w:autoSpaceDN w:val="0"/>
        <w:adjustRightInd w:val="0"/>
        <w:spacing w:after="3" w:line="120" w:lineRule="exact"/>
        <w:rPr>
          <w:rFonts w:eastAsia="Times New Roman"/>
          <w:lang w:val="sq-AL"/>
        </w:rPr>
        <w:sectPr w:rsidR="00D61507" w:rsidRPr="003E26C2">
          <w:type w:val="continuous"/>
          <w:pgSz w:w="12240" w:h="15840"/>
          <w:pgMar w:top="722" w:right="850" w:bottom="715" w:left="1663" w:header="720" w:footer="720" w:gutter="0"/>
          <w:cols w:space="720"/>
          <w:noEndnote/>
        </w:sect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864D26" w:rsidP="00D61507">
      <w:pPr>
        <w:widowControl w:val="0"/>
        <w:autoSpaceDE w:val="0"/>
        <w:autoSpaceDN w:val="0"/>
        <w:adjustRightInd w:val="0"/>
        <w:spacing w:after="19" w:line="180" w:lineRule="exact"/>
        <w:rPr>
          <w:rFonts w:eastAsia="Times New Roman"/>
          <w:lang w:val="sq-AL"/>
        </w:rPr>
      </w:pPr>
      <w:r>
        <w:rPr>
          <w:noProof/>
          <w:lang w:val="sq-AL"/>
        </w:rPr>
        <w:pict>
          <v:group id="Group 23" o:spid="_x0000_s1037" style="position:absolute;margin-left:78pt;margin-top:10.4pt;width:107.55pt;height:88.8pt;z-index:-251654144;mso-position-horizontal-relative:page" coordorigin="1513,-80" coordsize="215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" o:allowincell="f">
            <v:shape id="Freeform 3" o:spid="_x0000_s1038" style="position:absolute;left:1513;top:-80;width:2151;height:1276;visibility:visible;mso-wrap-style:square;v-text-anchor:top" coordsize="2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" path="m,l,1276r1434,l1434,797r359,l1793,957,2151,637,1793,318r,160l1434,478,1434,,,e" fillcolor="#f1f1f1" stroked="f">
              <v:path o:connecttype="custom" o:connectlocs="0,0;0,1276;1434,1276;1434,797;1793,797;1793,957;2151,637;1793,318;1793,478;1434,478;1434,0;0,0" o:connectangles="0,0,0,0,0,0,0,0,0,0,0,0"/>
            </v:shape>
            <v:shape id="Freeform 4" o:spid="_x0000_s1039" style="position:absolute;left:1513;top:-80;width:2151;height:1276;visibility:visible;mso-wrap-style:square;v-text-anchor:top" coordsize="2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" path="m,l,1276r1434,l1434,797r359,l1793,957,2151,637,1793,318r,160l1434,478,1434,,,e" filled="f">
              <v:stroke endcap="round"/>
              <v:path arrowok="t" o:connecttype="custom" o:connectlocs="0,0;0,1276;1434,1276;1434,797;1793,797;1793,957;2151,637;1793,318;1793,478;1434,478;1434,0;0,0" o:connectangles="0,0,0,0,0,0,0,0,0,0,0,0"/>
            </v:shape>
            <w10:wrap anchorx="page"/>
          </v:group>
        </w:pict>
      </w:r>
    </w:p>
    <w:p w:rsidR="00D61507" w:rsidRPr="003E26C2" w:rsidRDefault="00D61507" w:rsidP="00D61507">
      <w:pPr>
        <w:widowControl w:val="0"/>
        <w:autoSpaceDE w:val="0"/>
        <w:autoSpaceDN w:val="0"/>
        <w:adjustRightInd w:val="0"/>
        <w:spacing w:line="248" w:lineRule="auto"/>
        <w:ind w:left="2" w:right="-20"/>
        <w:rPr>
          <w:rFonts w:eastAsia="Times New Roman"/>
          <w:lang w:val="sq-AL"/>
        </w:rPr>
      </w:pPr>
      <w:r w:rsidRPr="003E26C2">
        <w:rPr>
          <w:rFonts w:eastAsia="Times New Roman"/>
          <w:b/>
          <w:bCs/>
          <w:w w:val="99"/>
          <w:lang w:val="sq-AL"/>
        </w:rPr>
        <w:t>St</w:t>
      </w:r>
      <w:r w:rsidRPr="003E26C2">
        <w:rPr>
          <w:rFonts w:eastAsia="Times New Roman"/>
          <w:b/>
          <w:bCs/>
          <w:spacing w:val="1"/>
          <w:w w:val="99"/>
          <w:lang w:val="sq-AL"/>
        </w:rPr>
        <w:t>a</w:t>
      </w:r>
      <w:r w:rsidRPr="003E26C2">
        <w:rPr>
          <w:rFonts w:eastAsia="Times New Roman"/>
          <w:b/>
          <w:bCs/>
          <w:lang w:val="sq-AL"/>
        </w:rPr>
        <w:t>c</w:t>
      </w:r>
      <w:r w:rsidRPr="003E26C2">
        <w:rPr>
          <w:rFonts w:eastAsia="Times New Roman"/>
          <w:b/>
          <w:bCs/>
          <w:w w:val="99"/>
          <w:lang w:val="sq-AL"/>
        </w:rPr>
        <w:t>io</w:t>
      </w:r>
      <w:r w:rsidRPr="003E26C2">
        <w:rPr>
          <w:rFonts w:eastAsia="Times New Roman"/>
          <w:b/>
          <w:bCs/>
          <w:spacing w:val="-1"/>
          <w:lang w:val="sq-AL"/>
        </w:rPr>
        <w:t>n</w:t>
      </w:r>
      <w:r w:rsidRPr="003E26C2">
        <w:rPr>
          <w:rFonts w:eastAsia="Times New Roman"/>
          <w:b/>
          <w:bCs/>
          <w:w w:val="99"/>
          <w:lang w:val="sq-AL"/>
        </w:rPr>
        <w:t>i</w:t>
      </w:r>
      <w:r w:rsidRPr="003E26C2">
        <w:rPr>
          <w:rFonts w:eastAsia="Times New Roman"/>
          <w:spacing w:val="-1"/>
          <w:lang w:val="sq-AL"/>
        </w:rPr>
        <w:t xml:space="preserve"> </w:t>
      </w:r>
      <w:r w:rsidRPr="003E26C2">
        <w:rPr>
          <w:rFonts w:eastAsia="Times New Roman"/>
          <w:b/>
          <w:bCs/>
          <w:w w:val="99"/>
          <w:lang w:val="sq-AL"/>
        </w:rPr>
        <w:t>3</w:t>
      </w:r>
      <w:r w:rsidRPr="003E26C2">
        <w:rPr>
          <w:rFonts w:eastAsia="Times New Roman"/>
          <w:lang w:val="sq-AL"/>
        </w:rPr>
        <w:t xml:space="preserve"> </w:t>
      </w:r>
      <w:r w:rsidRPr="003E26C2">
        <w:rPr>
          <w:rFonts w:eastAsia="Times New Roman"/>
          <w:w w:val="104"/>
          <w:lang w:val="sq-AL"/>
        </w:rPr>
        <w:t>Vler</w:t>
      </w:r>
      <w:r w:rsidRPr="003E26C2">
        <w:rPr>
          <w:rFonts w:eastAsia="Times New Roman"/>
          <w:w w:val="101"/>
          <w:lang w:val="sq-AL"/>
        </w:rPr>
        <w:t>ë</w:t>
      </w:r>
      <w:r w:rsidRPr="003E26C2">
        <w:rPr>
          <w:rFonts w:eastAsia="Times New Roman"/>
          <w:w w:val="104"/>
          <w:lang w:val="sq-AL"/>
        </w:rPr>
        <w:t>simi</w:t>
      </w:r>
      <w:r w:rsidRPr="003E26C2">
        <w:rPr>
          <w:rFonts w:eastAsia="Times New Roman"/>
          <w:spacing w:val="46"/>
          <w:lang w:val="sq-AL"/>
        </w:rPr>
        <w:t xml:space="preserve"> </w:t>
      </w:r>
      <w:r w:rsidRPr="003E26C2">
        <w:rPr>
          <w:rFonts w:eastAsia="Times New Roman"/>
          <w:w w:val="104"/>
          <w:lang w:val="sq-AL"/>
        </w:rPr>
        <w:t>i</w:t>
      </w:r>
      <w:r w:rsidRPr="003E26C2">
        <w:rPr>
          <w:rFonts w:eastAsia="Times New Roman"/>
          <w:lang w:val="sq-AL"/>
        </w:rPr>
        <w:t xml:space="preserve"> </w:t>
      </w:r>
      <w:r w:rsidRPr="003E26C2">
        <w:rPr>
          <w:rFonts w:eastAsia="Times New Roman"/>
          <w:w w:val="104"/>
          <w:lang w:val="sq-AL"/>
        </w:rPr>
        <w:t>zhvi</w:t>
      </w:r>
      <w:r w:rsidRPr="003E26C2">
        <w:rPr>
          <w:rFonts w:eastAsia="Times New Roman"/>
          <w:spacing w:val="1"/>
          <w:w w:val="104"/>
          <w:lang w:val="sq-AL"/>
        </w:rPr>
        <w:t>ll</w:t>
      </w:r>
      <w:r w:rsidRPr="003E26C2">
        <w:rPr>
          <w:rFonts w:eastAsia="Times New Roman"/>
          <w:w w:val="104"/>
          <w:lang w:val="sq-AL"/>
        </w:rPr>
        <w:t>imit</w:t>
      </w:r>
      <w:r w:rsidRPr="003E26C2">
        <w:rPr>
          <w:rFonts w:eastAsia="Times New Roman"/>
          <w:spacing w:val="1"/>
          <w:lang w:val="sq-AL"/>
        </w:rPr>
        <w:t xml:space="preserve"> </w:t>
      </w:r>
      <w:r w:rsidRPr="003E26C2">
        <w:rPr>
          <w:rFonts w:eastAsia="Times New Roman"/>
          <w:w w:val="104"/>
          <w:lang w:val="sq-AL"/>
        </w:rPr>
        <w:t>t</w:t>
      </w:r>
      <w:r w:rsidRPr="003E26C2">
        <w:rPr>
          <w:rFonts w:eastAsia="Times New Roman"/>
          <w:w w:val="101"/>
          <w:lang w:val="sq-AL"/>
        </w:rPr>
        <w:t>ë</w:t>
      </w:r>
      <w:r w:rsidRPr="003E26C2">
        <w:rPr>
          <w:rFonts w:eastAsia="Times New Roman"/>
          <w:lang w:val="sq-AL"/>
        </w:rPr>
        <w:t xml:space="preserve"> </w:t>
      </w:r>
      <w:r w:rsidRPr="003E26C2">
        <w:rPr>
          <w:rFonts w:eastAsia="Times New Roman"/>
          <w:w w:val="104"/>
          <w:lang w:val="sq-AL"/>
        </w:rPr>
        <w:t>p</w:t>
      </w:r>
      <w:r w:rsidRPr="003E26C2">
        <w:rPr>
          <w:rFonts w:eastAsia="Times New Roman"/>
          <w:spacing w:val="-1"/>
          <w:w w:val="101"/>
          <w:lang w:val="sq-AL"/>
        </w:rPr>
        <w:t>ë</w:t>
      </w:r>
      <w:r w:rsidRPr="003E26C2">
        <w:rPr>
          <w:rFonts w:eastAsia="Times New Roman"/>
          <w:w w:val="104"/>
          <w:lang w:val="sq-AL"/>
        </w:rPr>
        <w:t>rgjith</w:t>
      </w:r>
      <w:r w:rsidRPr="003E26C2">
        <w:rPr>
          <w:rFonts w:eastAsia="Times New Roman"/>
          <w:spacing w:val="1"/>
          <w:w w:val="104"/>
          <w:lang w:val="sq-AL"/>
        </w:rPr>
        <w:t>s</w:t>
      </w:r>
      <w:r w:rsidRPr="003E26C2">
        <w:rPr>
          <w:rFonts w:eastAsia="Times New Roman"/>
          <w:spacing w:val="3"/>
          <w:w w:val="104"/>
          <w:lang w:val="sq-AL"/>
        </w:rPr>
        <w:t>h</w:t>
      </w:r>
      <w:r w:rsidRPr="003E26C2">
        <w:rPr>
          <w:rFonts w:eastAsia="Times New Roman"/>
          <w:w w:val="101"/>
          <w:lang w:val="sq-AL"/>
        </w:rPr>
        <w:t>ë</w:t>
      </w:r>
      <w:r w:rsidRPr="003E26C2">
        <w:rPr>
          <w:rFonts w:eastAsia="Times New Roman"/>
          <w:w w:val="104"/>
          <w:lang w:val="sq-AL"/>
        </w:rPr>
        <w:t>m</w:t>
      </w:r>
    </w:p>
    <w:p w:rsidR="00D61507" w:rsidRPr="003E26C2" w:rsidRDefault="00D61507" w:rsidP="00D61507">
      <w:pPr>
        <w:widowControl w:val="0"/>
        <w:autoSpaceDE w:val="0"/>
        <w:autoSpaceDN w:val="0"/>
        <w:adjustRightInd w:val="0"/>
        <w:ind w:left="2900" w:right="-20"/>
        <w:rPr>
          <w:rFonts w:eastAsia="Times New Roman"/>
          <w:lang w:val="sq-AL"/>
        </w:rPr>
      </w:pPr>
      <w:r w:rsidRPr="003E26C2">
        <w:rPr>
          <w:rFonts w:eastAsia="Times New Roman"/>
          <w:lang w:val="sq-AL"/>
        </w:rPr>
        <w:br w:type="column"/>
      </w:r>
      <w:r w:rsidRPr="003E26C2">
        <w:rPr>
          <w:rFonts w:eastAsia="Times New Roman"/>
          <w:w w:val="104"/>
          <w:lang w:val="sq-AL"/>
        </w:rPr>
        <w:t>Plot</w:t>
      </w:r>
      <w:r w:rsidRPr="003E26C2">
        <w:rPr>
          <w:rFonts w:eastAsia="Times New Roman"/>
          <w:w w:val="101"/>
          <w:lang w:val="sq-AL"/>
        </w:rPr>
        <w:t>ë</w:t>
      </w:r>
      <w:r w:rsidRPr="003E26C2">
        <w:rPr>
          <w:rFonts w:eastAsia="Times New Roman"/>
          <w:w w:val="104"/>
          <w:lang w:val="sq-AL"/>
        </w:rPr>
        <w:t>s</w:t>
      </w:r>
      <w:r w:rsidRPr="003E26C2">
        <w:rPr>
          <w:rFonts w:eastAsia="Times New Roman"/>
          <w:spacing w:val="1"/>
          <w:w w:val="104"/>
          <w:lang w:val="sq-AL"/>
        </w:rPr>
        <w:t>o</w:t>
      </w:r>
      <w:r w:rsidRPr="003E26C2">
        <w:rPr>
          <w:rFonts w:eastAsia="Times New Roman"/>
          <w:w w:val="104"/>
          <w:lang w:val="sq-AL"/>
        </w:rPr>
        <w:t>n</w:t>
      </w:r>
      <w:r w:rsidRPr="003E26C2">
        <w:rPr>
          <w:rFonts w:eastAsia="Times New Roman"/>
          <w:spacing w:val="1"/>
          <w:lang w:val="sq-AL"/>
        </w:rPr>
        <w:t xml:space="preserve"> </w:t>
      </w:r>
      <w:r w:rsidRPr="003E26C2">
        <w:rPr>
          <w:rFonts w:eastAsia="Times New Roman"/>
          <w:w w:val="104"/>
          <w:lang w:val="sq-AL"/>
        </w:rPr>
        <w:t>f</w:t>
      </w:r>
      <w:r w:rsidRPr="003E26C2">
        <w:rPr>
          <w:rFonts w:eastAsia="Times New Roman"/>
          <w:spacing w:val="1"/>
          <w:w w:val="104"/>
          <w:lang w:val="sq-AL"/>
        </w:rPr>
        <w:t>o</w:t>
      </w:r>
      <w:r w:rsidRPr="003E26C2">
        <w:rPr>
          <w:rFonts w:eastAsia="Times New Roman"/>
          <w:w w:val="104"/>
          <w:lang w:val="sq-AL"/>
        </w:rPr>
        <w:t>rmu</w:t>
      </w:r>
      <w:r w:rsidRPr="003E26C2">
        <w:rPr>
          <w:rFonts w:eastAsia="Times New Roman"/>
          <w:spacing w:val="1"/>
          <w:w w:val="104"/>
          <w:lang w:val="sq-AL"/>
        </w:rPr>
        <w:t>la</w:t>
      </w:r>
      <w:r w:rsidRPr="003E26C2">
        <w:rPr>
          <w:rFonts w:eastAsia="Times New Roman"/>
          <w:w w:val="104"/>
          <w:lang w:val="sq-AL"/>
        </w:rPr>
        <w:t>r</w:t>
      </w:r>
      <w:r w:rsidRPr="003E26C2">
        <w:rPr>
          <w:rFonts w:eastAsia="Times New Roman"/>
          <w:spacing w:val="1"/>
          <w:w w:val="104"/>
          <w:lang w:val="sq-AL"/>
        </w:rPr>
        <w:t>i</w:t>
      </w:r>
      <w:r w:rsidRPr="003E26C2">
        <w:rPr>
          <w:rFonts w:eastAsia="Times New Roman"/>
          <w:w w:val="104"/>
          <w:lang w:val="sq-AL"/>
        </w:rPr>
        <w:t>n</w:t>
      </w:r>
    </w:p>
    <w:p w:rsidR="00D61507" w:rsidRPr="003E26C2" w:rsidRDefault="00D61507" w:rsidP="00D61507">
      <w:pPr>
        <w:widowControl w:val="0"/>
        <w:autoSpaceDE w:val="0"/>
        <w:autoSpaceDN w:val="0"/>
        <w:adjustRightInd w:val="0"/>
        <w:spacing w:line="12" w:lineRule="exact"/>
        <w:rPr>
          <w:rFonts w:eastAsia="Times New Roman"/>
          <w:lang w:val="sq-AL"/>
        </w:rPr>
      </w:pPr>
    </w:p>
    <w:p w:rsidR="00D61507" w:rsidRPr="003E26C2" w:rsidRDefault="00D61507" w:rsidP="00D61507">
      <w:pPr>
        <w:widowControl w:val="0"/>
        <w:autoSpaceDE w:val="0"/>
        <w:autoSpaceDN w:val="0"/>
        <w:adjustRightInd w:val="0"/>
        <w:ind w:left="2900" w:right="-20"/>
        <w:rPr>
          <w:rFonts w:eastAsia="Times New Roman"/>
          <w:w w:val="104"/>
          <w:lang w:val="sq-AL"/>
        </w:rPr>
      </w:pPr>
      <w:r w:rsidRPr="003E26C2">
        <w:rPr>
          <w:rFonts w:eastAsia="Times New Roman"/>
          <w:w w:val="104"/>
          <w:lang w:val="sq-AL"/>
        </w:rPr>
        <w:t>(</w:t>
      </w:r>
      <w:r w:rsidRPr="003E26C2">
        <w:rPr>
          <w:rFonts w:eastAsia="Times New Roman"/>
          <w:spacing w:val="1"/>
          <w:w w:val="104"/>
          <w:lang w:val="sq-AL"/>
        </w:rPr>
        <w:t>s</w:t>
      </w:r>
      <w:r w:rsidRPr="003E26C2">
        <w:rPr>
          <w:rFonts w:eastAsia="Times New Roman"/>
          <w:w w:val="104"/>
          <w:lang w:val="sq-AL"/>
        </w:rPr>
        <w:t>t</w:t>
      </w:r>
      <w:r w:rsidRPr="003E26C2">
        <w:rPr>
          <w:rFonts w:eastAsia="Times New Roman"/>
          <w:spacing w:val="1"/>
          <w:w w:val="104"/>
          <w:lang w:val="sq-AL"/>
        </w:rPr>
        <w:t>a</w:t>
      </w:r>
      <w:r w:rsidRPr="003E26C2">
        <w:rPr>
          <w:rFonts w:eastAsia="Times New Roman"/>
          <w:w w:val="104"/>
          <w:lang w:val="sq-AL"/>
        </w:rPr>
        <w:t>tu</w:t>
      </w:r>
      <w:r w:rsidRPr="003E26C2">
        <w:rPr>
          <w:rFonts w:eastAsia="Times New Roman"/>
          <w:spacing w:val="1"/>
          <w:w w:val="104"/>
          <w:lang w:val="sq-AL"/>
        </w:rPr>
        <w:t>s</w:t>
      </w:r>
      <w:r w:rsidRPr="003E26C2">
        <w:rPr>
          <w:rFonts w:eastAsia="Times New Roman"/>
          <w:w w:val="104"/>
          <w:lang w:val="sq-AL"/>
        </w:rPr>
        <w:t>in</w:t>
      </w:r>
      <w:r w:rsidRPr="003E26C2">
        <w:rPr>
          <w:rFonts w:eastAsia="Times New Roman"/>
          <w:lang w:val="sq-AL"/>
        </w:rPr>
        <w:t xml:space="preserve"> </w:t>
      </w:r>
      <w:r w:rsidRPr="003E26C2">
        <w:rPr>
          <w:rFonts w:eastAsia="Times New Roman"/>
          <w:w w:val="104"/>
          <w:lang w:val="sq-AL"/>
        </w:rPr>
        <w:t>v</w:t>
      </w:r>
      <w:r w:rsidRPr="003E26C2">
        <w:rPr>
          <w:rFonts w:eastAsia="Times New Roman"/>
          <w:spacing w:val="1"/>
          <w:w w:val="104"/>
          <w:lang w:val="sq-AL"/>
        </w:rPr>
        <w:t>aks</w:t>
      </w:r>
      <w:r w:rsidRPr="003E26C2">
        <w:rPr>
          <w:rFonts w:eastAsia="Times New Roman"/>
          <w:w w:val="104"/>
          <w:lang w:val="sq-AL"/>
        </w:rPr>
        <w:t>ina</w:t>
      </w:r>
      <w:r w:rsidRPr="003E26C2">
        <w:rPr>
          <w:rFonts w:eastAsia="Times New Roman"/>
          <w:spacing w:val="1"/>
          <w:w w:val="104"/>
          <w:lang w:val="sq-AL"/>
        </w:rPr>
        <w:t>l</w:t>
      </w:r>
      <w:r w:rsidRPr="003E26C2">
        <w:rPr>
          <w:rFonts w:eastAsia="Times New Roman"/>
          <w:w w:val="104"/>
          <w:lang w:val="sq-AL"/>
        </w:rPr>
        <w:t>,</w:t>
      </w:r>
      <w:r w:rsidRPr="003E26C2">
        <w:rPr>
          <w:rFonts w:eastAsia="Times New Roman"/>
          <w:spacing w:val="1"/>
          <w:lang w:val="sq-AL"/>
        </w:rPr>
        <w:t xml:space="preserve"> </w:t>
      </w:r>
      <w:r w:rsidRPr="003E26C2">
        <w:rPr>
          <w:rFonts w:eastAsia="Times New Roman"/>
          <w:spacing w:val="1"/>
          <w:w w:val="104"/>
          <w:lang w:val="sq-AL"/>
        </w:rPr>
        <w:t>s</w:t>
      </w:r>
      <w:r w:rsidRPr="003E26C2">
        <w:rPr>
          <w:rFonts w:eastAsia="Times New Roman"/>
          <w:w w:val="104"/>
          <w:lang w:val="sq-AL"/>
        </w:rPr>
        <w:t>u</w:t>
      </w:r>
      <w:r w:rsidRPr="003E26C2">
        <w:rPr>
          <w:rFonts w:eastAsia="Times New Roman"/>
          <w:spacing w:val="1"/>
          <w:w w:val="104"/>
          <w:lang w:val="sq-AL"/>
        </w:rPr>
        <w:t>ks</w:t>
      </w:r>
      <w:r w:rsidRPr="003E26C2">
        <w:rPr>
          <w:rFonts w:eastAsia="Times New Roman"/>
          <w:w w:val="104"/>
          <w:lang w:val="sq-AL"/>
        </w:rPr>
        <w:t>esin</w:t>
      </w:r>
      <w:r w:rsidRPr="003E26C2">
        <w:rPr>
          <w:rFonts w:eastAsia="Times New Roman"/>
          <w:spacing w:val="2"/>
          <w:lang w:val="sq-AL"/>
        </w:rPr>
        <w:t xml:space="preserve"> </w:t>
      </w:r>
      <w:r w:rsidRPr="003E26C2">
        <w:rPr>
          <w:rFonts w:eastAsia="Times New Roman"/>
          <w:w w:val="104"/>
          <w:lang w:val="sq-AL"/>
        </w:rPr>
        <w:t>n</w:t>
      </w:r>
      <w:r w:rsidRPr="003E26C2">
        <w:rPr>
          <w:rFonts w:eastAsia="Times New Roman"/>
          <w:w w:val="101"/>
          <w:lang w:val="sq-AL"/>
        </w:rPr>
        <w:t>ë</w:t>
      </w:r>
      <w:r w:rsidRPr="003E26C2">
        <w:rPr>
          <w:rFonts w:eastAsia="Times New Roman"/>
          <w:spacing w:val="2"/>
          <w:lang w:val="sq-AL"/>
        </w:rPr>
        <w:t xml:space="preserve"> </w:t>
      </w:r>
      <w:r w:rsidRPr="003E26C2">
        <w:rPr>
          <w:rFonts w:eastAsia="Times New Roman"/>
          <w:w w:val="104"/>
          <w:lang w:val="sq-AL"/>
        </w:rPr>
        <w:t>sh</w:t>
      </w:r>
      <w:r w:rsidRPr="003E26C2">
        <w:rPr>
          <w:rFonts w:eastAsia="Times New Roman"/>
          <w:spacing w:val="2"/>
          <w:w w:val="104"/>
          <w:lang w:val="sq-AL"/>
        </w:rPr>
        <w:t>k</w:t>
      </w:r>
      <w:r w:rsidRPr="003E26C2">
        <w:rPr>
          <w:rFonts w:eastAsia="Times New Roman"/>
          <w:w w:val="104"/>
          <w:lang w:val="sq-AL"/>
        </w:rPr>
        <w:t>ol</w:t>
      </w:r>
      <w:r w:rsidRPr="003E26C2">
        <w:rPr>
          <w:rFonts w:eastAsia="Times New Roman"/>
          <w:spacing w:val="1"/>
          <w:w w:val="104"/>
          <w:lang w:val="sq-AL"/>
        </w:rPr>
        <w:t>l</w:t>
      </w:r>
      <w:r w:rsidRPr="003E26C2">
        <w:rPr>
          <w:rFonts w:eastAsia="Times New Roman"/>
          <w:w w:val="101"/>
          <w:lang w:val="sq-AL"/>
        </w:rPr>
        <w:t>ë</w:t>
      </w:r>
      <w:r w:rsidRPr="003E26C2">
        <w:rPr>
          <w:rFonts w:eastAsia="Times New Roman"/>
          <w:w w:val="104"/>
          <w:lang w:val="sq-AL"/>
        </w:rPr>
        <w:t>)</w:t>
      </w:r>
    </w:p>
    <w:p w:rsidR="00D61507" w:rsidRPr="003E26C2" w:rsidRDefault="00D61507" w:rsidP="00D61507">
      <w:pPr>
        <w:widowControl w:val="0"/>
        <w:autoSpaceDE w:val="0"/>
        <w:autoSpaceDN w:val="0"/>
        <w:adjustRightInd w:val="0"/>
        <w:ind w:left="2900" w:right="-20"/>
        <w:rPr>
          <w:rFonts w:eastAsia="Times New Roman"/>
          <w:lang w:val="sq-AL"/>
        </w:rPr>
      </w:pPr>
    </w:p>
    <w:p w:rsidR="00D61507" w:rsidRPr="003E26C2" w:rsidRDefault="00D61507" w:rsidP="00D61507">
      <w:pPr>
        <w:widowControl w:val="0"/>
        <w:autoSpaceDE w:val="0"/>
        <w:autoSpaceDN w:val="0"/>
        <w:adjustRightInd w:val="0"/>
        <w:spacing w:line="12" w:lineRule="exact"/>
        <w:rPr>
          <w:rFonts w:eastAsia="Times New Roman"/>
          <w:lang w:val="sq-AL"/>
        </w:rPr>
      </w:pPr>
    </w:p>
    <w:p w:rsidR="00D61507" w:rsidRPr="003E26C2" w:rsidRDefault="00D61507" w:rsidP="00D61507">
      <w:pPr>
        <w:widowControl w:val="0"/>
        <w:tabs>
          <w:tab w:val="left" w:pos="2900"/>
        </w:tabs>
        <w:autoSpaceDE w:val="0"/>
        <w:autoSpaceDN w:val="0"/>
        <w:adjustRightInd w:val="0"/>
        <w:spacing w:line="185" w:lineRule="exact"/>
        <w:ind w:left="168" w:right="214" w:firstLine="2731"/>
        <w:rPr>
          <w:rFonts w:eastAsia="Times New Roman"/>
          <w:lang w:val="sq-AL"/>
        </w:rPr>
      </w:pPr>
      <w:r w:rsidRPr="003E26C2">
        <w:rPr>
          <w:rFonts w:eastAsia="Times New Roman"/>
          <w:w w:val="104"/>
          <w:lang w:val="sq-AL"/>
        </w:rPr>
        <w:t>M</w:t>
      </w:r>
      <w:r w:rsidRPr="003E26C2">
        <w:rPr>
          <w:rFonts w:eastAsia="Times New Roman"/>
          <w:spacing w:val="1"/>
          <w:w w:val="104"/>
          <w:lang w:val="sq-AL"/>
        </w:rPr>
        <w:t>a</w:t>
      </w:r>
      <w:r w:rsidRPr="003E26C2">
        <w:rPr>
          <w:rFonts w:eastAsia="Times New Roman"/>
          <w:w w:val="104"/>
          <w:lang w:val="sq-AL"/>
        </w:rPr>
        <w:t>t</w:t>
      </w:r>
      <w:r w:rsidRPr="003E26C2">
        <w:rPr>
          <w:rFonts w:eastAsia="Times New Roman"/>
          <w:w w:val="101"/>
          <w:lang w:val="sq-AL"/>
        </w:rPr>
        <w:t>ë</w:t>
      </w:r>
      <w:r w:rsidRPr="003E26C2">
        <w:rPr>
          <w:rFonts w:eastAsia="Times New Roman"/>
          <w:lang w:val="sq-AL"/>
        </w:rPr>
        <w:t xml:space="preserve"> </w:t>
      </w:r>
      <w:r w:rsidRPr="003E26C2">
        <w:rPr>
          <w:rFonts w:eastAsia="Times New Roman"/>
          <w:spacing w:val="2"/>
          <w:w w:val="104"/>
          <w:lang w:val="sq-AL"/>
        </w:rPr>
        <w:t>p</w:t>
      </w:r>
      <w:r w:rsidRPr="003E26C2">
        <w:rPr>
          <w:rFonts w:eastAsia="Times New Roman"/>
          <w:w w:val="104"/>
          <w:lang w:val="sq-AL"/>
        </w:rPr>
        <w:t>esh</w:t>
      </w:r>
      <w:r w:rsidRPr="003E26C2">
        <w:rPr>
          <w:rFonts w:eastAsia="Times New Roman"/>
          <w:spacing w:val="1"/>
          <w:w w:val="101"/>
          <w:lang w:val="sq-AL"/>
        </w:rPr>
        <w:t>ë</w:t>
      </w:r>
      <w:r w:rsidRPr="003E26C2">
        <w:rPr>
          <w:rFonts w:eastAsia="Times New Roman"/>
          <w:w w:val="104"/>
          <w:lang w:val="sq-AL"/>
        </w:rPr>
        <w:t>n, gja</w:t>
      </w:r>
      <w:r w:rsidRPr="003E26C2">
        <w:rPr>
          <w:rFonts w:eastAsia="Times New Roman"/>
          <w:spacing w:val="2"/>
          <w:w w:val="104"/>
          <w:lang w:val="sq-AL"/>
        </w:rPr>
        <w:t>t</w:t>
      </w:r>
      <w:r w:rsidRPr="003E26C2">
        <w:rPr>
          <w:rFonts w:eastAsia="Times New Roman"/>
          <w:w w:val="101"/>
          <w:lang w:val="sq-AL"/>
        </w:rPr>
        <w:t>ë</w:t>
      </w:r>
      <w:r w:rsidRPr="003E26C2">
        <w:rPr>
          <w:rFonts w:eastAsia="Times New Roman"/>
          <w:w w:val="104"/>
          <w:lang w:val="sq-AL"/>
        </w:rPr>
        <w:t>si</w:t>
      </w:r>
      <w:r w:rsidRPr="003E26C2">
        <w:rPr>
          <w:rFonts w:eastAsia="Times New Roman"/>
          <w:spacing w:val="1"/>
          <w:w w:val="104"/>
          <w:lang w:val="sq-AL"/>
        </w:rPr>
        <w:t>n</w:t>
      </w:r>
      <w:r w:rsidRPr="003E26C2">
        <w:rPr>
          <w:rFonts w:eastAsia="Times New Roman"/>
          <w:w w:val="101"/>
          <w:lang w:val="sq-AL"/>
        </w:rPr>
        <w:t>ë</w:t>
      </w:r>
      <w:r w:rsidRPr="003E26C2">
        <w:rPr>
          <w:rFonts w:eastAsia="Times New Roman"/>
          <w:lang w:val="sq-AL"/>
        </w:rPr>
        <w:t xml:space="preserve"> </w:t>
      </w:r>
      <w:r w:rsidRPr="003E26C2">
        <w:rPr>
          <w:rFonts w:eastAsia="Times New Roman"/>
          <w:w w:val="104"/>
          <w:lang w:val="sq-AL"/>
        </w:rPr>
        <w:t>d</w:t>
      </w:r>
      <w:r w:rsidRPr="003E26C2">
        <w:rPr>
          <w:rFonts w:eastAsia="Times New Roman"/>
          <w:spacing w:val="3"/>
          <w:w w:val="104"/>
          <w:lang w:val="sq-AL"/>
        </w:rPr>
        <w:t>h</w:t>
      </w:r>
      <w:r w:rsidRPr="003E26C2">
        <w:rPr>
          <w:rFonts w:eastAsia="Times New Roman"/>
          <w:w w:val="104"/>
          <w:lang w:val="sq-AL"/>
        </w:rPr>
        <w:t>e</w:t>
      </w:r>
      <w:r w:rsidRPr="003E26C2">
        <w:rPr>
          <w:rFonts w:eastAsia="Times New Roman"/>
          <w:spacing w:val="2"/>
          <w:lang w:val="sq-AL"/>
        </w:rPr>
        <w:t xml:space="preserve"> </w:t>
      </w:r>
      <w:r w:rsidRPr="003E26C2">
        <w:rPr>
          <w:rFonts w:eastAsia="Times New Roman"/>
          <w:spacing w:val="1"/>
          <w:w w:val="104"/>
          <w:lang w:val="sq-AL"/>
        </w:rPr>
        <w:t>s</w:t>
      </w:r>
      <w:r w:rsidRPr="003E26C2">
        <w:rPr>
          <w:rFonts w:eastAsia="Times New Roman"/>
          <w:w w:val="104"/>
          <w:lang w:val="sq-AL"/>
        </w:rPr>
        <w:t>h</w:t>
      </w:r>
      <w:r w:rsidRPr="003E26C2">
        <w:rPr>
          <w:rFonts w:eastAsia="Times New Roman"/>
          <w:w w:val="101"/>
          <w:lang w:val="sq-AL"/>
        </w:rPr>
        <w:t>ë</w:t>
      </w:r>
      <w:r w:rsidRPr="003E26C2">
        <w:rPr>
          <w:rFonts w:eastAsia="Times New Roman"/>
          <w:spacing w:val="-1"/>
          <w:w w:val="104"/>
          <w:lang w:val="sq-AL"/>
        </w:rPr>
        <w:t>n</w:t>
      </w:r>
      <w:r w:rsidRPr="003E26C2">
        <w:rPr>
          <w:rFonts w:eastAsia="Times New Roman"/>
          <w:spacing w:val="1"/>
          <w:w w:val="104"/>
          <w:lang w:val="sq-AL"/>
        </w:rPr>
        <w:t>o</w:t>
      </w:r>
      <w:r w:rsidRPr="003E26C2">
        <w:rPr>
          <w:rFonts w:eastAsia="Times New Roman"/>
          <w:w w:val="104"/>
          <w:lang w:val="sq-AL"/>
        </w:rPr>
        <w:t>n</w:t>
      </w:r>
      <w:r w:rsidRPr="003E26C2">
        <w:rPr>
          <w:rFonts w:eastAsia="Times New Roman"/>
          <w:spacing w:val="7"/>
          <w:lang w:val="sq-AL"/>
        </w:rPr>
        <w:t xml:space="preserve"> </w:t>
      </w:r>
      <w:r w:rsidRPr="003E26C2">
        <w:rPr>
          <w:rFonts w:eastAsia="Times New Roman"/>
          <w:w w:val="104"/>
          <w:lang w:val="sq-AL"/>
        </w:rPr>
        <w:t>n</w:t>
      </w:r>
      <w:r w:rsidRPr="003E26C2">
        <w:rPr>
          <w:rFonts w:eastAsia="Times New Roman"/>
          <w:w w:val="101"/>
          <w:lang w:val="sq-AL"/>
        </w:rPr>
        <w:t>ë</w:t>
      </w:r>
      <w:r w:rsidRPr="003E26C2">
        <w:rPr>
          <w:rFonts w:eastAsia="Times New Roman"/>
          <w:spacing w:val="2"/>
          <w:lang w:val="sq-AL"/>
        </w:rPr>
        <w:t xml:space="preserve"> </w:t>
      </w:r>
      <w:r w:rsidRPr="003E26C2">
        <w:rPr>
          <w:rFonts w:eastAsia="Times New Roman"/>
          <w:w w:val="104"/>
          <w:lang w:val="sq-AL"/>
        </w:rPr>
        <w:t>f</w:t>
      </w:r>
      <w:r w:rsidRPr="003E26C2">
        <w:rPr>
          <w:rFonts w:eastAsia="Times New Roman"/>
          <w:spacing w:val="1"/>
          <w:w w:val="104"/>
          <w:lang w:val="sq-AL"/>
        </w:rPr>
        <w:t>o</w:t>
      </w:r>
      <w:r w:rsidRPr="003E26C2">
        <w:rPr>
          <w:rFonts w:eastAsia="Times New Roman"/>
          <w:w w:val="104"/>
          <w:lang w:val="sq-AL"/>
        </w:rPr>
        <w:t>rmu</w:t>
      </w:r>
      <w:r w:rsidRPr="003E26C2">
        <w:rPr>
          <w:rFonts w:eastAsia="Times New Roman"/>
          <w:spacing w:val="1"/>
          <w:w w:val="104"/>
          <w:lang w:val="sq-AL"/>
        </w:rPr>
        <w:t>la</w:t>
      </w:r>
      <w:r w:rsidRPr="003E26C2">
        <w:rPr>
          <w:rFonts w:eastAsia="Times New Roman"/>
          <w:w w:val="104"/>
          <w:lang w:val="sq-AL"/>
        </w:rPr>
        <w:t>r</w:t>
      </w:r>
      <w:r w:rsidRPr="003E26C2">
        <w:rPr>
          <w:rFonts w:eastAsia="Times New Roman"/>
          <w:lang w:val="sq-AL"/>
        </w:rPr>
        <w:t xml:space="preserve"> </w:t>
      </w:r>
      <w:r w:rsidRPr="003E26C2">
        <w:rPr>
          <w:rFonts w:eastAsia="Times New Roman"/>
          <w:b/>
          <w:bCs/>
          <w:lang w:val="sq-AL"/>
        </w:rPr>
        <w:t>In</w:t>
      </w:r>
      <w:r w:rsidRPr="003E26C2">
        <w:rPr>
          <w:rFonts w:eastAsia="Times New Roman"/>
          <w:b/>
          <w:bCs/>
          <w:w w:val="99"/>
          <w:lang w:val="sq-AL"/>
        </w:rPr>
        <w:t>f</w:t>
      </w:r>
      <w:r w:rsidRPr="003E26C2">
        <w:rPr>
          <w:rFonts w:eastAsia="Times New Roman"/>
          <w:b/>
          <w:bCs/>
          <w:lang w:val="sq-AL"/>
        </w:rPr>
        <w:t>e</w:t>
      </w:r>
      <w:r w:rsidRPr="003E26C2">
        <w:rPr>
          <w:rFonts w:eastAsia="Times New Roman"/>
          <w:b/>
          <w:bCs/>
          <w:w w:val="99"/>
          <w:lang w:val="sq-AL"/>
        </w:rPr>
        <w:t>rm</w:t>
      </w:r>
      <w:r w:rsidRPr="003E26C2">
        <w:rPr>
          <w:rFonts w:eastAsia="Times New Roman"/>
          <w:b/>
          <w:bCs/>
          <w:spacing w:val="-1"/>
          <w:w w:val="99"/>
          <w:lang w:val="sq-AL"/>
        </w:rPr>
        <w:t>i</w:t>
      </w:r>
      <w:r w:rsidRPr="003E26C2">
        <w:rPr>
          <w:rFonts w:eastAsia="Times New Roman"/>
          <w:b/>
          <w:bCs/>
          <w:lang w:val="sq-AL"/>
        </w:rPr>
        <w:t>e</w:t>
      </w:r>
      <w:r w:rsidRPr="003E26C2">
        <w:rPr>
          <w:rFonts w:eastAsia="Times New Roman"/>
          <w:b/>
          <w:bCs/>
          <w:w w:val="99"/>
          <w:lang w:val="sq-AL"/>
        </w:rPr>
        <w:t>r</w:t>
      </w:r>
      <w:r w:rsidRPr="003E26C2">
        <w:rPr>
          <w:rFonts w:eastAsia="Times New Roman"/>
          <w:b/>
          <w:bCs/>
          <w:spacing w:val="-1"/>
          <w:w w:val="99"/>
          <w:lang w:val="sq-AL"/>
        </w:rPr>
        <w:t>j</w:t>
      </w:r>
      <w:r w:rsidRPr="003E26C2">
        <w:rPr>
          <w:rFonts w:eastAsia="Times New Roman"/>
          <w:b/>
          <w:bCs/>
          <w:w w:val="99"/>
          <w:lang w:val="sq-AL"/>
        </w:rPr>
        <w:t>a</w:t>
      </w:r>
      <w:r w:rsidRPr="003E26C2">
        <w:rPr>
          <w:rFonts w:eastAsia="Times New Roman"/>
          <w:lang w:val="sq-AL"/>
        </w:rPr>
        <w:t xml:space="preserve"> </w:t>
      </w:r>
      <w:r w:rsidRPr="003E26C2">
        <w:rPr>
          <w:rFonts w:eastAsia="Times New Roman"/>
          <w:b/>
          <w:bCs/>
          <w:lang w:val="sq-AL"/>
        </w:rPr>
        <w:t>e</w:t>
      </w:r>
      <w:r w:rsidRPr="003E26C2">
        <w:rPr>
          <w:rFonts w:eastAsia="Times New Roman"/>
          <w:lang w:val="sq-AL"/>
        </w:rPr>
        <w:tab/>
      </w:r>
      <w:r w:rsidRPr="003E26C2">
        <w:rPr>
          <w:rFonts w:eastAsia="Times New Roman"/>
          <w:w w:val="104"/>
          <w:lang w:val="sq-AL"/>
        </w:rPr>
        <w:t>P</w:t>
      </w:r>
      <w:r w:rsidRPr="003E26C2">
        <w:rPr>
          <w:rFonts w:eastAsia="Times New Roman"/>
          <w:spacing w:val="-1"/>
          <w:w w:val="101"/>
          <w:lang w:val="sq-AL"/>
        </w:rPr>
        <w:t>ë</w:t>
      </w:r>
      <w:r w:rsidRPr="003E26C2">
        <w:rPr>
          <w:rFonts w:eastAsia="Times New Roman"/>
          <w:w w:val="104"/>
          <w:lang w:val="sq-AL"/>
        </w:rPr>
        <w:t>rg</w:t>
      </w:r>
      <w:r w:rsidRPr="003E26C2">
        <w:rPr>
          <w:rFonts w:eastAsia="Times New Roman"/>
          <w:spacing w:val="1"/>
          <w:w w:val="104"/>
          <w:lang w:val="sq-AL"/>
        </w:rPr>
        <w:t>a</w:t>
      </w:r>
      <w:r w:rsidRPr="003E26C2">
        <w:rPr>
          <w:rFonts w:eastAsia="Times New Roman"/>
          <w:w w:val="104"/>
          <w:lang w:val="sq-AL"/>
        </w:rPr>
        <w:t>tit</w:t>
      </w:r>
      <w:r w:rsidRPr="003E26C2">
        <w:rPr>
          <w:rFonts w:eastAsia="Times New Roman"/>
          <w:spacing w:val="3"/>
          <w:lang w:val="sq-AL"/>
        </w:rPr>
        <w:t xml:space="preserve"> </w:t>
      </w:r>
      <w:r w:rsidRPr="003E26C2">
        <w:rPr>
          <w:rFonts w:eastAsia="Times New Roman"/>
          <w:w w:val="104"/>
          <w:lang w:val="sq-AL"/>
        </w:rPr>
        <w:t>n</w:t>
      </w:r>
      <w:r w:rsidRPr="003E26C2">
        <w:rPr>
          <w:rFonts w:eastAsia="Times New Roman"/>
          <w:spacing w:val="2"/>
          <w:w w:val="104"/>
          <w:lang w:val="sq-AL"/>
        </w:rPr>
        <w:t>x</w:t>
      </w:r>
      <w:r w:rsidRPr="003E26C2">
        <w:rPr>
          <w:rFonts w:eastAsia="Times New Roman"/>
          <w:spacing w:val="-1"/>
          <w:w w:val="101"/>
          <w:lang w:val="sq-AL"/>
        </w:rPr>
        <w:t>ë</w:t>
      </w:r>
      <w:r w:rsidRPr="003E26C2">
        <w:rPr>
          <w:rFonts w:eastAsia="Times New Roman"/>
          <w:spacing w:val="1"/>
          <w:w w:val="104"/>
          <w:lang w:val="sq-AL"/>
        </w:rPr>
        <w:t>n</w:t>
      </w:r>
      <w:r w:rsidRPr="003E26C2">
        <w:rPr>
          <w:rFonts w:eastAsia="Times New Roman"/>
          <w:w w:val="101"/>
          <w:lang w:val="sq-AL"/>
        </w:rPr>
        <w:t>ë</w:t>
      </w:r>
      <w:r w:rsidRPr="003E26C2">
        <w:rPr>
          <w:rFonts w:eastAsia="Times New Roman"/>
          <w:w w:val="104"/>
          <w:lang w:val="sq-AL"/>
        </w:rPr>
        <w:t>sin</w:t>
      </w:r>
      <w:r w:rsidRPr="003E26C2">
        <w:rPr>
          <w:rFonts w:eastAsia="Times New Roman"/>
          <w:spacing w:val="2"/>
          <w:lang w:val="sq-AL"/>
        </w:rPr>
        <w:t xml:space="preserve"> </w:t>
      </w:r>
      <w:r w:rsidRPr="003E26C2">
        <w:rPr>
          <w:rFonts w:eastAsia="Times New Roman"/>
          <w:spacing w:val="2"/>
          <w:w w:val="104"/>
          <w:lang w:val="sq-AL"/>
        </w:rPr>
        <w:t>p</w:t>
      </w:r>
      <w:r w:rsidRPr="003E26C2">
        <w:rPr>
          <w:rFonts w:eastAsia="Times New Roman"/>
          <w:spacing w:val="-1"/>
          <w:w w:val="101"/>
          <w:lang w:val="sq-AL"/>
        </w:rPr>
        <w:t>ë</w:t>
      </w:r>
      <w:r w:rsidRPr="003E26C2">
        <w:rPr>
          <w:rFonts w:eastAsia="Times New Roman"/>
          <w:w w:val="104"/>
          <w:lang w:val="sq-AL"/>
        </w:rPr>
        <w:t>r</w:t>
      </w:r>
      <w:r w:rsidRPr="003E26C2">
        <w:rPr>
          <w:rFonts w:eastAsia="Times New Roman"/>
          <w:spacing w:val="2"/>
          <w:lang w:val="sq-AL"/>
        </w:rPr>
        <w:t xml:space="preserve"> </w:t>
      </w:r>
      <w:r w:rsidRPr="003E26C2">
        <w:rPr>
          <w:rFonts w:eastAsia="Times New Roman"/>
          <w:w w:val="104"/>
          <w:lang w:val="sq-AL"/>
        </w:rPr>
        <w:t>ekz</w:t>
      </w:r>
      <w:r w:rsidRPr="003E26C2">
        <w:rPr>
          <w:rFonts w:eastAsia="Times New Roman"/>
          <w:spacing w:val="2"/>
          <w:w w:val="104"/>
          <w:lang w:val="sq-AL"/>
        </w:rPr>
        <w:t>am</w:t>
      </w:r>
      <w:r w:rsidRPr="003E26C2">
        <w:rPr>
          <w:rFonts w:eastAsia="Times New Roman"/>
          <w:w w:val="104"/>
          <w:lang w:val="sq-AL"/>
        </w:rPr>
        <w:t>inim</w:t>
      </w:r>
      <w:r w:rsidRPr="003E26C2">
        <w:rPr>
          <w:rFonts w:eastAsia="Times New Roman"/>
          <w:spacing w:val="2"/>
          <w:lang w:val="sq-AL"/>
        </w:rPr>
        <w:t xml:space="preserve"> </w:t>
      </w:r>
      <w:r w:rsidRPr="003E26C2">
        <w:rPr>
          <w:rFonts w:eastAsia="Times New Roman"/>
          <w:w w:val="104"/>
          <w:lang w:val="sq-AL"/>
        </w:rPr>
        <w:t>dhe</w:t>
      </w:r>
      <w:r w:rsidRPr="003E26C2">
        <w:rPr>
          <w:rFonts w:eastAsia="Times New Roman"/>
          <w:spacing w:val="2"/>
          <w:lang w:val="sq-AL"/>
        </w:rPr>
        <w:t xml:space="preserve"> </w:t>
      </w:r>
      <w:r w:rsidRPr="003E26C2">
        <w:rPr>
          <w:rFonts w:eastAsia="Times New Roman"/>
          <w:w w:val="104"/>
          <w:lang w:val="sq-AL"/>
        </w:rPr>
        <w:t>n</w:t>
      </w:r>
      <w:r w:rsidRPr="003E26C2">
        <w:rPr>
          <w:rFonts w:eastAsia="Times New Roman"/>
          <w:spacing w:val="2"/>
          <w:w w:val="104"/>
          <w:lang w:val="sq-AL"/>
        </w:rPr>
        <w:t>d</w:t>
      </w:r>
      <w:r w:rsidRPr="003E26C2">
        <w:rPr>
          <w:rFonts w:eastAsia="Times New Roman"/>
          <w:w w:val="104"/>
          <w:lang w:val="sq-AL"/>
        </w:rPr>
        <w:t>ihm</w:t>
      </w:r>
      <w:r w:rsidRPr="003E26C2">
        <w:rPr>
          <w:rFonts w:eastAsia="Times New Roman"/>
          <w:spacing w:val="2"/>
          <w:w w:val="104"/>
          <w:lang w:val="sq-AL"/>
        </w:rPr>
        <w:t>o</w:t>
      </w:r>
      <w:r w:rsidRPr="003E26C2">
        <w:rPr>
          <w:rFonts w:eastAsia="Times New Roman"/>
          <w:w w:val="104"/>
          <w:lang w:val="sq-AL"/>
        </w:rPr>
        <w:t>n</w:t>
      </w:r>
      <w:r w:rsidRPr="003E26C2">
        <w:rPr>
          <w:rFonts w:eastAsia="Times New Roman"/>
          <w:lang w:val="sq-AL"/>
        </w:rPr>
        <w:t xml:space="preserve"> </w:t>
      </w:r>
      <w:r w:rsidRPr="003E26C2">
        <w:rPr>
          <w:rFonts w:eastAsia="Times New Roman"/>
          <w:spacing w:val="2"/>
          <w:w w:val="104"/>
          <w:lang w:val="sq-AL"/>
        </w:rPr>
        <w:t>m</w:t>
      </w:r>
      <w:r w:rsidRPr="003E26C2">
        <w:rPr>
          <w:rFonts w:eastAsia="Times New Roman"/>
          <w:w w:val="104"/>
          <w:lang w:val="sq-AL"/>
        </w:rPr>
        <w:t>jekun</w:t>
      </w:r>
    </w:p>
    <w:p w:rsidR="00D61507" w:rsidRPr="003E26C2" w:rsidRDefault="00D61507" w:rsidP="00D61507">
      <w:pPr>
        <w:widowControl w:val="0"/>
        <w:tabs>
          <w:tab w:val="left" w:pos="2900"/>
        </w:tabs>
        <w:autoSpaceDE w:val="0"/>
        <w:autoSpaceDN w:val="0"/>
        <w:adjustRightInd w:val="0"/>
        <w:spacing w:line="237" w:lineRule="exact"/>
        <w:ind w:left="168" w:right="-20"/>
        <w:rPr>
          <w:rFonts w:eastAsia="Times New Roman"/>
          <w:lang w:val="sq-AL"/>
        </w:rPr>
      </w:pPr>
      <w:r w:rsidRPr="003E26C2">
        <w:rPr>
          <w:rFonts w:eastAsia="Times New Roman"/>
          <w:b/>
          <w:bCs/>
          <w:w w:val="99"/>
          <w:lang w:val="sq-AL"/>
        </w:rPr>
        <w:t>MF</w:t>
      </w:r>
      <w:r w:rsidRPr="003E26C2">
        <w:rPr>
          <w:rFonts w:eastAsia="Times New Roman"/>
          <w:w w:val="99"/>
          <w:lang w:val="sq-AL"/>
        </w:rPr>
        <w:tab/>
      </w:r>
      <w:r w:rsidRPr="003E26C2">
        <w:rPr>
          <w:rFonts w:eastAsia="Times New Roman"/>
          <w:w w:val="104"/>
          <w:position w:val="5"/>
          <w:lang w:val="sq-AL"/>
        </w:rPr>
        <w:t>gjat</w:t>
      </w:r>
      <w:r w:rsidRPr="003E26C2">
        <w:rPr>
          <w:rFonts w:eastAsia="Times New Roman"/>
          <w:w w:val="101"/>
          <w:position w:val="5"/>
          <w:lang w:val="sq-AL"/>
        </w:rPr>
        <w:t>ë</w:t>
      </w:r>
      <w:r w:rsidRPr="003E26C2">
        <w:rPr>
          <w:rFonts w:eastAsia="Times New Roman"/>
          <w:spacing w:val="2"/>
          <w:position w:val="5"/>
          <w:lang w:val="sq-AL"/>
        </w:rPr>
        <w:t xml:space="preserve"> </w:t>
      </w:r>
      <w:r w:rsidRPr="003E26C2">
        <w:rPr>
          <w:rFonts w:eastAsia="Times New Roman"/>
          <w:w w:val="104"/>
          <w:position w:val="5"/>
          <w:lang w:val="sq-AL"/>
        </w:rPr>
        <w:t>ekz</w:t>
      </w:r>
      <w:r w:rsidRPr="003E26C2">
        <w:rPr>
          <w:rFonts w:eastAsia="Times New Roman"/>
          <w:spacing w:val="2"/>
          <w:w w:val="104"/>
          <w:position w:val="5"/>
          <w:lang w:val="sq-AL"/>
        </w:rPr>
        <w:t>a</w:t>
      </w:r>
      <w:r w:rsidRPr="003E26C2">
        <w:rPr>
          <w:rFonts w:eastAsia="Times New Roman"/>
          <w:w w:val="104"/>
          <w:position w:val="5"/>
          <w:lang w:val="sq-AL"/>
        </w:rPr>
        <w:t>min</w:t>
      </w:r>
      <w:r w:rsidRPr="003E26C2">
        <w:rPr>
          <w:rFonts w:eastAsia="Times New Roman"/>
          <w:spacing w:val="1"/>
          <w:w w:val="104"/>
          <w:position w:val="5"/>
          <w:lang w:val="sq-AL"/>
        </w:rPr>
        <w:t>i</w:t>
      </w:r>
      <w:r w:rsidRPr="003E26C2">
        <w:rPr>
          <w:rFonts w:eastAsia="Times New Roman"/>
          <w:w w:val="104"/>
          <w:position w:val="5"/>
          <w:lang w:val="sq-AL"/>
        </w:rPr>
        <w:t>mit.</w:t>
      </w:r>
    </w:p>
    <w:p w:rsidR="00D61507" w:rsidRPr="003E26C2" w:rsidRDefault="00D61507" w:rsidP="00D61507">
      <w:pPr>
        <w:widowControl w:val="0"/>
        <w:autoSpaceDE w:val="0"/>
        <w:autoSpaceDN w:val="0"/>
        <w:adjustRightInd w:val="0"/>
        <w:spacing w:line="237" w:lineRule="exact"/>
        <w:ind w:left="2900" w:right="-20"/>
        <w:rPr>
          <w:rFonts w:eastAsia="Times New Roman"/>
          <w:lang w:val="sq-AL"/>
        </w:rPr>
      </w:pPr>
      <w:r w:rsidRPr="003E26C2">
        <w:rPr>
          <w:rFonts w:eastAsia="Times New Roman"/>
          <w:w w:val="104"/>
          <w:lang w:val="sq-AL"/>
        </w:rPr>
        <w:t>N</w:t>
      </w:r>
      <w:r w:rsidRPr="003E26C2">
        <w:rPr>
          <w:rFonts w:eastAsia="Times New Roman"/>
          <w:w w:val="101"/>
          <w:lang w:val="sq-AL"/>
        </w:rPr>
        <w:t>ë</w:t>
      </w:r>
      <w:r w:rsidRPr="003E26C2">
        <w:rPr>
          <w:rFonts w:eastAsia="Times New Roman"/>
          <w:spacing w:val="1"/>
          <w:lang w:val="sq-AL"/>
        </w:rPr>
        <w:t xml:space="preserve"> </w:t>
      </w:r>
      <w:r w:rsidRPr="003E26C2">
        <w:rPr>
          <w:rFonts w:eastAsia="Times New Roman"/>
          <w:w w:val="104"/>
          <w:lang w:val="sq-AL"/>
        </w:rPr>
        <w:t>fu</w:t>
      </w:r>
      <w:r w:rsidRPr="003E26C2">
        <w:rPr>
          <w:rFonts w:eastAsia="Times New Roman"/>
          <w:spacing w:val="1"/>
          <w:w w:val="104"/>
          <w:lang w:val="sq-AL"/>
        </w:rPr>
        <w:t>n</w:t>
      </w:r>
      <w:r w:rsidRPr="003E26C2">
        <w:rPr>
          <w:rFonts w:eastAsia="Times New Roman"/>
          <w:w w:val="104"/>
          <w:lang w:val="sq-AL"/>
        </w:rPr>
        <w:t>d</w:t>
      </w:r>
      <w:r w:rsidRPr="003E26C2">
        <w:rPr>
          <w:rFonts w:eastAsia="Times New Roman"/>
          <w:spacing w:val="1"/>
          <w:lang w:val="sq-AL"/>
        </w:rPr>
        <w:t xml:space="preserve"> </w:t>
      </w:r>
      <w:r w:rsidRPr="003E26C2">
        <w:rPr>
          <w:rFonts w:eastAsia="Times New Roman"/>
          <w:spacing w:val="2"/>
          <w:w w:val="104"/>
          <w:lang w:val="sq-AL"/>
        </w:rPr>
        <w:t>t</w:t>
      </w:r>
      <w:r w:rsidRPr="003E26C2">
        <w:rPr>
          <w:rFonts w:eastAsia="Times New Roman"/>
          <w:w w:val="101"/>
          <w:lang w:val="sq-AL"/>
        </w:rPr>
        <w:t>ë</w:t>
      </w:r>
      <w:r w:rsidRPr="003E26C2">
        <w:rPr>
          <w:rFonts w:eastAsia="Times New Roman"/>
          <w:spacing w:val="3"/>
          <w:lang w:val="sq-AL"/>
        </w:rPr>
        <w:t xml:space="preserve"> </w:t>
      </w:r>
      <w:r w:rsidRPr="003E26C2">
        <w:rPr>
          <w:rFonts w:eastAsia="Times New Roman"/>
          <w:w w:val="104"/>
          <w:lang w:val="sq-AL"/>
        </w:rPr>
        <w:t>di</w:t>
      </w:r>
      <w:r w:rsidRPr="003E26C2">
        <w:rPr>
          <w:rFonts w:eastAsia="Times New Roman"/>
          <w:spacing w:val="2"/>
          <w:w w:val="104"/>
          <w:lang w:val="sq-AL"/>
        </w:rPr>
        <w:t>t</w:t>
      </w:r>
      <w:r w:rsidRPr="003E26C2">
        <w:rPr>
          <w:rFonts w:eastAsia="Times New Roman"/>
          <w:spacing w:val="-1"/>
          <w:w w:val="101"/>
          <w:lang w:val="sq-AL"/>
        </w:rPr>
        <w:t>ë</w:t>
      </w:r>
      <w:r w:rsidRPr="003E26C2">
        <w:rPr>
          <w:rFonts w:eastAsia="Times New Roman"/>
          <w:w w:val="104"/>
          <w:lang w:val="sq-AL"/>
        </w:rPr>
        <w:t>s</w:t>
      </w:r>
      <w:r w:rsidRPr="003E26C2">
        <w:rPr>
          <w:rFonts w:eastAsia="Times New Roman"/>
          <w:spacing w:val="1"/>
          <w:lang w:val="sq-AL"/>
        </w:rPr>
        <w:t xml:space="preserve"> </w:t>
      </w:r>
      <w:r w:rsidRPr="003E26C2">
        <w:rPr>
          <w:rFonts w:eastAsia="Times New Roman"/>
          <w:w w:val="104"/>
          <w:lang w:val="sq-AL"/>
        </w:rPr>
        <w:t>p</w:t>
      </w:r>
      <w:r w:rsidRPr="003E26C2">
        <w:rPr>
          <w:rFonts w:eastAsia="Times New Roman"/>
          <w:spacing w:val="3"/>
          <w:w w:val="104"/>
          <w:lang w:val="sq-AL"/>
        </w:rPr>
        <w:t>u</w:t>
      </w:r>
      <w:r w:rsidRPr="003E26C2">
        <w:rPr>
          <w:rFonts w:eastAsia="Times New Roman"/>
          <w:w w:val="104"/>
          <w:lang w:val="sq-AL"/>
        </w:rPr>
        <w:t>nu</w:t>
      </w:r>
      <w:r w:rsidRPr="003E26C2">
        <w:rPr>
          <w:rFonts w:eastAsia="Times New Roman"/>
          <w:spacing w:val="-1"/>
          <w:w w:val="104"/>
          <w:lang w:val="sq-AL"/>
        </w:rPr>
        <w:t>e</w:t>
      </w:r>
      <w:r w:rsidRPr="003E26C2">
        <w:rPr>
          <w:rFonts w:eastAsia="Times New Roman"/>
          <w:spacing w:val="2"/>
          <w:w w:val="104"/>
          <w:lang w:val="sq-AL"/>
        </w:rPr>
        <w:t>s</w:t>
      </w:r>
      <w:r w:rsidRPr="003E26C2">
        <w:rPr>
          <w:rFonts w:eastAsia="Times New Roman"/>
          <w:w w:val="104"/>
          <w:lang w:val="sq-AL"/>
        </w:rPr>
        <w:t>e</w:t>
      </w:r>
      <w:r w:rsidRPr="003E26C2">
        <w:rPr>
          <w:rFonts w:eastAsia="Times New Roman"/>
          <w:lang w:val="sq-AL"/>
        </w:rPr>
        <w:t xml:space="preserve"> </w:t>
      </w:r>
      <w:r w:rsidRPr="003E26C2">
        <w:rPr>
          <w:rFonts w:eastAsia="Times New Roman"/>
          <w:spacing w:val="2"/>
          <w:w w:val="104"/>
          <w:lang w:val="sq-AL"/>
        </w:rPr>
        <w:t>g</w:t>
      </w:r>
      <w:r w:rsidRPr="003E26C2">
        <w:rPr>
          <w:rFonts w:eastAsia="Times New Roman"/>
          <w:w w:val="104"/>
          <w:lang w:val="sq-AL"/>
        </w:rPr>
        <w:t>r</w:t>
      </w:r>
      <w:r w:rsidRPr="003E26C2">
        <w:rPr>
          <w:rFonts w:eastAsia="Times New Roman"/>
          <w:spacing w:val="2"/>
          <w:w w:val="104"/>
          <w:lang w:val="sq-AL"/>
        </w:rPr>
        <w:t>u</w:t>
      </w:r>
      <w:r w:rsidRPr="003E26C2">
        <w:rPr>
          <w:rFonts w:eastAsia="Times New Roman"/>
          <w:w w:val="104"/>
          <w:lang w:val="sq-AL"/>
        </w:rPr>
        <w:t>mbul</w:t>
      </w:r>
      <w:r w:rsidRPr="003E26C2">
        <w:rPr>
          <w:rFonts w:eastAsia="Times New Roman"/>
          <w:spacing w:val="1"/>
          <w:w w:val="104"/>
          <w:lang w:val="sq-AL"/>
        </w:rPr>
        <w:t>l</w:t>
      </w:r>
      <w:r w:rsidRPr="003E26C2">
        <w:rPr>
          <w:rFonts w:eastAsia="Times New Roman"/>
          <w:w w:val="104"/>
          <w:lang w:val="sq-AL"/>
        </w:rPr>
        <w:t>on</w:t>
      </w:r>
      <w:r w:rsidRPr="003E26C2">
        <w:rPr>
          <w:rFonts w:eastAsia="Times New Roman"/>
          <w:spacing w:val="3"/>
          <w:lang w:val="sq-AL"/>
        </w:rPr>
        <w:t xml:space="preserve"> </w:t>
      </w:r>
      <w:r w:rsidRPr="003E26C2">
        <w:rPr>
          <w:rFonts w:eastAsia="Times New Roman"/>
          <w:w w:val="104"/>
          <w:lang w:val="sq-AL"/>
        </w:rPr>
        <w:t>fo</w:t>
      </w:r>
      <w:r w:rsidRPr="003E26C2">
        <w:rPr>
          <w:rFonts w:eastAsia="Times New Roman"/>
          <w:spacing w:val="1"/>
          <w:w w:val="104"/>
          <w:lang w:val="sq-AL"/>
        </w:rPr>
        <w:t>r</w:t>
      </w:r>
      <w:r w:rsidRPr="003E26C2">
        <w:rPr>
          <w:rFonts w:eastAsia="Times New Roman"/>
          <w:w w:val="104"/>
          <w:lang w:val="sq-AL"/>
        </w:rPr>
        <w:t>mu</w:t>
      </w:r>
      <w:r w:rsidRPr="003E26C2">
        <w:rPr>
          <w:rFonts w:eastAsia="Times New Roman"/>
          <w:spacing w:val="1"/>
          <w:w w:val="104"/>
          <w:lang w:val="sq-AL"/>
        </w:rPr>
        <w:t>la</w:t>
      </w:r>
      <w:r w:rsidRPr="003E26C2">
        <w:rPr>
          <w:rFonts w:eastAsia="Times New Roman"/>
          <w:w w:val="104"/>
          <w:lang w:val="sq-AL"/>
        </w:rPr>
        <w:t>r</w:t>
      </w:r>
      <w:r w:rsidRPr="003E26C2">
        <w:rPr>
          <w:rFonts w:eastAsia="Times New Roman"/>
          <w:spacing w:val="-1"/>
          <w:w w:val="101"/>
          <w:lang w:val="sq-AL"/>
        </w:rPr>
        <w:t>ë</w:t>
      </w:r>
      <w:r w:rsidRPr="003E26C2">
        <w:rPr>
          <w:rFonts w:eastAsia="Times New Roman"/>
          <w:w w:val="104"/>
          <w:lang w:val="sq-AL"/>
        </w:rPr>
        <w:t>t</w:t>
      </w:r>
      <w:r w:rsidRPr="003E26C2">
        <w:rPr>
          <w:rFonts w:eastAsia="Times New Roman"/>
          <w:spacing w:val="3"/>
          <w:lang w:val="sq-AL"/>
        </w:rPr>
        <w:t xml:space="preserve"> </w:t>
      </w:r>
      <w:r w:rsidRPr="003E26C2">
        <w:rPr>
          <w:rFonts w:eastAsia="Times New Roman"/>
          <w:spacing w:val="1"/>
          <w:w w:val="104"/>
          <w:lang w:val="sq-AL"/>
        </w:rPr>
        <w:t>p</w:t>
      </w:r>
      <w:r w:rsidRPr="003E26C2">
        <w:rPr>
          <w:rFonts w:eastAsia="Times New Roman"/>
          <w:w w:val="101"/>
          <w:lang w:val="sq-AL"/>
        </w:rPr>
        <w:t xml:space="preserve">ër </w:t>
      </w:r>
      <w:r w:rsidRPr="003E26C2">
        <w:rPr>
          <w:rFonts w:eastAsia="Times New Roman"/>
          <w:spacing w:val="-1"/>
          <w:w w:val="104"/>
          <w:lang w:val="sq-AL"/>
        </w:rPr>
        <w:t>e</w:t>
      </w:r>
      <w:r w:rsidRPr="003E26C2">
        <w:rPr>
          <w:rFonts w:eastAsia="Times New Roman"/>
          <w:w w:val="104"/>
          <w:lang w:val="sq-AL"/>
        </w:rPr>
        <w:t>kip</w:t>
      </w:r>
      <w:r w:rsidRPr="003E26C2">
        <w:rPr>
          <w:rFonts w:eastAsia="Times New Roman"/>
          <w:spacing w:val="2"/>
          <w:w w:val="104"/>
          <w:lang w:val="sq-AL"/>
        </w:rPr>
        <w:t>i</w:t>
      </w:r>
      <w:r w:rsidRPr="003E26C2">
        <w:rPr>
          <w:rFonts w:eastAsia="Times New Roman"/>
          <w:w w:val="104"/>
          <w:lang w:val="sq-AL"/>
        </w:rPr>
        <w:t>n</w:t>
      </w:r>
      <w:r w:rsidRPr="003E26C2">
        <w:rPr>
          <w:rFonts w:eastAsia="Times New Roman"/>
          <w:spacing w:val="2"/>
          <w:lang w:val="sq-AL"/>
        </w:rPr>
        <w:t xml:space="preserve"> </w:t>
      </w:r>
      <w:r w:rsidRPr="003E26C2">
        <w:rPr>
          <w:rFonts w:eastAsia="Times New Roman"/>
          <w:w w:val="104"/>
          <w:lang w:val="sq-AL"/>
        </w:rPr>
        <w:t>e</w:t>
      </w:r>
      <w:r w:rsidRPr="003E26C2">
        <w:rPr>
          <w:rFonts w:eastAsia="Times New Roman"/>
          <w:spacing w:val="1"/>
          <w:lang w:val="sq-AL"/>
        </w:rPr>
        <w:t xml:space="preserve"> </w:t>
      </w:r>
      <w:r w:rsidRPr="003E26C2">
        <w:rPr>
          <w:rFonts w:eastAsia="Times New Roman"/>
          <w:spacing w:val="2"/>
          <w:w w:val="104"/>
          <w:lang w:val="sq-AL"/>
        </w:rPr>
        <w:t>v</w:t>
      </w:r>
      <w:r w:rsidRPr="003E26C2">
        <w:rPr>
          <w:rFonts w:eastAsia="Times New Roman"/>
          <w:w w:val="104"/>
          <w:lang w:val="sq-AL"/>
        </w:rPr>
        <w:t>et</w:t>
      </w:r>
      <w:r w:rsidRPr="003E26C2">
        <w:rPr>
          <w:rFonts w:eastAsia="Times New Roman"/>
          <w:lang w:val="sq-AL"/>
        </w:rPr>
        <w:t xml:space="preserve"> </w:t>
      </w:r>
      <w:r w:rsidRPr="003E26C2">
        <w:rPr>
          <w:rFonts w:eastAsia="Times New Roman"/>
          <w:w w:val="104"/>
          <w:lang w:val="sq-AL"/>
        </w:rPr>
        <w:t>d</w:t>
      </w:r>
      <w:r w:rsidRPr="003E26C2">
        <w:rPr>
          <w:rFonts w:eastAsia="Times New Roman"/>
          <w:spacing w:val="3"/>
          <w:w w:val="104"/>
          <w:lang w:val="sq-AL"/>
        </w:rPr>
        <w:t>h</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i</w:t>
      </w:r>
      <w:r w:rsidRPr="003E26C2">
        <w:rPr>
          <w:rFonts w:eastAsia="Times New Roman"/>
          <w:spacing w:val="3"/>
          <w:lang w:val="sq-AL"/>
        </w:rPr>
        <w:t xml:space="preserve"> </w:t>
      </w:r>
      <w:r w:rsidRPr="003E26C2">
        <w:rPr>
          <w:rFonts w:eastAsia="Times New Roman"/>
          <w:w w:val="104"/>
          <w:lang w:val="sq-AL"/>
        </w:rPr>
        <w:t>d</w:t>
      </w:r>
      <w:r w:rsidRPr="003E26C2">
        <w:rPr>
          <w:rFonts w:eastAsia="Times New Roman"/>
          <w:spacing w:val="4"/>
          <w:w w:val="104"/>
          <w:lang w:val="sq-AL"/>
        </w:rPr>
        <w:t>o</w:t>
      </w:r>
      <w:r w:rsidRPr="003E26C2">
        <w:rPr>
          <w:rFonts w:eastAsia="Times New Roman"/>
          <w:w w:val="104"/>
          <w:lang w:val="sq-AL"/>
        </w:rPr>
        <w:t>r</w:t>
      </w:r>
      <w:r w:rsidRPr="003E26C2">
        <w:rPr>
          <w:rFonts w:eastAsia="Times New Roman"/>
          <w:spacing w:val="-1"/>
          <w:w w:val="101"/>
          <w:lang w:val="sq-AL"/>
        </w:rPr>
        <w:t>ë</w:t>
      </w:r>
      <w:r w:rsidRPr="003E26C2">
        <w:rPr>
          <w:rFonts w:eastAsia="Times New Roman"/>
          <w:spacing w:val="2"/>
          <w:w w:val="104"/>
          <w:lang w:val="sq-AL"/>
        </w:rPr>
        <w:t>z</w:t>
      </w:r>
      <w:r w:rsidRPr="003E26C2">
        <w:rPr>
          <w:rFonts w:eastAsia="Times New Roman"/>
          <w:w w:val="104"/>
          <w:lang w:val="sq-AL"/>
        </w:rPr>
        <w:t>on</w:t>
      </w:r>
      <w:r w:rsidRPr="003E26C2">
        <w:rPr>
          <w:rFonts w:eastAsia="Times New Roman"/>
          <w:spacing w:val="3"/>
          <w:lang w:val="sq-AL"/>
        </w:rPr>
        <w:t xml:space="preserve"> </w:t>
      </w:r>
      <w:r w:rsidRPr="003E26C2">
        <w:rPr>
          <w:rFonts w:eastAsia="Times New Roman"/>
          <w:w w:val="104"/>
          <w:lang w:val="sq-AL"/>
        </w:rPr>
        <w:t>te</w:t>
      </w:r>
      <w:r w:rsidRPr="003E26C2">
        <w:rPr>
          <w:rFonts w:eastAsia="Times New Roman"/>
          <w:spacing w:val="5"/>
          <w:lang w:val="sq-AL"/>
        </w:rPr>
        <w:t xml:space="preserve"> </w:t>
      </w:r>
      <w:r w:rsidRPr="003E26C2">
        <w:rPr>
          <w:rFonts w:eastAsia="Times New Roman"/>
          <w:w w:val="104"/>
          <w:lang w:val="sq-AL"/>
        </w:rPr>
        <w:t>p</w:t>
      </w:r>
      <w:r w:rsidRPr="003E26C2">
        <w:rPr>
          <w:rFonts w:eastAsia="Times New Roman"/>
          <w:spacing w:val="-1"/>
          <w:w w:val="104"/>
          <w:lang w:val="sq-AL"/>
        </w:rPr>
        <w:t>er</w:t>
      </w:r>
      <w:r w:rsidRPr="003E26C2">
        <w:rPr>
          <w:rFonts w:eastAsia="Times New Roman"/>
          <w:spacing w:val="2"/>
          <w:w w:val="104"/>
          <w:lang w:val="sq-AL"/>
        </w:rPr>
        <w:t>s</w:t>
      </w:r>
      <w:r w:rsidRPr="003E26C2">
        <w:rPr>
          <w:rFonts w:eastAsia="Times New Roman"/>
          <w:w w:val="104"/>
          <w:lang w:val="sq-AL"/>
        </w:rPr>
        <w:t>oni</w:t>
      </w:r>
      <w:r w:rsidRPr="003E26C2">
        <w:rPr>
          <w:rFonts w:eastAsia="Times New Roman"/>
          <w:spacing w:val="47"/>
          <w:lang w:val="sq-AL"/>
        </w:rPr>
        <w:t xml:space="preserve"> </w:t>
      </w:r>
      <w:r w:rsidRPr="003E26C2">
        <w:rPr>
          <w:rFonts w:eastAsia="Times New Roman"/>
          <w:spacing w:val="2"/>
          <w:w w:val="104"/>
          <w:lang w:val="sq-AL"/>
        </w:rPr>
        <w:t>p</w:t>
      </w:r>
      <w:r w:rsidRPr="003E26C2">
        <w:rPr>
          <w:rFonts w:eastAsia="Times New Roman"/>
          <w:spacing w:val="-1"/>
          <w:w w:val="101"/>
          <w:lang w:val="sq-AL"/>
        </w:rPr>
        <w:t>ë</w:t>
      </w:r>
      <w:r w:rsidRPr="003E26C2">
        <w:rPr>
          <w:rFonts w:eastAsia="Times New Roman"/>
          <w:spacing w:val="1"/>
          <w:w w:val="104"/>
          <w:lang w:val="sq-AL"/>
        </w:rPr>
        <w:t>r</w:t>
      </w:r>
      <w:r w:rsidRPr="003E26C2">
        <w:rPr>
          <w:rFonts w:eastAsia="Times New Roman"/>
          <w:w w:val="104"/>
          <w:lang w:val="sq-AL"/>
        </w:rPr>
        <w:t>gj</w:t>
      </w:r>
      <w:r w:rsidRPr="003E26C2">
        <w:rPr>
          <w:rFonts w:eastAsia="Times New Roman"/>
          <w:spacing w:val="1"/>
          <w:w w:val="104"/>
          <w:lang w:val="sq-AL"/>
        </w:rPr>
        <w:t>e</w:t>
      </w:r>
      <w:r w:rsidRPr="003E26C2">
        <w:rPr>
          <w:rFonts w:eastAsia="Times New Roman"/>
          <w:w w:val="104"/>
          <w:lang w:val="sq-AL"/>
        </w:rPr>
        <w:t>gj</w:t>
      </w:r>
      <w:r w:rsidRPr="003E26C2">
        <w:rPr>
          <w:rFonts w:eastAsia="Times New Roman"/>
          <w:spacing w:val="-1"/>
          <w:w w:val="101"/>
          <w:lang w:val="sq-AL"/>
        </w:rPr>
        <w:t>ë</w:t>
      </w:r>
      <w:r w:rsidRPr="003E26C2">
        <w:rPr>
          <w:rFonts w:eastAsia="Times New Roman"/>
          <w:w w:val="104"/>
          <w:lang w:val="sq-AL"/>
        </w:rPr>
        <w:t>s</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5" w:line="220" w:lineRule="exact"/>
        <w:rPr>
          <w:rFonts w:eastAsia="Times New Roman"/>
          <w:lang w:val="sq-AL"/>
        </w:rPr>
      </w:pPr>
    </w:p>
    <w:tbl>
      <w:tblPr>
        <w:tblW w:w="0" w:type="auto"/>
        <w:tblLayout w:type="fixed"/>
        <w:tblCellMar>
          <w:left w:w="0" w:type="dxa"/>
          <w:right w:w="0" w:type="dxa"/>
        </w:tblCellMar>
        <w:tblLook w:val="0000" w:firstRow="0" w:lastRow="0" w:firstColumn="0" w:lastColumn="0" w:noHBand="0" w:noVBand="0"/>
      </w:tblPr>
      <w:tblGrid>
        <w:gridCol w:w="120"/>
        <w:gridCol w:w="2044"/>
        <w:gridCol w:w="120"/>
        <w:gridCol w:w="542"/>
        <w:gridCol w:w="4858"/>
      </w:tblGrid>
      <w:tr w:rsidR="00D61507" w:rsidRPr="003E26C2" w:rsidTr="00D61507">
        <w:trPr>
          <w:trHeight w:hRule="exact" w:val="661"/>
        </w:trPr>
        <w:tc>
          <w:tcPr>
            <w:tcW w:w="2826" w:type="dxa"/>
            <w:gridSpan w:val="4"/>
            <w:tcBorders>
              <w:top w:val="nil"/>
              <w:left w:val="nil"/>
              <w:bottom w:val="nil"/>
              <w:right w:val="single" w:sz="6" w:space="0" w:color="auto"/>
            </w:tcBorders>
          </w:tcPr>
          <w:p w:rsidR="00D61507" w:rsidRPr="003E26C2" w:rsidRDefault="00D61507" w:rsidP="00D61507">
            <w:pPr>
              <w:widowControl w:val="0"/>
              <w:autoSpaceDE w:val="0"/>
              <w:autoSpaceDN w:val="0"/>
              <w:adjustRightInd w:val="0"/>
              <w:spacing w:after="15" w:line="220" w:lineRule="exact"/>
              <w:rPr>
                <w:rFonts w:eastAsia="Times New Roman"/>
                <w:lang w:val="sq-AL"/>
              </w:rPr>
            </w:pPr>
          </w:p>
        </w:tc>
        <w:tc>
          <w:tcPr>
            <w:tcW w:w="4858" w:type="dxa"/>
            <w:vMerge w:val="restart"/>
            <w:tcBorders>
              <w:top w:val="single" w:sz="6" w:space="0" w:color="auto"/>
              <w:left w:val="single" w:sz="6" w:space="0" w:color="auto"/>
              <w:bottom w:val="nil"/>
              <w:right w:val="single" w:sz="6" w:space="0" w:color="auto"/>
            </w:tcBorders>
          </w:tcPr>
          <w:p w:rsidR="00D61507" w:rsidRPr="003E26C2" w:rsidRDefault="00D61507" w:rsidP="00D61507">
            <w:pPr>
              <w:widowControl w:val="0"/>
              <w:autoSpaceDE w:val="0"/>
              <w:autoSpaceDN w:val="0"/>
              <w:adjustRightInd w:val="0"/>
              <w:spacing w:before="83"/>
              <w:ind w:left="153" w:right="-20"/>
              <w:rPr>
                <w:rFonts w:eastAsia="Times New Roman"/>
                <w:lang w:val="sq-AL"/>
              </w:rPr>
            </w:pPr>
            <w:r w:rsidRPr="003E26C2">
              <w:rPr>
                <w:rFonts w:eastAsia="Times New Roman"/>
                <w:w w:val="104"/>
                <w:lang w:val="sq-AL"/>
              </w:rPr>
              <w:t>Merr</w:t>
            </w:r>
            <w:r w:rsidRPr="003E26C2">
              <w:rPr>
                <w:rFonts w:eastAsia="Times New Roman"/>
                <w:spacing w:val="1"/>
                <w:lang w:val="sq-AL"/>
              </w:rPr>
              <w:t xml:space="preserve"> </w:t>
            </w:r>
            <w:r w:rsidRPr="003E26C2">
              <w:rPr>
                <w:rFonts w:eastAsia="Times New Roman"/>
                <w:spacing w:val="1"/>
                <w:w w:val="104"/>
                <w:lang w:val="sq-AL"/>
              </w:rPr>
              <w:t>a</w:t>
            </w:r>
            <w:r w:rsidRPr="003E26C2">
              <w:rPr>
                <w:rFonts w:eastAsia="Times New Roman"/>
                <w:w w:val="104"/>
                <w:lang w:val="sq-AL"/>
              </w:rPr>
              <w:t>na</w:t>
            </w:r>
            <w:r w:rsidRPr="003E26C2">
              <w:rPr>
                <w:rFonts w:eastAsia="Times New Roman"/>
                <w:spacing w:val="2"/>
                <w:w w:val="104"/>
                <w:lang w:val="sq-AL"/>
              </w:rPr>
              <w:t>m</w:t>
            </w:r>
            <w:r w:rsidRPr="003E26C2">
              <w:rPr>
                <w:rFonts w:eastAsia="Times New Roman"/>
                <w:w w:val="104"/>
                <w:lang w:val="sq-AL"/>
              </w:rPr>
              <w:t>n</w:t>
            </w:r>
            <w:r w:rsidRPr="003E26C2">
              <w:rPr>
                <w:rFonts w:eastAsia="Times New Roman"/>
                <w:spacing w:val="-1"/>
                <w:w w:val="104"/>
                <w:lang w:val="sq-AL"/>
              </w:rPr>
              <w:t>e</w:t>
            </w:r>
            <w:r w:rsidRPr="003E26C2">
              <w:rPr>
                <w:rFonts w:eastAsia="Times New Roman"/>
                <w:spacing w:val="2"/>
                <w:w w:val="104"/>
                <w:lang w:val="sq-AL"/>
              </w:rPr>
              <w:t>z</w:t>
            </w:r>
            <w:r w:rsidRPr="003E26C2">
              <w:rPr>
                <w:rFonts w:eastAsia="Times New Roman"/>
                <w:w w:val="101"/>
                <w:lang w:val="sq-AL"/>
              </w:rPr>
              <w:t>ë</w:t>
            </w:r>
            <w:r w:rsidRPr="003E26C2">
              <w:rPr>
                <w:rFonts w:eastAsia="Times New Roman"/>
                <w:lang w:val="sq-AL"/>
              </w:rPr>
              <w:t xml:space="preserve"> </w:t>
            </w:r>
            <w:r w:rsidRPr="003E26C2">
              <w:rPr>
                <w:rFonts w:eastAsia="Times New Roman"/>
                <w:spacing w:val="2"/>
                <w:w w:val="104"/>
                <w:lang w:val="sq-AL"/>
              </w:rPr>
              <w:t>t</w:t>
            </w:r>
            <w:r w:rsidRPr="003E26C2">
              <w:rPr>
                <w:rFonts w:eastAsia="Times New Roman"/>
                <w:w w:val="101"/>
                <w:lang w:val="sq-AL"/>
              </w:rPr>
              <w:t>ë</w:t>
            </w:r>
            <w:r w:rsidRPr="003E26C2">
              <w:rPr>
                <w:rFonts w:eastAsia="Times New Roman"/>
                <w:lang w:val="sq-AL"/>
              </w:rPr>
              <w:t xml:space="preserve"> </w:t>
            </w:r>
            <w:r w:rsidRPr="003E26C2">
              <w:rPr>
                <w:rFonts w:eastAsia="Times New Roman"/>
                <w:spacing w:val="1"/>
                <w:w w:val="104"/>
                <w:lang w:val="sq-AL"/>
              </w:rPr>
              <w:t>s</w:t>
            </w:r>
            <w:r w:rsidRPr="003E26C2">
              <w:rPr>
                <w:rFonts w:eastAsia="Times New Roman"/>
                <w:w w:val="104"/>
                <w:lang w:val="sq-AL"/>
              </w:rPr>
              <w:t>h</w:t>
            </w:r>
            <w:r w:rsidRPr="003E26C2">
              <w:rPr>
                <w:rFonts w:eastAsia="Times New Roman"/>
                <w:spacing w:val="1"/>
                <w:w w:val="104"/>
                <w:lang w:val="sq-AL"/>
              </w:rPr>
              <w:t>k</w:t>
            </w:r>
            <w:r w:rsidRPr="003E26C2">
              <w:rPr>
                <w:rFonts w:eastAsia="Times New Roman"/>
                <w:w w:val="104"/>
                <w:lang w:val="sq-AL"/>
              </w:rPr>
              <w:t>u</w:t>
            </w:r>
            <w:r w:rsidRPr="003E26C2">
              <w:rPr>
                <w:rFonts w:eastAsia="Times New Roman"/>
                <w:spacing w:val="2"/>
                <w:w w:val="104"/>
                <w:lang w:val="sq-AL"/>
              </w:rPr>
              <w:t>r</w:t>
            </w:r>
            <w:r w:rsidRPr="003E26C2">
              <w:rPr>
                <w:rFonts w:eastAsia="Times New Roman"/>
                <w:w w:val="104"/>
                <w:lang w:val="sq-AL"/>
              </w:rPr>
              <w:t>t</w:t>
            </w:r>
            <w:r w:rsidRPr="003E26C2">
              <w:rPr>
                <w:rFonts w:eastAsia="Times New Roman"/>
                <w:spacing w:val="1"/>
                <w:w w:val="101"/>
                <w:lang w:val="sq-AL"/>
              </w:rPr>
              <w:t>ë</w:t>
            </w:r>
            <w:r w:rsidRPr="003E26C2">
              <w:rPr>
                <w:rFonts w:eastAsia="Times New Roman"/>
                <w:w w:val="104"/>
                <w:lang w:val="sq-AL"/>
              </w:rPr>
              <w:t>r</w:t>
            </w:r>
            <w:r w:rsidRPr="003E26C2">
              <w:rPr>
                <w:rFonts w:eastAsia="Times New Roman"/>
                <w:spacing w:val="3"/>
                <w:lang w:val="sq-AL"/>
              </w:rPr>
              <w:t xml:space="preserve"> </w:t>
            </w:r>
            <w:r w:rsidRPr="003E26C2">
              <w:rPr>
                <w:rFonts w:eastAsia="Times New Roman"/>
                <w:w w:val="104"/>
                <w:lang w:val="sq-AL"/>
              </w:rPr>
              <w:t>nga</w:t>
            </w:r>
            <w:r w:rsidRPr="003E26C2">
              <w:rPr>
                <w:rFonts w:eastAsia="Times New Roman"/>
                <w:spacing w:val="1"/>
                <w:lang w:val="sq-AL"/>
              </w:rPr>
              <w:t xml:space="preserve"> </w:t>
            </w:r>
            <w:r w:rsidRPr="003E26C2">
              <w:rPr>
                <w:rFonts w:eastAsia="Times New Roman"/>
                <w:spacing w:val="2"/>
                <w:w w:val="104"/>
                <w:lang w:val="sq-AL"/>
              </w:rPr>
              <w:t>n</w:t>
            </w:r>
            <w:r w:rsidRPr="003E26C2">
              <w:rPr>
                <w:rFonts w:eastAsia="Times New Roman"/>
                <w:w w:val="104"/>
                <w:lang w:val="sq-AL"/>
              </w:rPr>
              <w:t>x</w:t>
            </w:r>
            <w:r w:rsidRPr="003E26C2">
              <w:rPr>
                <w:rFonts w:eastAsia="Times New Roman"/>
                <w:w w:val="101"/>
                <w:lang w:val="sq-AL"/>
              </w:rPr>
              <w:t>ë</w:t>
            </w:r>
            <w:r w:rsidRPr="003E26C2">
              <w:rPr>
                <w:rFonts w:eastAsia="Times New Roman"/>
                <w:w w:val="104"/>
                <w:lang w:val="sq-AL"/>
              </w:rPr>
              <w:t>n</w:t>
            </w:r>
            <w:r w:rsidRPr="003E26C2">
              <w:rPr>
                <w:rFonts w:eastAsia="Times New Roman"/>
                <w:spacing w:val="-1"/>
                <w:w w:val="101"/>
                <w:lang w:val="sq-AL"/>
              </w:rPr>
              <w:t>ë</w:t>
            </w:r>
            <w:r w:rsidRPr="003E26C2">
              <w:rPr>
                <w:rFonts w:eastAsia="Times New Roman"/>
                <w:w w:val="104"/>
                <w:lang w:val="sq-AL"/>
              </w:rPr>
              <w:t>si</w:t>
            </w:r>
          </w:p>
          <w:p w:rsidR="00D61507" w:rsidRPr="003E26C2" w:rsidRDefault="00D61507" w:rsidP="00D61507">
            <w:pPr>
              <w:widowControl w:val="0"/>
              <w:autoSpaceDE w:val="0"/>
              <w:autoSpaceDN w:val="0"/>
              <w:adjustRightInd w:val="0"/>
              <w:spacing w:before="12" w:line="252" w:lineRule="auto"/>
              <w:ind w:left="153" w:right="115"/>
              <w:rPr>
                <w:rFonts w:eastAsia="Times New Roman"/>
                <w:lang w:val="sq-AL"/>
              </w:rPr>
            </w:pPr>
            <w:r w:rsidRPr="003E26C2">
              <w:rPr>
                <w:rFonts w:eastAsia="Times New Roman"/>
                <w:w w:val="104"/>
                <w:lang w:val="sq-AL"/>
              </w:rPr>
              <w:t>K</w:t>
            </w:r>
            <w:r w:rsidRPr="003E26C2">
              <w:rPr>
                <w:rFonts w:eastAsia="Times New Roman"/>
                <w:spacing w:val="-1"/>
                <w:w w:val="104"/>
                <w:lang w:val="sq-AL"/>
              </w:rPr>
              <w:t>r</w:t>
            </w:r>
            <w:r w:rsidRPr="003E26C2">
              <w:rPr>
                <w:rFonts w:eastAsia="Times New Roman"/>
                <w:spacing w:val="2"/>
                <w:w w:val="104"/>
                <w:lang w:val="sq-AL"/>
              </w:rPr>
              <w:t>y</w:t>
            </w:r>
            <w:r w:rsidRPr="003E26C2">
              <w:rPr>
                <w:rFonts w:eastAsia="Times New Roman"/>
                <w:spacing w:val="-1"/>
                <w:w w:val="104"/>
                <w:lang w:val="sq-AL"/>
              </w:rPr>
              <w:t>e</w:t>
            </w:r>
            <w:r w:rsidRPr="003E26C2">
              <w:rPr>
                <w:rFonts w:eastAsia="Times New Roman"/>
                <w:w w:val="104"/>
                <w:lang w:val="sq-AL"/>
              </w:rPr>
              <w:t>n</w:t>
            </w:r>
            <w:r w:rsidRPr="003E26C2">
              <w:rPr>
                <w:rFonts w:eastAsia="Times New Roman"/>
                <w:spacing w:val="2"/>
                <w:lang w:val="sq-AL"/>
              </w:rPr>
              <w:t xml:space="preserve"> </w:t>
            </w:r>
            <w:r w:rsidRPr="003E26C2">
              <w:rPr>
                <w:rFonts w:eastAsia="Times New Roman"/>
                <w:w w:val="104"/>
                <w:lang w:val="sq-AL"/>
              </w:rPr>
              <w:t>ekz</w:t>
            </w:r>
            <w:r w:rsidRPr="003E26C2">
              <w:rPr>
                <w:rFonts w:eastAsia="Times New Roman"/>
                <w:spacing w:val="2"/>
                <w:w w:val="104"/>
                <w:lang w:val="sq-AL"/>
              </w:rPr>
              <w:t>a</w:t>
            </w:r>
            <w:r w:rsidRPr="003E26C2">
              <w:rPr>
                <w:rFonts w:eastAsia="Times New Roman"/>
                <w:w w:val="104"/>
                <w:lang w:val="sq-AL"/>
              </w:rPr>
              <w:t>mi</w:t>
            </w:r>
            <w:r w:rsidRPr="003E26C2">
              <w:rPr>
                <w:rFonts w:eastAsia="Times New Roman"/>
                <w:spacing w:val="1"/>
                <w:w w:val="104"/>
                <w:lang w:val="sq-AL"/>
              </w:rPr>
              <w:t>n</w:t>
            </w:r>
            <w:r w:rsidRPr="003E26C2">
              <w:rPr>
                <w:rFonts w:eastAsia="Times New Roman"/>
                <w:w w:val="104"/>
                <w:lang w:val="sq-AL"/>
              </w:rPr>
              <w:t>im</w:t>
            </w:r>
            <w:r w:rsidRPr="003E26C2">
              <w:rPr>
                <w:rFonts w:eastAsia="Times New Roman"/>
                <w:spacing w:val="2"/>
                <w:w w:val="104"/>
                <w:lang w:val="sq-AL"/>
              </w:rPr>
              <w:t>i</w:t>
            </w:r>
            <w:r w:rsidRPr="003E26C2">
              <w:rPr>
                <w:rFonts w:eastAsia="Times New Roman"/>
                <w:w w:val="104"/>
                <w:lang w:val="sq-AL"/>
              </w:rPr>
              <w:t>n</w:t>
            </w:r>
            <w:r w:rsidRPr="003E26C2">
              <w:rPr>
                <w:rFonts w:eastAsia="Times New Roman"/>
                <w:lang w:val="sq-AL"/>
              </w:rPr>
              <w:t xml:space="preserve"> </w:t>
            </w:r>
            <w:r w:rsidRPr="003E26C2">
              <w:rPr>
                <w:rFonts w:eastAsia="Times New Roman"/>
                <w:w w:val="104"/>
                <w:lang w:val="sq-AL"/>
              </w:rPr>
              <w:t>fizik</w:t>
            </w:r>
            <w:r w:rsidRPr="003E26C2">
              <w:rPr>
                <w:rFonts w:eastAsia="Times New Roman"/>
                <w:spacing w:val="2"/>
                <w:lang w:val="sq-AL"/>
              </w:rPr>
              <w:t xml:space="preserve"> </w:t>
            </w:r>
            <w:r w:rsidRPr="003E26C2">
              <w:rPr>
                <w:rFonts w:eastAsia="Times New Roman"/>
                <w:spacing w:val="1"/>
                <w:w w:val="104"/>
                <w:lang w:val="sq-AL"/>
              </w:rPr>
              <w:t>s</w:t>
            </w:r>
            <w:r w:rsidRPr="003E26C2">
              <w:rPr>
                <w:rFonts w:eastAsia="Times New Roman"/>
                <w:spacing w:val="2"/>
                <w:w w:val="104"/>
                <w:lang w:val="sq-AL"/>
              </w:rPr>
              <w:t>ip</w:t>
            </w:r>
            <w:r w:rsidRPr="003E26C2">
              <w:rPr>
                <w:rFonts w:eastAsia="Times New Roman"/>
                <w:spacing w:val="1"/>
                <w:w w:val="104"/>
                <w:lang w:val="sq-AL"/>
              </w:rPr>
              <w:t>a</w:t>
            </w:r>
            <w:r w:rsidRPr="003E26C2">
              <w:rPr>
                <w:rFonts w:eastAsia="Times New Roman"/>
                <w:w w:val="104"/>
                <w:lang w:val="sq-AL"/>
              </w:rPr>
              <w:t>s</w:t>
            </w:r>
            <w:r w:rsidRPr="003E26C2">
              <w:rPr>
                <w:rFonts w:eastAsia="Times New Roman"/>
                <w:spacing w:val="2"/>
                <w:lang w:val="sq-AL"/>
              </w:rPr>
              <w:t xml:space="preserve"> </w:t>
            </w:r>
            <w:r w:rsidRPr="003E26C2">
              <w:rPr>
                <w:rFonts w:eastAsia="Times New Roman"/>
                <w:w w:val="104"/>
                <w:lang w:val="sq-AL"/>
              </w:rPr>
              <w:t>pik</w:t>
            </w:r>
            <w:r w:rsidRPr="003E26C2">
              <w:rPr>
                <w:rFonts w:eastAsia="Times New Roman"/>
                <w:spacing w:val="1"/>
                <w:w w:val="104"/>
                <w:lang w:val="sq-AL"/>
              </w:rPr>
              <w:t>a</w:t>
            </w:r>
            <w:r w:rsidRPr="003E26C2">
              <w:rPr>
                <w:rFonts w:eastAsia="Times New Roman"/>
                <w:w w:val="104"/>
                <w:lang w:val="sq-AL"/>
              </w:rPr>
              <w:t>ve</w:t>
            </w:r>
            <w:r w:rsidRPr="003E26C2">
              <w:rPr>
                <w:rFonts w:eastAsia="Times New Roman"/>
                <w:spacing w:val="1"/>
                <w:lang w:val="sq-AL"/>
              </w:rPr>
              <w:t xml:space="preserve"> </w:t>
            </w:r>
            <w:r w:rsidRPr="003E26C2">
              <w:rPr>
                <w:rFonts w:eastAsia="Times New Roman"/>
                <w:spacing w:val="1"/>
                <w:w w:val="104"/>
                <w:lang w:val="sq-AL"/>
              </w:rPr>
              <w:t>n</w:t>
            </w:r>
            <w:r w:rsidRPr="003E26C2">
              <w:rPr>
                <w:rFonts w:eastAsia="Times New Roman"/>
                <w:w w:val="101"/>
                <w:lang w:val="sq-AL"/>
              </w:rPr>
              <w:t>ë</w:t>
            </w:r>
            <w:r w:rsidRPr="003E26C2">
              <w:rPr>
                <w:rFonts w:eastAsia="Times New Roman"/>
                <w:spacing w:val="7"/>
                <w:lang w:val="sq-AL"/>
              </w:rPr>
              <w:t xml:space="preserve"> </w:t>
            </w:r>
            <w:r w:rsidRPr="003E26C2">
              <w:rPr>
                <w:rFonts w:eastAsia="Times New Roman"/>
                <w:w w:val="104"/>
                <w:lang w:val="sq-AL"/>
              </w:rPr>
              <w:t>fo</w:t>
            </w:r>
            <w:r w:rsidRPr="003E26C2">
              <w:rPr>
                <w:rFonts w:eastAsia="Times New Roman"/>
                <w:spacing w:val="1"/>
                <w:w w:val="104"/>
                <w:lang w:val="sq-AL"/>
              </w:rPr>
              <w:t>r</w:t>
            </w:r>
            <w:r w:rsidRPr="003E26C2">
              <w:rPr>
                <w:rFonts w:eastAsia="Times New Roman"/>
                <w:w w:val="104"/>
                <w:lang w:val="sq-AL"/>
              </w:rPr>
              <w:t>mu</w:t>
            </w:r>
            <w:r w:rsidRPr="003E26C2">
              <w:rPr>
                <w:rFonts w:eastAsia="Times New Roman"/>
                <w:spacing w:val="1"/>
                <w:w w:val="104"/>
                <w:lang w:val="sq-AL"/>
              </w:rPr>
              <w:t>la</w:t>
            </w:r>
            <w:r w:rsidRPr="003E26C2">
              <w:rPr>
                <w:rFonts w:eastAsia="Times New Roman"/>
                <w:w w:val="104"/>
                <w:lang w:val="sq-AL"/>
              </w:rPr>
              <w:t>rin</w:t>
            </w:r>
            <w:r w:rsidRPr="003E26C2">
              <w:rPr>
                <w:rFonts w:eastAsia="Times New Roman"/>
                <w:spacing w:val="2"/>
                <w:lang w:val="sq-AL"/>
              </w:rPr>
              <w:t xml:space="preserve"> </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vizit</w:t>
            </w:r>
            <w:r w:rsidRPr="003E26C2">
              <w:rPr>
                <w:rFonts w:eastAsia="Times New Roman"/>
                <w:spacing w:val="1"/>
                <w:w w:val="104"/>
                <w:lang w:val="sq-AL"/>
              </w:rPr>
              <w:t>a</w:t>
            </w:r>
            <w:r w:rsidRPr="003E26C2">
              <w:rPr>
                <w:rFonts w:eastAsia="Times New Roman"/>
                <w:w w:val="104"/>
                <w:lang w:val="sq-AL"/>
              </w:rPr>
              <w:t>ve</w:t>
            </w:r>
            <w:r w:rsidRPr="003E26C2">
              <w:rPr>
                <w:rFonts w:eastAsia="Times New Roman"/>
                <w:lang w:val="sq-AL"/>
              </w:rPr>
              <w:t xml:space="preserve"> </w:t>
            </w:r>
            <w:r w:rsidRPr="003E26C2">
              <w:rPr>
                <w:rFonts w:eastAsia="Times New Roman"/>
                <w:spacing w:val="1"/>
                <w:w w:val="104"/>
                <w:lang w:val="sq-AL"/>
              </w:rPr>
              <w:t>s</w:t>
            </w:r>
            <w:r w:rsidRPr="003E26C2">
              <w:rPr>
                <w:rFonts w:eastAsia="Times New Roman"/>
                <w:w w:val="104"/>
                <w:lang w:val="sq-AL"/>
              </w:rPr>
              <w:t>is</w:t>
            </w:r>
            <w:r w:rsidRPr="003E26C2">
              <w:rPr>
                <w:rFonts w:eastAsia="Times New Roman"/>
                <w:spacing w:val="2"/>
                <w:w w:val="104"/>
                <w:lang w:val="sq-AL"/>
              </w:rPr>
              <w:t>t</w:t>
            </w:r>
            <w:r w:rsidRPr="003E26C2">
              <w:rPr>
                <w:rFonts w:eastAsia="Times New Roman"/>
                <w:w w:val="104"/>
                <w:lang w:val="sq-AL"/>
              </w:rPr>
              <w:t>emati</w:t>
            </w:r>
            <w:r w:rsidRPr="003E26C2">
              <w:rPr>
                <w:rFonts w:eastAsia="Times New Roman"/>
                <w:spacing w:val="1"/>
                <w:w w:val="104"/>
                <w:lang w:val="sq-AL"/>
              </w:rPr>
              <w:t>k</w:t>
            </w:r>
            <w:r w:rsidRPr="003E26C2">
              <w:rPr>
                <w:rFonts w:eastAsia="Times New Roman"/>
                <w:w w:val="104"/>
                <w:lang w:val="sq-AL"/>
              </w:rPr>
              <w:t>e</w:t>
            </w:r>
          </w:p>
          <w:p w:rsidR="00D61507" w:rsidRPr="003E26C2" w:rsidRDefault="00D61507" w:rsidP="00D61507">
            <w:pPr>
              <w:widowControl w:val="0"/>
              <w:autoSpaceDE w:val="0"/>
              <w:autoSpaceDN w:val="0"/>
              <w:adjustRightInd w:val="0"/>
              <w:spacing w:line="253" w:lineRule="auto"/>
              <w:ind w:left="153" w:right="686"/>
              <w:rPr>
                <w:rFonts w:eastAsia="Times New Roman"/>
                <w:lang w:val="sq-AL"/>
              </w:rPr>
            </w:pPr>
            <w:r w:rsidRPr="003E26C2">
              <w:rPr>
                <w:rFonts w:eastAsia="Times New Roman"/>
                <w:w w:val="104"/>
                <w:lang w:val="sq-AL"/>
              </w:rPr>
              <w:t>T</w:t>
            </w:r>
            <w:r w:rsidRPr="003E26C2">
              <w:rPr>
                <w:rFonts w:eastAsia="Times New Roman"/>
                <w:w w:val="101"/>
                <w:lang w:val="sq-AL"/>
              </w:rPr>
              <w:t>ë</w:t>
            </w:r>
            <w:r w:rsidRPr="003E26C2">
              <w:rPr>
                <w:rFonts w:eastAsia="Times New Roman"/>
                <w:spacing w:val="1"/>
                <w:lang w:val="sq-AL"/>
              </w:rPr>
              <w:t xml:space="preserve"> </w:t>
            </w:r>
            <w:r w:rsidRPr="003E26C2">
              <w:rPr>
                <w:rFonts w:eastAsia="Times New Roman"/>
                <w:w w:val="104"/>
                <w:lang w:val="sq-AL"/>
              </w:rPr>
              <w:t>dh</w:t>
            </w:r>
            <w:r w:rsidRPr="003E26C2">
              <w:rPr>
                <w:rFonts w:eastAsia="Times New Roman"/>
                <w:spacing w:val="1"/>
                <w:w w:val="101"/>
                <w:lang w:val="sq-AL"/>
              </w:rPr>
              <w:t>ë</w:t>
            </w:r>
            <w:r w:rsidRPr="003E26C2">
              <w:rPr>
                <w:rFonts w:eastAsia="Times New Roman"/>
                <w:w w:val="104"/>
                <w:lang w:val="sq-AL"/>
              </w:rPr>
              <w:t>n</w:t>
            </w:r>
            <w:r w:rsidRPr="003E26C2">
              <w:rPr>
                <w:rFonts w:eastAsia="Times New Roman"/>
                <w:spacing w:val="1"/>
                <w:w w:val="104"/>
                <w:lang w:val="sq-AL"/>
              </w:rPr>
              <w:t>a</w:t>
            </w:r>
            <w:r w:rsidRPr="003E26C2">
              <w:rPr>
                <w:rFonts w:eastAsia="Times New Roman"/>
                <w:w w:val="104"/>
                <w:lang w:val="sq-AL"/>
              </w:rPr>
              <w:t>t</w:t>
            </w:r>
            <w:r w:rsidRPr="003E26C2">
              <w:rPr>
                <w:rFonts w:eastAsia="Times New Roman"/>
                <w:spacing w:val="3"/>
                <w:lang w:val="sq-AL"/>
              </w:rPr>
              <w:t xml:space="preserve"> </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f</w:t>
            </w:r>
            <w:r w:rsidRPr="003E26C2">
              <w:rPr>
                <w:rFonts w:eastAsia="Times New Roman"/>
                <w:spacing w:val="2"/>
                <w:w w:val="104"/>
                <w:lang w:val="sq-AL"/>
              </w:rPr>
              <w:t>i</w:t>
            </w:r>
            <w:r w:rsidRPr="003E26C2">
              <w:rPr>
                <w:rFonts w:eastAsia="Times New Roman"/>
                <w:w w:val="104"/>
                <w:lang w:val="sq-AL"/>
              </w:rPr>
              <w:t>tu</w:t>
            </w:r>
            <w:r w:rsidRPr="003E26C2">
              <w:rPr>
                <w:rFonts w:eastAsia="Times New Roman"/>
                <w:spacing w:val="1"/>
                <w:w w:val="104"/>
                <w:lang w:val="sq-AL"/>
              </w:rPr>
              <w:t>a</w:t>
            </w:r>
            <w:r w:rsidRPr="003E26C2">
              <w:rPr>
                <w:rFonts w:eastAsia="Times New Roman"/>
                <w:w w:val="104"/>
                <w:lang w:val="sq-AL"/>
              </w:rPr>
              <w:t>ra</w:t>
            </w:r>
            <w:r w:rsidRPr="003E26C2">
              <w:rPr>
                <w:rFonts w:eastAsia="Times New Roman"/>
                <w:spacing w:val="2"/>
                <w:lang w:val="sq-AL"/>
              </w:rPr>
              <w:t xml:space="preserve"> </w:t>
            </w:r>
            <w:r w:rsidRPr="003E26C2">
              <w:rPr>
                <w:rFonts w:eastAsia="Times New Roman"/>
                <w:spacing w:val="1"/>
                <w:w w:val="104"/>
                <w:lang w:val="sq-AL"/>
              </w:rPr>
              <w:t>n</w:t>
            </w:r>
            <w:r w:rsidRPr="003E26C2">
              <w:rPr>
                <w:rFonts w:eastAsia="Times New Roman"/>
                <w:w w:val="104"/>
                <w:lang w:val="sq-AL"/>
              </w:rPr>
              <w:t>ga</w:t>
            </w:r>
            <w:r w:rsidRPr="003E26C2">
              <w:rPr>
                <w:rFonts w:eastAsia="Times New Roman"/>
                <w:spacing w:val="3"/>
                <w:lang w:val="sq-AL"/>
              </w:rPr>
              <w:t xml:space="preserve"> </w:t>
            </w:r>
            <w:r w:rsidRPr="003E26C2">
              <w:rPr>
                <w:rFonts w:eastAsia="Times New Roman"/>
                <w:spacing w:val="-1"/>
                <w:w w:val="104"/>
                <w:lang w:val="sq-AL"/>
              </w:rPr>
              <w:t>e</w:t>
            </w:r>
            <w:r w:rsidRPr="003E26C2">
              <w:rPr>
                <w:rFonts w:eastAsia="Times New Roman"/>
                <w:w w:val="104"/>
                <w:lang w:val="sq-AL"/>
              </w:rPr>
              <w:t>kz</w:t>
            </w:r>
            <w:r w:rsidRPr="003E26C2">
              <w:rPr>
                <w:rFonts w:eastAsia="Times New Roman"/>
                <w:spacing w:val="4"/>
                <w:w w:val="104"/>
                <w:lang w:val="sq-AL"/>
              </w:rPr>
              <w:t>a</w:t>
            </w:r>
            <w:r w:rsidRPr="003E26C2">
              <w:rPr>
                <w:rFonts w:eastAsia="Times New Roman"/>
                <w:w w:val="104"/>
                <w:lang w:val="sq-AL"/>
              </w:rPr>
              <w:t>min</w:t>
            </w:r>
            <w:r w:rsidRPr="003E26C2">
              <w:rPr>
                <w:rFonts w:eastAsia="Times New Roman"/>
                <w:spacing w:val="1"/>
                <w:w w:val="104"/>
                <w:lang w:val="sq-AL"/>
              </w:rPr>
              <w:t>i</w:t>
            </w:r>
            <w:r w:rsidRPr="003E26C2">
              <w:rPr>
                <w:rFonts w:eastAsia="Times New Roman"/>
                <w:w w:val="104"/>
                <w:lang w:val="sq-AL"/>
              </w:rPr>
              <w:t>mi</w:t>
            </w:r>
            <w:r w:rsidRPr="003E26C2">
              <w:rPr>
                <w:rFonts w:eastAsia="Times New Roman"/>
                <w:spacing w:val="1"/>
                <w:lang w:val="sq-AL"/>
              </w:rPr>
              <w:t xml:space="preserve"> </w:t>
            </w:r>
            <w:r w:rsidRPr="003E26C2">
              <w:rPr>
                <w:rFonts w:eastAsia="Times New Roman"/>
                <w:w w:val="104"/>
                <w:lang w:val="sq-AL"/>
              </w:rPr>
              <w:t>i</w:t>
            </w:r>
            <w:r w:rsidRPr="003E26C2">
              <w:rPr>
                <w:rFonts w:eastAsia="Times New Roman"/>
                <w:spacing w:val="4"/>
                <w:lang w:val="sq-AL"/>
              </w:rPr>
              <w:t xml:space="preserve"> </w:t>
            </w:r>
            <w:r w:rsidRPr="003E26C2">
              <w:rPr>
                <w:rFonts w:eastAsia="Times New Roman"/>
                <w:w w:val="104"/>
                <w:lang w:val="sq-AL"/>
              </w:rPr>
              <w:t>n</w:t>
            </w:r>
            <w:r w:rsidRPr="003E26C2">
              <w:rPr>
                <w:rFonts w:eastAsia="Times New Roman"/>
                <w:spacing w:val="1"/>
                <w:w w:val="104"/>
                <w:lang w:val="sq-AL"/>
              </w:rPr>
              <w:t>x</w:t>
            </w:r>
            <w:r w:rsidRPr="003E26C2">
              <w:rPr>
                <w:rFonts w:eastAsia="Times New Roman"/>
                <w:w w:val="101"/>
                <w:lang w:val="sq-AL"/>
              </w:rPr>
              <w:t>ë</w:t>
            </w:r>
            <w:r w:rsidRPr="003E26C2">
              <w:rPr>
                <w:rFonts w:eastAsia="Times New Roman"/>
                <w:w w:val="104"/>
                <w:lang w:val="sq-AL"/>
              </w:rPr>
              <w:t>n</w:t>
            </w:r>
            <w:r w:rsidRPr="003E26C2">
              <w:rPr>
                <w:rFonts w:eastAsia="Times New Roman"/>
                <w:w w:val="101"/>
                <w:lang w:val="sq-AL"/>
              </w:rPr>
              <w:t>ë</w:t>
            </w:r>
            <w:r w:rsidRPr="003E26C2">
              <w:rPr>
                <w:rFonts w:eastAsia="Times New Roman"/>
                <w:w w:val="104"/>
                <w:lang w:val="sq-AL"/>
              </w:rPr>
              <w:t>sit</w:t>
            </w:r>
            <w:r w:rsidRPr="003E26C2">
              <w:rPr>
                <w:rFonts w:eastAsia="Times New Roman"/>
                <w:spacing w:val="3"/>
                <w:lang w:val="sq-AL"/>
              </w:rPr>
              <w:t xml:space="preserve"> </w:t>
            </w:r>
            <w:r w:rsidRPr="003E26C2">
              <w:rPr>
                <w:rFonts w:eastAsia="Times New Roman"/>
                <w:w w:val="104"/>
                <w:lang w:val="sq-AL"/>
              </w:rPr>
              <w:t>i</w:t>
            </w:r>
            <w:r w:rsidRPr="003E26C2">
              <w:rPr>
                <w:rFonts w:eastAsia="Times New Roman"/>
                <w:lang w:val="sq-AL"/>
              </w:rPr>
              <w:t xml:space="preserve"> </w:t>
            </w:r>
            <w:r w:rsidRPr="003E26C2">
              <w:rPr>
                <w:rFonts w:eastAsia="Times New Roman"/>
                <w:w w:val="104"/>
                <w:lang w:val="sq-AL"/>
              </w:rPr>
              <w:t>sh</w:t>
            </w:r>
            <w:r w:rsidRPr="003E26C2">
              <w:rPr>
                <w:rFonts w:eastAsia="Times New Roman"/>
                <w:w w:val="101"/>
                <w:lang w:val="sq-AL"/>
              </w:rPr>
              <w:t>ë</w:t>
            </w:r>
            <w:r w:rsidRPr="003E26C2">
              <w:rPr>
                <w:rFonts w:eastAsia="Times New Roman"/>
                <w:w w:val="104"/>
                <w:lang w:val="sq-AL"/>
              </w:rPr>
              <w:t>non</w:t>
            </w:r>
            <w:r w:rsidRPr="003E26C2">
              <w:rPr>
                <w:rFonts w:eastAsia="Times New Roman"/>
                <w:spacing w:val="3"/>
                <w:lang w:val="sq-AL"/>
              </w:rPr>
              <w:t xml:space="preserve"> </w:t>
            </w:r>
            <w:r w:rsidRPr="003E26C2">
              <w:rPr>
                <w:rFonts w:eastAsia="Times New Roman"/>
                <w:w w:val="104"/>
                <w:lang w:val="sq-AL"/>
              </w:rPr>
              <w:t>n</w:t>
            </w:r>
            <w:r w:rsidRPr="003E26C2">
              <w:rPr>
                <w:rFonts w:eastAsia="Times New Roman"/>
                <w:w w:val="101"/>
                <w:lang w:val="sq-AL"/>
              </w:rPr>
              <w:t>ë</w:t>
            </w:r>
            <w:r w:rsidRPr="003E26C2">
              <w:rPr>
                <w:rFonts w:eastAsia="Times New Roman"/>
                <w:spacing w:val="2"/>
                <w:lang w:val="sq-AL"/>
              </w:rPr>
              <w:t xml:space="preserve"> </w:t>
            </w:r>
            <w:r w:rsidRPr="003E26C2">
              <w:rPr>
                <w:rFonts w:eastAsia="Times New Roman"/>
                <w:w w:val="104"/>
                <w:lang w:val="sq-AL"/>
              </w:rPr>
              <w:t>f</w:t>
            </w:r>
            <w:r w:rsidRPr="003E26C2">
              <w:rPr>
                <w:rFonts w:eastAsia="Times New Roman"/>
                <w:spacing w:val="1"/>
                <w:w w:val="104"/>
                <w:lang w:val="sq-AL"/>
              </w:rPr>
              <w:t>o</w:t>
            </w:r>
            <w:r w:rsidRPr="003E26C2">
              <w:rPr>
                <w:rFonts w:eastAsia="Times New Roman"/>
                <w:w w:val="104"/>
                <w:lang w:val="sq-AL"/>
              </w:rPr>
              <w:t>rmu</w:t>
            </w:r>
            <w:r w:rsidRPr="003E26C2">
              <w:rPr>
                <w:rFonts w:eastAsia="Times New Roman"/>
                <w:spacing w:val="1"/>
                <w:w w:val="104"/>
                <w:lang w:val="sq-AL"/>
              </w:rPr>
              <w:t>la</w:t>
            </w:r>
            <w:r w:rsidRPr="003E26C2">
              <w:rPr>
                <w:rFonts w:eastAsia="Times New Roman"/>
                <w:w w:val="104"/>
                <w:lang w:val="sq-AL"/>
              </w:rPr>
              <w:t>rin</w:t>
            </w:r>
            <w:r w:rsidRPr="003E26C2">
              <w:rPr>
                <w:rFonts w:eastAsia="Times New Roman"/>
                <w:spacing w:val="2"/>
                <w:lang w:val="sq-AL"/>
              </w:rPr>
              <w:t xml:space="preserve"> </w:t>
            </w:r>
            <w:r w:rsidRPr="003E26C2">
              <w:rPr>
                <w:rFonts w:eastAsia="Times New Roman"/>
                <w:w w:val="104"/>
                <w:lang w:val="sq-AL"/>
              </w:rPr>
              <w:t>e</w:t>
            </w:r>
            <w:r w:rsidRPr="003E26C2">
              <w:rPr>
                <w:rFonts w:eastAsia="Times New Roman"/>
                <w:spacing w:val="2"/>
                <w:lang w:val="sq-AL"/>
              </w:rPr>
              <w:t xml:space="preserve"> </w:t>
            </w:r>
            <w:r w:rsidRPr="003E26C2">
              <w:rPr>
                <w:rFonts w:eastAsia="Times New Roman"/>
                <w:w w:val="104"/>
                <w:lang w:val="sq-AL"/>
              </w:rPr>
              <w:t>n</w:t>
            </w:r>
            <w:r w:rsidRPr="003E26C2">
              <w:rPr>
                <w:rFonts w:eastAsia="Times New Roman"/>
                <w:spacing w:val="1"/>
                <w:w w:val="104"/>
                <w:lang w:val="sq-AL"/>
              </w:rPr>
              <w:t>x</w:t>
            </w:r>
            <w:r w:rsidRPr="003E26C2">
              <w:rPr>
                <w:rFonts w:eastAsia="Times New Roman"/>
                <w:spacing w:val="1"/>
                <w:w w:val="101"/>
                <w:lang w:val="sq-AL"/>
              </w:rPr>
              <w:t>ë</w:t>
            </w:r>
            <w:r w:rsidRPr="003E26C2">
              <w:rPr>
                <w:rFonts w:eastAsia="Times New Roman"/>
                <w:spacing w:val="2"/>
                <w:w w:val="104"/>
                <w:lang w:val="sq-AL"/>
              </w:rPr>
              <w:t>n</w:t>
            </w:r>
            <w:r w:rsidRPr="003E26C2">
              <w:rPr>
                <w:rFonts w:eastAsia="Times New Roman"/>
                <w:w w:val="101"/>
                <w:lang w:val="sq-AL"/>
              </w:rPr>
              <w:t>ë</w:t>
            </w:r>
            <w:r w:rsidRPr="003E26C2">
              <w:rPr>
                <w:rFonts w:eastAsia="Times New Roman"/>
                <w:w w:val="104"/>
                <w:lang w:val="sq-AL"/>
              </w:rPr>
              <w:t>sit.</w:t>
            </w:r>
          </w:p>
          <w:p w:rsidR="00D61507" w:rsidRPr="003E26C2" w:rsidRDefault="00D61507" w:rsidP="00D61507">
            <w:pPr>
              <w:widowControl w:val="0"/>
              <w:autoSpaceDE w:val="0"/>
              <w:autoSpaceDN w:val="0"/>
              <w:adjustRightInd w:val="0"/>
              <w:spacing w:line="249" w:lineRule="auto"/>
              <w:ind w:left="153" w:right="333"/>
              <w:rPr>
                <w:rFonts w:eastAsia="Times New Roman"/>
                <w:lang w:val="sq-AL"/>
              </w:rPr>
            </w:pPr>
            <w:r w:rsidRPr="003E26C2">
              <w:rPr>
                <w:rFonts w:eastAsia="Times New Roman"/>
                <w:w w:val="104"/>
                <w:lang w:val="sq-AL"/>
              </w:rPr>
              <w:t>N</w:t>
            </w:r>
            <w:r w:rsidRPr="003E26C2">
              <w:rPr>
                <w:rFonts w:eastAsia="Times New Roman"/>
                <w:w w:val="101"/>
                <w:lang w:val="sq-AL"/>
              </w:rPr>
              <w:t>ë</w:t>
            </w:r>
            <w:r w:rsidRPr="003E26C2">
              <w:rPr>
                <w:rFonts w:eastAsia="Times New Roman"/>
                <w:w w:val="104"/>
                <w:lang w:val="sq-AL"/>
              </w:rPr>
              <w:t>nshkru</w:t>
            </w:r>
            <w:r w:rsidRPr="003E26C2">
              <w:rPr>
                <w:rFonts w:eastAsia="Times New Roman"/>
                <w:spacing w:val="1"/>
                <w:w w:val="104"/>
                <w:lang w:val="sq-AL"/>
              </w:rPr>
              <w:t>a</w:t>
            </w:r>
            <w:r w:rsidRPr="003E26C2">
              <w:rPr>
                <w:rFonts w:eastAsia="Times New Roman"/>
                <w:w w:val="104"/>
                <w:lang w:val="sq-AL"/>
              </w:rPr>
              <w:t>n</w:t>
            </w:r>
            <w:r w:rsidRPr="003E26C2">
              <w:rPr>
                <w:rFonts w:eastAsia="Times New Roman"/>
                <w:spacing w:val="3"/>
                <w:lang w:val="sq-AL"/>
              </w:rPr>
              <w:t xml:space="preserve"> </w:t>
            </w:r>
            <w:r w:rsidRPr="003E26C2">
              <w:rPr>
                <w:rFonts w:eastAsia="Times New Roman"/>
                <w:w w:val="104"/>
                <w:lang w:val="sq-AL"/>
              </w:rPr>
              <w:t>dhe</w:t>
            </w:r>
            <w:r w:rsidRPr="003E26C2">
              <w:rPr>
                <w:rFonts w:eastAsia="Times New Roman"/>
                <w:spacing w:val="2"/>
                <w:lang w:val="sq-AL"/>
              </w:rPr>
              <w:t xml:space="preserve"> </w:t>
            </w:r>
            <w:r w:rsidRPr="003E26C2">
              <w:rPr>
                <w:rFonts w:eastAsia="Times New Roman"/>
                <w:w w:val="104"/>
                <w:lang w:val="sq-AL"/>
              </w:rPr>
              <w:t>v</w:t>
            </w:r>
            <w:r w:rsidRPr="003E26C2">
              <w:rPr>
                <w:rFonts w:eastAsia="Times New Roman"/>
                <w:spacing w:val="2"/>
                <w:w w:val="101"/>
                <w:lang w:val="sq-AL"/>
              </w:rPr>
              <w:t>ë</w:t>
            </w:r>
            <w:r w:rsidRPr="003E26C2">
              <w:rPr>
                <w:rFonts w:eastAsia="Times New Roman"/>
                <w:w w:val="104"/>
                <w:lang w:val="sq-AL"/>
              </w:rPr>
              <w:t>r</w:t>
            </w:r>
            <w:r w:rsidRPr="003E26C2">
              <w:rPr>
                <w:rFonts w:eastAsia="Times New Roman"/>
                <w:spacing w:val="1"/>
                <w:w w:val="104"/>
                <w:lang w:val="sq-AL"/>
              </w:rPr>
              <w:t>t</w:t>
            </w:r>
            <w:r w:rsidRPr="003E26C2">
              <w:rPr>
                <w:rFonts w:eastAsia="Times New Roman"/>
                <w:w w:val="104"/>
                <w:lang w:val="sq-AL"/>
              </w:rPr>
              <w:t>et</w:t>
            </w:r>
            <w:r w:rsidRPr="003E26C2">
              <w:rPr>
                <w:rFonts w:eastAsia="Times New Roman"/>
                <w:spacing w:val="1"/>
                <w:w w:val="104"/>
                <w:lang w:val="sq-AL"/>
              </w:rPr>
              <w:t>o</w:t>
            </w:r>
            <w:r w:rsidRPr="003E26C2">
              <w:rPr>
                <w:rFonts w:eastAsia="Times New Roman"/>
                <w:w w:val="104"/>
                <w:lang w:val="sq-AL"/>
              </w:rPr>
              <w:t>n</w:t>
            </w:r>
            <w:r w:rsidRPr="003E26C2">
              <w:rPr>
                <w:rFonts w:eastAsia="Times New Roman"/>
                <w:lang w:val="sq-AL"/>
              </w:rPr>
              <w:t xml:space="preserve"> </w:t>
            </w:r>
            <w:r w:rsidRPr="003E26C2">
              <w:rPr>
                <w:rFonts w:eastAsia="Times New Roman"/>
                <w:spacing w:val="2"/>
                <w:w w:val="104"/>
                <w:lang w:val="sq-AL"/>
              </w:rPr>
              <w:t>m</w:t>
            </w:r>
            <w:r w:rsidRPr="003E26C2">
              <w:rPr>
                <w:rFonts w:eastAsia="Times New Roman"/>
                <w:w w:val="104"/>
                <w:lang w:val="sq-AL"/>
              </w:rPr>
              <w:t>e</w:t>
            </w:r>
            <w:r w:rsidRPr="003E26C2">
              <w:rPr>
                <w:rFonts w:eastAsia="Times New Roman"/>
                <w:spacing w:val="1"/>
                <w:lang w:val="sq-AL"/>
              </w:rPr>
              <w:t xml:space="preserve"> </w:t>
            </w:r>
            <w:r w:rsidRPr="003E26C2">
              <w:rPr>
                <w:rFonts w:eastAsia="Times New Roman"/>
                <w:w w:val="104"/>
                <w:lang w:val="sq-AL"/>
              </w:rPr>
              <w:t>fa</w:t>
            </w:r>
            <w:r w:rsidRPr="003E26C2">
              <w:rPr>
                <w:rFonts w:eastAsia="Times New Roman"/>
                <w:spacing w:val="1"/>
                <w:w w:val="104"/>
                <w:lang w:val="sq-AL"/>
              </w:rPr>
              <w:t>ks</w:t>
            </w:r>
            <w:r w:rsidRPr="003E26C2">
              <w:rPr>
                <w:rFonts w:eastAsia="Times New Roman"/>
                <w:w w:val="104"/>
                <w:lang w:val="sq-AL"/>
              </w:rPr>
              <w:t>imil</w:t>
            </w:r>
            <w:r w:rsidRPr="003E26C2">
              <w:rPr>
                <w:rFonts w:eastAsia="Times New Roman"/>
                <w:spacing w:val="2"/>
                <w:lang w:val="sq-AL"/>
              </w:rPr>
              <w:t xml:space="preserve"> </w:t>
            </w:r>
            <w:r w:rsidRPr="003E26C2">
              <w:rPr>
                <w:rFonts w:eastAsia="Times New Roman"/>
                <w:spacing w:val="2"/>
                <w:w w:val="104"/>
                <w:lang w:val="sq-AL"/>
              </w:rPr>
              <w:t>f</w:t>
            </w:r>
            <w:r w:rsidRPr="003E26C2">
              <w:rPr>
                <w:rFonts w:eastAsia="Times New Roman"/>
                <w:w w:val="104"/>
                <w:lang w:val="sq-AL"/>
              </w:rPr>
              <w:t>ormul</w:t>
            </w:r>
            <w:r w:rsidRPr="003E26C2">
              <w:rPr>
                <w:rFonts w:eastAsia="Times New Roman"/>
                <w:spacing w:val="1"/>
                <w:w w:val="104"/>
                <w:lang w:val="sq-AL"/>
              </w:rPr>
              <w:t>a</w:t>
            </w:r>
            <w:r w:rsidRPr="003E26C2">
              <w:rPr>
                <w:rFonts w:eastAsia="Times New Roman"/>
                <w:w w:val="104"/>
                <w:lang w:val="sq-AL"/>
              </w:rPr>
              <w:t>r</w:t>
            </w:r>
            <w:r w:rsidRPr="003E26C2">
              <w:rPr>
                <w:rFonts w:eastAsia="Times New Roman"/>
                <w:spacing w:val="1"/>
                <w:w w:val="104"/>
                <w:lang w:val="sq-AL"/>
              </w:rPr>
              <w:t>i</w:t>
            </w:r>
            <w:r w:rsidRPr="003E26C2">
              <w:rPr>
                <w:rFonts w:eastAsia="Times New Roman"/>
                <w:w w:val="104"/>
                <w:lang w:val="sq-AL"/>
              </w:rPr>
              <w:t>n</w:t>
            </w:r>
            <w:r w:rsidRPr="003E26C2">
              <w:rPr>
                <w:rFonts w:eastAsia="Times New Roman"/>
                <w:spacing w:val="3"/>
                <w:lang w:val="sq-AL"/>
              </w:rPr>
              <w:t xml:space="preserve"> </w:t>
            </w:r>
            <w:r w:rsidRPr="003E26C2">
              <w:rPr>
                <w:rFonts w:eastAsia="Times New Roman"/>
                <w:w w:val="104"/>
                <w:lang w:val="sq-AL"/>
              </w:rPr>
              <w:t>e</w:t>
            </w:r>
            <w:r w:rsidRPr="003E26C2">
              <w:rPr>
                <w:rFonts w:eastAsia="Times New Roman"/>
                <w:lang w:val="sq-AL"/>
              </w:rPr>
              <w:t xml:space="preserve"> </w:t>
            </w:r>
            <w:r w:rsidRPr="003E26C2">
              <w:rPr>
                <w:rFonts w:eastAsia="Times New Roman"/>
                <w:w w:val="104"/>
                <w:lang w:val="sq-AL"/>
              </w:rPr>
              <w:t>plot</w:t>
            </w:r>
            <w:r w:rsidRPr="003E26C2">
              <w:rPr>
                <w:rFonts w:eastAsia="Times New Roman"/>
                <w:w w:val="101"/>
                <w:lang w:val="sq-AL"/>
              </w:rPr>
              <w:t>ë</w:t>
            </w:r>
            <w:r w:rsidRPr="003E26C2">
              <w:rPr>
                <w:rFonts w:eastAsia="Times New Roman"/>
                <w:w w:val="104"/>
                <w:lang w:val="sq-AL"/>
              </w:rPr>
              <w:t>suar.</w:t>
            </w:r>
          </w:p>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20"/>
        </w:trPr>
        <w:tc>
          <w:tcPr>
            <w:tcW w:w="2164" w:type="dxa"/>
            <w:gridSpan w:val="2"/>
            <w:tcBorders>
              <w:top w:val="single" w:sz="6" w:space="0" w:color="auto"/>
              <w:left w:val="single" w:sz="6" w:space="0" w:color="auto"/>
              <w:bottom w:val="nil"/>
              <w:right w:val="single" w:sz="6" w:space="0" w:color="auto"/>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662" w:type="dxa"/>
            <w:gridSpan w:val="2"/>
            <w:tcBorders>
              <w:top w:val="nil"/>
              <w:left w:val="single" w:sz="6" w:space="0" w:color="auto"/>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858" w:type="dxa"/>
            <w:vMerge/>
            <w:tcBorders>
              <w:top w:val="nil"/>
              <w:left w:val="single" w:sz="6" w:space="0" w:color="auto"/>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04"/>
        </w:trPr>
        <w:tc>
          <w:tcPr>
            <w:tcW w:w="120" w:type="dxa"/>
            <w:vMerge w:val="restart"/>
            <w:tcBorders>
              <w:top w:val="nil"/>
              <w:left w:val="single" w:sz="6" w:space="0" w:color="auto"/>
              <w:bottom w:val="nil"/>
              <w:right w:val="single" w:sz="6" w:space="0" w:color="808080"/>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2044" w:type="dxa"/>
            <w:vMerge w:val="restart"/>
            <w:tcBorders>
              <w:top w:val="single" w:sz="6" w:space="0" w:color="808080"/>
              <w:left w:val="single" w:sz="6" w:space="0" w:color="808080"/>
              <w:bottom w:val="nil"/>
              <w:right w:val="single" w:sz="6" w:space="0" w:color="auto"/>
            </w:tcBorders>
            <w:shd w:val="clear" w:color="auto" w:fill="FFFFFF"/>
          </w:tcPr>
          <w:p w:rsidR="00D61507" w:rsidRPr="003E26C2" w:rsidRDefault="00D61507" w:rsidP="00D61507">
            <w:pPr>
              <w:widowControl w:val="0"/>
              <w:autoSpaceDE w:val="0"/>
              <w:autoSpaceDN w:val="0"/>
              <w:adjustRightInd w:val="0"/>
              <w:ind w:left="31" w:right="-20"/>
              <w:rPr>
                <w:rFonts w:eastAsia="Times New Roman"/>
                <w:lang w:val="sq-AL"/>
              </w:rPr>
            </w:pPr>
            <w:r w:rsidRPr="003E26C2">
              <w:rPr>
                <w:rFonts w:eastAsia="Times New Roman"/>
                <w:b/>
                <w:bCs/>
                <w:w w:val="99"/>
                <w:lang w:val="sq-AL"/>
              </w:rPr>
              <w:t>Mj</w:t>
            </w:r>
            <w:r w:rsidRPr="003E26C2">
              <w:rPr>
                <w:rFonts w:eastAsia="Times New Roman"/>
                <w:b/>
                <w:bCs/>
                <w:lang w:val="sq-AL"/>
              </w:rPr>
              <w:t>ek</w:t>
            </w:r>
            <w:r w:rsidRPr="003E26C2">
              <w:rPr>
                <w:rFonts w:eastAsia="Times New Roman"/>
                <w:b/>
                <w:bCs/>
                <w:w w:val="99"/>
                <w:lang w:val="sq-AL"/>
              </w:rPr>
              <w:t>u</w:t>
            </w:r>
            <w:r w:rsidRPr="003E26C2">
              <w:rPr>
                <w:rFonts w:eastAsia="Times New Roman"/>
                <w:lang w:val="sq-AL"/>
              </w:rPr>
              <w:t xml:space="preserve"> </w:t>
            </w:r>
            <w:r w:rsidRPr="003E26C2">
              <w:rPr>
                <w:rFonts w:eastAsia="Times New Roman"/>
                <w:b/>
                <w:bCs/>
                <w:w w:val="99"/>
                <w:lang w:val="sq-AL"/>
              </w:rPr>
              <w:t>Famil</w:t>
            </w:r>
            <w:r w:rsidRPr="003E26C2">
              <w:rPr>
                <w:rFonts w:eastAsia="Times New Roman"/>
                <w:b/>
                <w:bCs/>
                <w:spacing w:val="1"/>
                <w:w w:val="99"/>
                <w:lang w:val="sq-AL"/>
              </w:rPr>
              <w:t>a</w:t>
            </w:r>
            <w:r w:rsidRPr="003E26C2">
              <w:rPr>
                <w:rFonts w:eastAsia="Times New Roman"/>
                <w:b/>
                <w:bCs/>
                <w:w w:val="99"/>
                <w:lang w:val="sq-AL"/>
              </w:rPr>
              <w:t>jr</w:t>
            </w:r>
          </w:p>
          <w:p w:rsidR="00D61507" w:rsidRPr="003E26C2" w:rsidRDefault="00D61507" w:rsidP="00D61507">
            <w:pPr>
              <w:widowControl w:val="0"/>
              <w:autoSpaceDE w:val="0"/>
              <w:autoSpaceDN w:val="0"/>
              <w:adjustRightInd w:val="0"/>
              <w:rPr>
                <w:rFonts w:eastAsia="Times New Roman"/>
                <w:lang w:val="sq-AL"/>
              </w:rPr>
            </w:pPr>
          </w:p>
        </w:tc>
        <w:tc>
          <w:tcPr>
            <w:tcW w:w="120" w:type="dxa"/>
            <w:vMerge w:val="restart"/>
            <w:tcBorders>
              <w:top w:val="single" w:sz="6" w:space="0" w:color="808080"/>
              <w:left w:val="single" w:sz="6" w:space="0" w:color="auto"/>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c>
          <w:tcPr>
            <w:tcW w:w="542" w:type="dxa"/>
            <w:tcBorders>
              <w:top w:val="nil"/>
              <w:left w:val="single" w:sz="6" w:space="0" w:color="808080"/>
              <w:bottom w:val="single" w:sz="2" w:space="0" w:color="auto"/>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858" w:type="dxa"/>
            <w:vMerge/>
            <w:tcBorders>
              <w:top w:val="nil"/>
              <w:left w:val="single" w:sz="6" w:space="0" w:color="auto"/>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20"/>
        </w:trPr>
        <w:tc>
          <w:tcPr>
            <w:tcW w:w="120" w:type="dxa"/>
            <w:vMerge/>
            <w:tcBorders>
              <w:top w:val="nil"/>
              <w:left w:val="single" w:sz="6" w:space="0" w:color="auto"/>
              <w:bottom w:val="nil"/>
              <w:right w:val="single" w:sz="6" w:space="0" w:color="808080"/>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2044" w:type="dxa"/>
            <w:vMerge/>
            <w:tcBorders>
              <w:top w:val="nil"/>
              <w:left w:val="single" w:sz="6" w:space="0" w:color="808080"/>
              <w:bottom w:val="nil"/>
              <w:right w:val="single" w:sz="6" w:space="0" w:color="auto"/>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120" w:type="dxa"/>
            <w:vMerge/>
            <w:tcBorders>
              <w:top w:val="nil"/>
              <w:left w:val="single" w:sz="6" w:space="0" w:color="auto"/>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c>
          <w:tcPr>
            <w:tcW w:w="542" w:type="dxa"/>
            <w:tcBorders>
              <w:top w:val="single" w:sz="2" w:space="0" w:color="auto"/>
              <w:left w:val="single" w:sz="6" w:space="0" w:color="808080"/>
              <w:bottom w:val="single" w:sz="2" w:space="0" w:color="auto"/>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858" w:type="dxa"/>
            <w:vMerge/>
            <w:tcBorders>
              <w:top w:val="nil"/>
              <w:left w:val="single" w:sz="6" w:space="0" w:color="auto"/>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49"/>
        </w:trPr>
        <w:tc>
          <w:tcPr>
            <w:tcW w:w="120" w:type="dxa"/>
            <w:vMerge/>
            <w:tcBorders>
              <w:top w:val="nil"/>
              <w:left w:val="single" w:sz="6" w:space="0" w:color="auto"/>
              <w:bottom w:val="single" w:sz="6" w:space="0" w:color="auto"/>
              <w:right w:val="single" w:sz="6" w:space="0" w:color="808080"/>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2044" w:type="dxa"/>
            <w:vMerge/>
            <w:tcBorders>
              <w:top w:val="nil"/>
              <w:left w:val="single" w:sz="6" w:space="0" w:color="808080"/>
              <w:bottom w:val="single" w:sz="6" w:space="0" w:color="auto"/>
              <w:right w:val="single" w:sz="6" w:space="0" w:color="auto"/>
            </w:tcBorders>
            <w:shd w:val="clear" w:color="auto" w:fill="FFFFFF"/>
          </w:tcPr>
          <w:p w:rsidR="00D61507" w:rsidRPr="003E26C2" w:rsidRDefault="00D61507" w:rsidP="00D61507">
            <w:pPr>
              <w:widowControl w:val="0"/>
              <w:autoSpaceDE w:val="0"/>
              <w:autoSpaceDN w:val="0"/>
              <w:adjustRightInd w:val="0"/>
              <w:rPr>
                <w:rFonts w:eastAsia="Times New Roman"/>
                <w:lang w:val="sq-AL"/>
              </w:rPr>
            </w:pPr>
          </w:p>
        </w:tc>
        <w:tc>
          <w:tcPr>
            <w:tcW w:w="120" w:type="dxa"/>
            <w:vMerge/>
            <w:tcBorders>
              <w:top w:val="nil"/>
              <w:left w:val="single" w:sz="6" w:space="0" w:color="auto"/>
              <w:bottom w:val="nil"/>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c>
          <w:tcPr>
            <w:tcW w:w="542" w:type="dxa"/>
            <w:vMerge w:val="restart"/>
            <w:tcBorders>
              <w:top w:val="single" w:sz="2" w:space="0" w:color="auto"/>
              <w:left w:val="single" w:sz="6" w:space="0" w:color="808080"/>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858" w:type="dxa"/>
            <w:vMerge/>
            <w:tcBorders>
              <w:top w:val="nil"/>
              <w:left w:val="single" w:sz="6" w:space="0" w:color="auto"/>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120"/>
        </w:trPr>
        <w:tc>
          <w:tcPr>
            <w:tcW w:w="120" w:type="dxa"/>
            <w:tcBorders>
              <w:top w:val="single" w:sz="6" w:space="0" w:color="auto"/>
              <w:left w:val="nil"/>
              <w:bottom w:val="nil"/>
              <w:right w:val="single" w:sz="6" w:space="0" w:color="808080"/>
            </w:tcBorders>
          </w:tcPr>
          <w:p w:rsidR="00D61507" w:rsidRPr="003E26C2" w:rsidRDefault="00D61507" w:rsidP="00D61507">
            <w:pPr>
              <w:widowControl w:val="0"/>
              <w:autoSpaceDE w:val="0"/>
              <w:autoSpaceDN w:val="0"/>
              <w:adjustRightInd w:val="0"/>
              <w:rPr>
                <w:rFonts w:eastAsia="Times New Roman"/>
                <w:lang w:val="sq-AL"/>
              </w:rPr>
            </w:pPr>
          </w:p>
        </w:tc>
        <w:tc>
          <w:tcPr>
            <w:tcW w:w="2164" w:type="dxa"/>
            <w:gridSpan w:val="2"/>
            <w:tcBorders>
              <w:top w:val="nil"/>
              <w:left w:val="single" w:sz="6" w:space="0" w:color="808080"/>
              <w:bottom w:val="single" w:sz="6" w:space="0" w:color="808080"/>
              <w:right w:val="single" w:sz="6" w:space="0" w:color="808080"/>
            </w:tcBorders>
            <w:shd w:val="clear" w:color="auto" w:fill="808080"/>
          </w:tcPr>
          <w:p w:rsidR="00D61507" w:rsidRPr="003E26C2" w:rsidRDefault="00D61507" w:rsidP="00D61507">
            <w:pPr>
              <w:widowControl w:val="0"/>
              <w:autoSpaceDE w:val="0"/>
              <w:autoSpaceDN w:val="0"/>
              <w:adjustRightInd w:val="0"/>
              <w:rPr>
                <w:rFonts w:eastAsia="Times New Roman"/>
                <w:lang w:val="sq-AL"/>
              </w:rPr>
            </w:pPr>
          </w:p>
        </w:tc>
        <w:tc>
          <w:tcPr>
            <w:tcW w:w="542" w:type="dxa"/>
            <w:vMerge/>
            <w:tcBorders>
              <w:top w:val="nil"/>
              <w:left w:val="single" w:sz="6" w:space="0" w:color="808080"/>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858" w:type="dxa"/>
            <w:vMerge/>
            <w:tcBorders>
              <w:top w:val="nil"/>
              <w:left w:val="single" w:sz="6" w:space="0" w:color="auto"/>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r>
      <w:tr w:rsidR="00D61507" w:rsidRPr="003E26C2" w:rsidTr="00D61507">
        <w:trPr>
          <w:trHeight w:hRule="exact" w:val="532"/>
        </w:trPr>
        <w:tc>
          <w:tcPr>
            <w:tcW w:w="2826" w:type="dxa"/>
            <w:gridSpan w:val="4"/>
            <w:tcBorders>
              <w:top w:val="nil"/>
              <w:left w:val="nil"/>
              <w:bottom w:val="nil"/>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c>
          <w:tcPr>
            <w:tcW w:w="4858" w:type="dxa"/>
            <w:vMerge/>
            <w:tcBorders>
              <w:top w:val="nil"/>
              <w:left w:val="single" w:sz="6" w:space="0" w:color="auto"/>
              <w:bottom w:val="single" w:sz="6" w:space="0" w:color="auto"/>
              <w:right w:val="single" w:sz="6" w:space="0" w:color="auto"/>
            </w:tcBorders>
          </w:tcPr>
          <w:p w:rsidR="00D61507" w:rsidRPr="003E26C2" w:rsidRDefault="00D61507" w:rsidP="00D61507">
            <w:pPr>
              <w:widowControl w:val="0"/>
              <w:autoSpaceDE w:val="0"/>
              <w:autoSpaceDN w:val="0"/>
              <w:adjustRightInd w:val="0"/>
              <w:rPr>
                <w:rFonts w:eastAsia="Times New Roman"/>
                <w:lang w:val="sq-AL"/>
              </w:rPr>
            </w:pPr>
          </w:p>
        </w:tc>
      </w:tr>
    </w:tbl>
    <w:p w:rsidR="00D61507" w:rsidRPr="003E26C2" w:rsidRDefault="00D61507" w:rsidP="00D61507">
      <w:pPr>
        <w:widowControl w:val="0"/>
        <w:autoSpaceDE w:val="0"/>
        <w:autoSpaceDN w:val="0"/>
        <w:adjustRightInd w:val="0"/>
        <w:rPr>
          <w:rFonts w:eastAsia="Times New Roman"/>
          <w:lang w:val="sq-AL"/>
        </w:rPr>
        <w:sectPr w:rsidR="00D61507" w:rsidRPr="003E26C2">
          <w:type w:val="continuous"/>
          <w:pgSz w:w="12240" w:h="15840"/>
          <w:pgMar w:top="722" w:right="850" w:bottom="715" w:left="1663" w:header="720" w:footer="720" w:gutter="0"/>
          <w:cols w:num="2" w:space="720" w:equalWidth="0">
            <w:col w:w="1138" w:space="749"/>
            <w:col w:w="7837"/>
          </w:cols>
          <w:noEndnote/>
        </w:sectPr>
      </w:pPr>
    </w:p>
    <w:p w:rsidR="00D61507" w:rsidRPr="003E26C2" w:rsidRDefault="00D61507" w:rsidP="00D61507">
      <w:pPr>
        <w:widowControl w:val="0"/>
        <w:autoSpaceDE w:val="0"/>
        <w:autoSpaceDN w:val="0"/>
        <w:adjustRightInd w:val="0"/>
        <w:spacing w:after="12" w:line="100" w:lineRule="exact"/>
        <w:rPr>
          <w:rFonts w:eastAsia="Times New Roman"/>
          <w:lang w:val="sq-AL"/>
        </w:rPr>
      </w:pPr>
    </w:p>
    <w:p w:rsidR="00D61507" w:rsidRPr="003E26C2" w:rsidRDefault="00864D26" w:rsidP="00D61507">
      <w:pPr>
        <w:widowControl w:val="0"/>
        <w:tabs>
          <w:tab w:val="left" w:pos="8658"/>
        </w:tabs>
        <w:autoSpaceDE w:val="0"/>
        <w:autoSpaceDN w:val="0"/>
        <w:adjustRightInd w:val="0"/>
        <w:ind w:left="3686" w:right="-20"/>
        <w:rPr>
          <w:rFonts w:eastAsia="Times New Roman"/>
          <w:lang w:val="sq-AL"/>
        </w:rPr>
        <w:sectPr w:rsidR="00D61507" w:rsidRPr="003E26C2">
          <w:type w:val="continuous"/>
          <w:pgSz w:w="12240" w:h="15840"/>
          <w:pgMar w:top="722" w:right="850" w:bottom="715" w:left="1663" w:header="720" w:footer="720" w:gutter="0"/>
          <w:cols w:space="720"/>
          <w:noEndnote/>
        </w:sectPr>
      </w:pPr>
      <w:r>
        <w:rPr>
          <w:noProof/>
          <w:lang w:val="sq-AL"/>
        </w:rPr>
        <w:pict>
          <v:group id="Group 19" o:spid="_x0000_s1033" style="position:absolute;left:0;text-align:left;margin-left:217.85pt;margin-top:-30.35pt;width:30.25pt;height:30.85pt;z-index:-251653120;mso-position-horizontal-relative:page" coordorigin="4357,-607" coordsize="60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" o:allowincell="f">
            <v:shape id="Freeform 6" o:spid="_x0000_s1034" style="position:absolute;left:4357;top:-597;width:605;height:607;visibility:visible;mso-wrap-style:square;v-text-anchor:top" coordsize="60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" path="m,l96,60r412,l302,472,96,60,,,302,607,605,,,e" fillcolor="#4e6028" stroked="f">
              <v:path o:connecttype="custom" o:connectlocs="0,0;96,60;508,60;302,472;96,60;0,0;302,607;605,0;0,0" o:connectangles="0,0,0,0,0,0,0,0,0"/>
            </v:shape>
            <v:shape id="Freeform 7" o:spid="_x0000_s1035" style="position:absolute;left:4386;top:-607;width:508;height:509;visibility:visible;mso-wrap-style:square;v-text-anchor:top" coordsize="50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" path="m,l254,509,508,,,e" fillcolor="#9bba58" stroked="f">
              <v:path o:connecttype="custom" o:connectlocs="0,0;254,509;508,0;0,0" o:connectangles="0,0,0,0"/>
            </v:shape>
            <v:shape id="Freeform 8" o:spid="_x0000_s1036" style="position:absolute;left:4386;top:-607;width:508;height:509;visibility:visible;mso-wrap-style:square;v-text-anchor:top" coordsize="50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" path="m,l508,,254,509,,e" filled="f" strokecolor="#f1f1f1" strokeweight="3pt">
              <v:stroke joinstyle="miter" endcap="round"/>
              <v:path arrowok="t" o:connecttype="custom" o:connectlocs="0,0;508,0;254,509;0,0" o:connectangles="0,0,0,0"/>
            </v:shape>
            <w10:wrap anchorx="page"/>
          </v:group>
        </w:pict>
      </w:r>
    </w:p>
    <w:p w:rsidR="00D61507" w:rsidRPr="003E26C2" w:rsidRDefault="00D61507" w:rsidP="00D61507">
      <w:pPr>
        <w:widowControl w:val="0"/>
        <w:autoSpaceDE w:val="0"/>
        <w:autoSpaceDN w:val="0"/>
        <w:adjustRightInd w:val="0"/>
        <w:ind w:right="926"/>
        <w:jc w:val="both"/>
        <w:rPr>
          <w:rFonts w:eastAsia="Times New Roman"/>
          <w:lang w:val="sq-AL"/>
        </w:rPr>
      </w:pPr>
      <w:r w:rsidRPr="003E26C2">
        <w:rPr>
          <w:rFonts w:eastAsia="Times New Roman"/>
          <w:w w:val="99"/>
          <w:lang w:val="sq-AL"/>
        </w:rPr>
        <w:lastRenderedPageBreak/>
        <w:t>G</w:t>
      </w:r>
      <w:r w:rsidRPr="003E26C2">
        <w:rPr>
          <w:rFonts w:eastAsia="Times New Roman"/>
          <w:lang w:val="sq-AL"/>
        </w:rPr>
        <w:t>jatë</w:t>
      </w:r>
      <w:r w:rsidRPr="003E26C2">
        <w:rPr>
          <w:rFonts w:eastAsia="Times New Roman"/>
          <w:spacing w:val="53"/>
          <w:lang w:val="sq-AL"/>
        </w:rPr>
        <w:t xml:space="preserve"> </w:t>
      </w:r>
      <w:r w:rsidRPr="003E26C2">
        <w:rPr>
          <w:rFonts w:eastAsia="Times New Roman"/>
          <w:w w:val="99"/>
          <w:lang w:val="sq-AL"/>
        </w:rPr>
        <w:t>s</w:t>
      </w:r>
      <w:r w:rsidRPr="003E26C2">
        <w:rPr>
          <w:rFonts w:eastAsia="Times New Roman"/>
          <w:spacing w:val="2"/>
          <w:lang w:val="sq-AL"/>
        </w:rPr>
        <w:t>e</w:t>
      </w:r>
      <w:r w:rsidRPr="003E26C2">
        <w:rPr>
          <w:rFonts w:eastAsia="Times New Roman"/>
          <w:lang w:val="sq-AL"/>
        </w:rPr>
        <w:t>cilit</w:t>
      </w:r>
      <w:r w:rsidRPr="003E26C2">
        <w:rPr>
          <w:rFonts w:eastAsia="Times New Roman"/>
          <w:spacing w:val="55"/>
          <w:lang w:val="sq-AL"/>
        </w:rPr>
        <w:t xml:space="preserve"> </w:t>
      </w:r>
      <w:r w:rsidRPr="003E26C2">
        <w:rPr>
          <w:rFonts w:eastAsia="Times New Roman"/>
          <w:lang w:val="sq-AL"/>
        </w:rPr>
        <w:t>hap</w:t>
      </w:r>
      <w:r w:rsidRPr="003E26C2">
        <w:rPr>
          <w:rFonts w:eastAsia="Times New Roman"/>
          <w:spacing w:val="54"/>
          <w:lang w:val="sq-AL"/>
        </w:rPr>
        <w:t xml:space="preserve"> </w:t>
      </w:r>
      <w:r w:rsidRPr="003E26C2">
        <w:rPr>
          <w:rFonts w:eastAsia="Times New Roman"/>
          <w:spacing w:val="2"/>
          <w:lang w:val="sq-AL"/>
        </w:rPr>
        <w:t>t</w:t>
      </w:r>
      <w:r w:rsidRPr="003E26C2">
        <w:rPr>
          <w:rFonts w:eastAsia="Times New Roman"/>
          <w:lang w:val="sq-AL"/>
        </w:rPr>
        <w:t>ë</w:t>
      </w:r>
      <w:r w:rsidRPr="003E26C2">
        <w:rPr>
          <w:rFonts w:eastAsia="Times New Roman"/>
          <w:spacing w:val="57"/>
          <w:lang w:val="sq-AL"/>
        </w:rPr>
        <w:t xml:space="preserve"> </w:t>
      </w:r>
      <w:r w:rsidRPr="003E26C2">
        <w:rPr>
          <w:rFonts w:eastAsia="Times New Roman"/>
          <w:lang w:val="sq-AL"/>
        </w:rPr>
        <w:t>vle</w:t>
      </w:r>
      <w:r w:rsidRPr="003E26C2">
        <w:rPr>
          <w:rFonts w:eastAsia="Times New Roman"/>
          <w:spacing w:val="1"/>
          <w:w w:val="99"/>
          <w:lang w:val="sq-AL"/>
        </w:rPr>
        <w:t>r</w:t>
      </w:r>
      <w:r w:rsidRPr="003E26C2">
        <w:rPr>
          <w:rFonts w:eastAsia="Times New Roman"/>
          <w:lang w:val="sq-AL"/>
        </w:rPr>
        <w:t>ë</w:t>
      </w:r>
      <w:r w:rsidRPr="003E26C2">
        <w:rPr>
          <w:rFonts w:eastAsia="Times New Roman"/>
          <w:w w:val="99"/>
          <w:lang w:val="sq-AL"/>
        </w:rPr>
        <w:t>s</w:t>
      </w:r>
      <w:r w:rsidRPr="003E26C2">
        <w:rPr>
          <w:rFonts w:eastAsia="Times New Roman"/>
          <w:lang w:val="sq-AL"/>
        </w:rPr>
        <w:t>imit</w:t>
      </w:r>
      <w:r w:rsidRPr="003E26C2">
        <w:rPr>
          <w:rFonts w:eastAsia="Times New Roman"/>
          <w:spacing w:val="56"/>
          <w:lang w:val="sq-AL"/>
        </w:rPr>
        <w:t xml:space="preserve"> </w:t>
      </w:r>
      <w:r w:rsidRPr="003E26C2">
        <w:rPr>
          <w:rFonts w:eastAsia="Times New Roman"/>
          <w:spacing w:val="1"/>
          <w:lang w:val="sq-AL"/>
        </w:rPr>
        <w:t>t</w:t>
      </w:r>
      <w:r w:rsidRPr="003E26C2">
        <w:rPr>
          <w:rFonts w:eastAsia="Times New Roman"/>
          <w:lang w:val="sq-AL"/>
        </w:rPr>
        <w:t>ë</w:t>
      </w:r>
      <w:r w:rsidRPr="003E26C2">
        <w:rPr>
          <w:rFonts w:eastAsia="Times New Roman"/>
          <w:spacing w:val="54"/>
          <w:lang w:val="sq-AL"/>
        </w:rPr>
        <w:t xml:space="preserve"> </w:t>
      </w:r>
      <w:r w:rsidRPr="003E26C2">
        <w:rPr>
          <w:rFonts w:eastAsia="Times New Roman"/>
          <w:spacing w:val="2"/>
          <w:lang w:val="sq-AL"/>
        </w:rPr>
        <w:t>z</w:t>
      </w:r>
      <w:r w:rsidRPr="003E26C2">
        <w:rPr>
          <w:rFonts w:eastAsia="Times New Roman"/>
          <w:lang w:val="sq-AL"/>
        </w:rPr>
        <w:t>hvill</w:t>
      </w:r>
      <w:r w:rsidRPr="003E26C2">
        <w:rPr>
          <w:rFonts w:eastAsia="Times New Roman"/>
          <w:spacing w:val="1"/>
          <w:lang w:val="sq-AL"/>
        </w:rPr>
        <w:t>i</w:t>
      </w:r>
      <w:r w:rsidRPr="003E26C2">
        <w:rPr>
          <w:rFonts w:eastAsia="Times New Roman"/>
          <w:lang w:val="sq-AL"/>
        </w:rPr>
        <w:t>mit</w:t>
      </w:r>
      <w:r w:rsidRPr="003E26C2">
        <w:rPr>
          <w:rFonts w:eastAsia="Times New Roman"/>
          <w:spacing w:val="54"/>
          <w:lang w:val="sq-AL"/>
        </w:rPr>
        <w:t xml:space="preserve"> </w:t>
      </w:r>
      <w:r w:rsidRPr="003E26C2">
        <w:rPr>
          <w:rFonts w:eastAsia="Times New Roman"/>
          <w:lang w:val="sq-AL"/>
        </w:rPr>
        <w:t>p</w:t>
      </w:r>
      <w:r w:rsidRPr="003E26C2">
        <w:rPr>
          <w:rFonts w:eastAsia="Times New Roman"/>
          <w:w w:val="99"/>
          <w:lang w:val="sq-AL"/>
        </w:rPr>
        <w:t>s</w:t>
      </w:r>
      <w:r w:rsidRPr="003E26C2">
        <w:rPr>
          <w:rFonts w:eastAsia="Times New Roman"/>
          <w:lang w:val="sq-AL"/>
        </w:rPr>
        <w:t>i</w:t>
      </w:r>
      <w:r w:rsidRPr="003E26C2">
        <w:rPr>
          <w:rFonts w:eastAsia="Times New Roman"/>
          <w:spacing w:val="-1"/>
          <w:lang w:val="sq-AL"/>
        </w:rPr>
        <w:t>k</w:t>
      </w:r>
      <w:r w:rsidRPr="003E26C2">
        <w:rPr>
          <w:rFonts w:eastAsia="Times New Roman"/>
          <w:lang w:val="sq-AL"/>
        </w:rPr>
        <w:t>o</w:t>
      </w:r>
      <w:r w:rsidRPr="003E26C2">
        <w:rPr>
          <w:rFonts w:eastAsia="Times New Roman"/>
          <w:w w:val="99"/>
          <w:lang w:val="sq-AL"/>
        </w:rPr>
        <w:t>f</w:t>
      </w:r>
      <w:r w:rsidRPr="003E26C2">
        <w:rPr>
          <w:rFonts w:eastAsia="Times New Roman"/>
          <w:lang w:val="sq-AL"/>
        </w:rPr>
        <w:t>izik</w:t>
      </w:r>
      <w:r w:rsidRPr="003E26C2">
        <w:rPr>
          <w:rFonts w:eastAsia="Times New Roman"/>
          <w:spacing w:val="56"/>
          <w:lang w:val="sq-AL"/>
        </w:rPr>
        <w:t xml:space="preserve"> </w:t>
      </w:r>
      <w:r w:rsidRPr="003E26C2">
        <w:rPr>
          <w:rFonts w:eastAsia="Times New Roman"/>
          <w:spacing w:val="2"/>
          <w:lang w:val="sq-AL"/>
        </w:rPr>
        <w:t>p</w:t>
      </w:r>
      <w:r w:rsidRPr="003E26C2">
        <w:rPr>
          <w:rFonts w:eastAsia="Times New Roman"/>
          <w:lang w:val="sq-AL"/>
        </w:rPr>
        <w:t>ë</w:t>
      </w:r>
      <w:r w:rsidRPr="003E26C2">
        <w:rPr>
          <w:rFonts w:eastAsia="Times New Roman"/>
          <w:w w:val="99"/>
          <w:lang w:val="sq-AL"/>
        </w:rPr>
        <w:t>r</w:t>
      </w:r>
      <w:r w:rsidRPr="003E26C2">
        <w:rPr>
          <w:rFonts w:eastAsia="Times New Roman"/>
          <w:lang w:val="sq-AL"/>
        </w:rPr>
        <w:t>k</w:t>
      </w:r>
      <w:r w:rsidRPr="003E26C2">
        <w:rPr>
          <w:rFonts w:eastAsia="Times New Roman"/>
          <w:spacing w:val="-2"/>
          <w:lang w:val="sq-AL"/>
        </w:rPr>
        <w:t>a</w:t>
      </w:r>
      <w:r w:rsidRPr="003E26C2">
        <w:rPr>
          <w:rFonts w:eastAsia="Times New Roman"/>
          <w:lang w:val="sq-AL"/>
        </w:rPr>
        <w:t>t</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i</w:t>
      </w:r>
      <w:r w:rsidRPr="003E26C2">
        <w:rPr>
          <w:rFonts w:eastAsia="Times New Roman"/>
          <w:w w:val="99"/>
          <w:lang w:val="sq-AL"/>
        </w:rPr>
        <w:t>s</w:t>
      </w:r>
      <w:r w:rsidRPr="003E26C2">
        <w:rPr>
          <w:rFonts w:eastAsia="Times New Roman"/>
          <w:lang w:val="sq-AL"/>
        </w:rPr>
        <w:t>ht</w:t>
      </w:r>
      <w:r w:rsidRPr="003E26C2">
        <w:rPr>
          <w:rFonts w:eastAsia="Times New Roman"/>
          <w:spacing w:val="56"/>
          <w:lang w:val="sq-AL"/>
        </w:rPr>
        <w:t xml:space="preserve"> </w:t>
      </w:r>
      <w:r w:rsidRPr="003E26C2">
        <w:rPr>
          <w:rFonts w:eastAsia="Times New Roman"/>
          <w:spacing w:val="1"/>
          <w:lang w:val="sq-AL"/>
        </w:rPr>
        <w:t>t</w:t>
      </w:r>
      <w:r w:rsidRPr="003E26C2">
        <w:rPr>
          <w:rFonts w:eastAsia="Times New Roman"/>
          <w:lang w:val="sq-AL"/>
        </w:rPr>
        <w:t>ë</w:t>
      </w:r>
      <w:r w:rsidRPr="003E26C2">
        <w:rPr>
          <w:rFonts w:eastAsia="Times New Roman"/>
          <w:spacing w:val="57"/>
          <w:lang w:val="sq-AL"/>
        </w:rPr>
        <w:t xml:space="preserve"> </w:t>
      </w:r>
      <w:r w:rsidRPr="003E26C2">
        <w:rPr>
          <w:rFonts w:eastAsia="Times New Roman"/>
          <w:spacing w:val="-2"/>
          <w:lang w:val="sq-AL"/>
        </w:rPr>
        <w:t>g</w:t>
      </w:r>
      <w:r w:rsidRPr="003E26C2">
        <w:rPr>
          <w:rFonts w:eastAsia="Times New Roman"/>
          <w:spacing w:val="2"/>
          <w:lang w:val="sq-AL"/>
        </w:rPr>
        <w:t>j</w:t>
      </w:r>
      <w:r w:rsidRPr="003E26C2">
        <w:rPr>
          <w:rFonts w:eastAsia="Times New Roman"/>
          <w:lang w:val="sq-AL"/>
        </w:rPr>
        <w:t>endje</w:t>
      </w:r>
      <w:r w:rsidRPr="003E26C2">
        <w:rPr>
          <w:rFonts w:eastAsia="Times New Roman"/>
          <w:w w:val="99"/>
          <w:lang w:val="sq-AL"/>
        </w:rPr>
        <w:t>s</w:t>
      </w:r>
      <w:r w:rsidRPr="003E26C2">
        <w:rPr>
          <w:rFonts w:eastAsia="Times New Roman"/>
          <w:lang w:val="sq-AL"/>
        </w:rPr>
        <w:t xml:space="preserve"> p</w:t>
      </w:r>
      <w:r w:rsidRPr="003E26C2">
        <w:rPr>
          <w:rFonts w:eastAsia="Times New Roman"/>
          <w:w w:val="99"/>
          <w:lang w:val="sq-AL"/>
        </w:rPr>
        <w:t>s</w:t>
      </w:r>
      <w:r w:rsidRPr="003E26C2">
        <w:rPr>
          <w:rFonts w:eastAsia="Times New Roman"/>
          <w:lang w:val="sq-AL"/>
        </w:rPr>
        <w:t>iko</w:t>
      </w:r>
      <w:r w:rsidRPr="003E26C2">
        <w:rPr>
          <w:rFonts w:eastAsia="Times New Roman"/>
          <w:w w:val="99"/>
          <w:lang w:val="sq-AL"/>
        </w:rPr>
        <w:t>f</w:t>
      </w:r>
      <w:r w:rsidRPr="003E26C2">
        <w:rPr>
          <w:rFonts w:eastAsia="Times New Roman"/>
          <w:lang w:val="sq-AL"/>
        </w:rPr>
        <w:t>i</w:t>
      </w:r>
      <w:r w:rsidRPr="003E26C2">
        <w:rPr>
          <w:rFonts w:eastAsia="Times New Roman"/>
          <w:spacing w:val="1"/>
          <w:lang w:val="sq-AL"/>
        </w:rPr>
        <w:t>z</w:t>
      </w:r>
      <w:r w:rsidRPr="003E26C2">
        <w:rPr>
          <w:rFonts w:eastAsia="Times New Roman"/>
          <w:lang w:val="sq-AL"/>
        </w:rPr>
        <w:t>ike</w:t>
      </w:r>
      <w:r w:rsidRPr="003E26C2">
        <w:rPr>
          <w:rFonts w:eastAsia="Times New Roman"/>
          <w:spacing w:val="52"/>
          <w:lang w:val="sq-AL"/>
        </w:rPr>
        <w:t xml:space="preserve"> </w:t>
      </w:r>
      <w:r w:rsidRPr="003E26C2">
        <w:rPr>
          <w:rFonts w:eastAsia="Times New Roman"/>
          <w:spacing w:val="1"/>
          <w:lang w:val="sq-AL"/>
        </w:rPr>
        <w:t>t</w:t>
      </w:r>
      <w:r w:rsidRPr="003E26C2">
        <w:rPr>
          <w:rFonts w:eastAsia="Times New Roman"/>
          <w:lang w:val="sq-AL"/>
        </w:rPr>
        <w:t>ë</w:t>
      </w:r>
      <w:r w:rsidRPr="003E26C2">
        <w:rPr>
          <w:rFonts w:eastAsia="Times New Roman"/>
          <w:spacing w:val="52"/>
          <w:lang w:val="sq-AL"/>
        </w:rPr>
        <w:t xml:space="preserve"> </w:t>
      </w:r>
      <w:r w:rsidRPr="003E26C2">
        <w:rPr>
          <w:rFonts w:eastAsia="Times New Roman"/>
          <w:spacing w:val="-1"/>
          <w:lang w:val="sq-AL"/>
        </w:rPr>
        <w:t>n</w:t>
      </w:r>
      <w:r w:rsidRPr="003E26C2">
        <w:rPr>
          <w:rFonts w:eastAsia="Times New Roman"/>
          <w:spacing w:val="1"/>
          <w:lang w:val="sq-AL"/>
        </w:rPr>
        <w:t>x</w:t>
      </w:r>
      <w:r w:rsidRPr="003E26C2">
        <w:rPr>
          <w:rFonts w:eastAsia="Times New Roman"/>
          <w:lang w:val="sq-AL"/>
        </w:rPr>
        <w:t>ën</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it</w:t>
      </w:r>
      <w:r w:rsidRPr="003E26C2">
        <w:rPr>
          <w:rFonts w:eastAsia="Times New Roman"/>
          <w:spacing w:val="51"/>
          <w:lang w:val="sq-AL"/>
        </w:rPr>
        <w:t xml:space="preserve"> </w:t>
      </w:r>
      <w:r w:rsidRPr="003E26C2">
        <w:rPr>
          <w:rFonts w:eastAsia="Times New Roman"/>
          <w:lang w:val="sq-AL"/>
        </w:rPr>
        <w:t>do</w:t>
      </w:r>
      <w:r w:rsidRPr="003E26C2">
        <w:rPr>
          <w:rFonts w:eastAsia="Times New Roman"/>
          <w:spacing w:val="52"/>
          <w:lang w:val="sq-AL"/>
        </w:rPr>
        <w:t xml:space="preserve"> </w:t>
      </w:r>
      <w:r w:rsidRPr="003E26C2">
        <w:rPr>
          <w:rFonts w:eastAsia="Times New Roman"/>
          <w:spacing w:val="2"/>
          <w:lang w:val="sq-AL"/>
        </w:rPr>
        <w:t>t</w:t>
      </w:r>
      <w:r w:rsidRPr="003E26C2">
        <w:rPr>
          <w:rFonts w:eastAsia="Times New Roman"/>
          <w:lang w:val="sq-AL"/>
        </w:rPr>
        <w:t>ë</w:t>
      </w:r>
      <w:r w:rsidRPr="003E26C2">
        <w:rPr>
          <w:rFonts w:eastAsia="Times New Roman"/>
          <w:spacing w:val="52"/>
          <w:lang w:val="sq-AL"/>
        </w:rPr>
        <w:t xml:space="preserve"> </w:t>
      </w:r>
      <w:r w:rsidRPr="003E26C2">
        <w:rPr>
          <w:rFonts w:eastAsia="Times New Roman"/>
          <w:lang w:val="sq-AL"/>
        </w:rPr>
        <w:t>plo</w:t>
      </w:r>
      <w:r w:rsidRPr="003E26C2">
        <w:rPr>
          <w:rFonts w:eastAsia="Times New Roman"/>
          <w:spacing w:val="1"/>
          <w:lang w:val="sq-AL"/>
        </w:rPr>
        <w:t>t</w:t>
      </w:r>
      <w:r w:rsidRPr="003E26C2">
        <w:rPr>
          <w:rFonts w:eastAsia="Times New Roman"/>
          <w:lang w:val="sq-AL"/>
        </w:rPr>
        <w:t>ë</w:t>
      </w:r>
      <w:r w:rsidRPr="003E26C2">
        <w:rPr>
          <w:rFonts w:eastAsia="Times New Roman"/>
          <w:w w:val="99"/>
          <w:lang w:val="sq-AL"/>
        </w:rPr>
        <w:t>s</w:t>
      </w:r>
      <w:r w:rsidRPr="003E26C2">
        <w:rPr>
          <w:rFonts w:eastAsia="Times New Roman"/>
          <w:lang w:val="sq-AL"/>
        </w:rPr>
        <w:t>ohet</w:t>
      </w:r>
      <w:r w:rsidRPr="003E26C2">
        <w:rPr>
          <w:rFonts w:eastAsia="Times New Roman"/>
          <w:spacing w:val="51"/>
          <w:lang w:val="sq-AL"/>
        </w:rPr>
        <w:t xml:space="preserve"> </w:t>
      </w:r>
      <w:r w:rsidRPr="003E26C2">
        <w:rPr>
          <w:rFonts w:eastAsia="Times New Roman"/>
          <w:w w:val="99"/>
          <w:lang w:val="sq-AL"/>
        </w:rPr>
        <w:t>f</w:t>
      </w:r>
      <w:r w:rsidRPr="003E26C2">
        <w:rPr>
          <w:rFonts w:eastAsia="Times New Roman"/>
          <w:lang w:val="sq-AL"/>
        </w:rPr>
        <w:t>o</w:t>
      </w:r>
      <w:r w:rsidRPr="003E26C2">
        <w:rPr>
          <w:rFonts w:eastAsia="Times New Roman"/>
          <w:spacing w:val="-1"/>
          <w:w w:val="99"/>
          <w:lang w:val="sq-AL"/>
        </w:rPr>
        <w:t>r</w:t>
      </w:r>
      <w:r w:rsidRPr="003E26C2">
        <w:rPr>
          <w:rFonts w:eastAsia="Times New Roman"/>
          <w:lang w:val="sq-AL"/>
        </w:rPr>
        <w:t>m</w:t>
      </w:r>
      <w:r w:rsidRPr="003E26C2">
        <w:rPr>
          <w:rFonts w:eastAsia="Times New Roman"/>
          <w:spacing w:val="-1"/>
          <w:lang w:val="sq-AL"/>
        </w:rPr>
        <w:t>u</w:t>
      </w:r>
      <w:r w:rsidRPr="003E26C2">
        <w:rPr>
          <w:rFonts w:eastAsia="Times New Roman"/>
          <w:lang w:val="sq-AL"/>
        </w:rPr>
        <w:t>la</w:t>
      </w:r>
      <w:r w:rsidRPr="003E26C2">
        <w:rPr>
          <w:rFonts w:eastAsia="Times New Roman"/>
          <w:spacing w:val="-2"/>
          <w:w w:val="99"/>
          <w:lang w:val="sq-AL"/>
        </w:rPr>
        <w:t>r</w:t>
      </w:r>
      <w:r w:rsidRPr="003E26C2">
        <w:rPr>
          <w:rFonts w:eastAsia="Times New Roman"/>
          <w:lang w:val="sq-AL"/>
        </w:rPr>
        <w:t>i</w:t>
      </w:r>
      <w:r w:rsidRPr="003E26C2">
        <w:rPr>
          <w:rFonts w:eastAsia="Times New Roman"/>
          <w:spacing w:val="52"/>
          <w:lang w:val="sq-AL"/>
        </w:rPr>
        <w:t xml:space="preserve"> </w:t>
      </w:r>
      <w:r w:rsidRPr="003E26C2">
        <w:rPr>
          <w:rFonts w:eastAsia="Times New Roman"/>
          <w:lang w:val="sq-AL"/>
        </w:rPr>
        <w:t>i</w:t>
      </w:r>
      <w:r w:rsidRPr="003E26C2">
        <w:rPr>
          <w:rFonts w:eastAsia="Times New Roman"/>
          <w:spacing w:val="53"/>
          <w:lang w:val="sq-AL"/>
        </w:rPr>
        <w:t xml:space="preserve"> </w:t>
      </w:r>
      <w:r w:rsidRPr="003E26C2">
        <w:rPr>
          <w:rFonts w:eastAsia="Times New Roman"/>
          <w:spacing w:val="2"/>
          <w:lang w:val="sq-AL"/>
        </w:rPr>
        <w:t>p</w:t>
      </w:r>
      <w:r w:rsidRPr="003E26C2">
        <w:rPr>
          <w:rFonts w:eastAsia="Times New Roman"/>
          <w:lang w:val="sq-AL"/>
        </w:rPr>
        <w:t>ë</w:t>
      </w:r>
      <w:r w:rsidRPr="003E26C2">
        <w:rPr>
          <w:rFonts w:eastAsia="Times New Roman"/>
          <w:w w:val="99"/>
          <w:lang w:val="sq-AL"/>
        </w:rPr>
        <w:t>r</w:t>
      </w:r>
      <w:r w:rsidRPr="003E26C2">
        <w:rPr>
          <w:rFonts w:eastAsia="Times New Roman"/>
          <w:spacing w:val="-4"/>
          <w:lang w:val="sq-AL"/>
        </w:rPr>
        <w:t>g</w:t>
      </w:r>
      <w:r w:rsidRPr="003E26C2">
        <w:rPr>
          <w:rFonts w:eastAsia="Times New Roman"/>
          <w:lang w:val="sq-AL"/>
        </w:rPr>
        <w:t>atitu</w:t>
      </w:r>
      <w:r w:rsidRPr="003E26C2">
        <w:rPr>
          <w:rFonts w:eastAsia="Times New Roman"/>
          <w:w w:val="99"/>
          <w:lang w:val="sq-AL"/>
        </w:rPr>
        <w:t>r</w:t>
      </w:r>
      <w:r w:rsidRPr="003E26C2">
        <w:rPr>
          <w:rFonts w:eastAsia="Times New Roman"/>
          <w:spacing w:val="52"/>
          <w:lang w:val="sq-AL"/>
        </w:rPr>
        <w:t xml:space="preserve"> </w:t>
      </w:r>
      <w:r w:rsidRPr="003E26C2">
        <w:rPr>
          <w:rFonts w:eastAsia="Times New Roman"/>
          <w:lang w:val="sq-AL"/>
        </w:rPr>
        <w:t>enk</w:t>
      </w:r>
      <w:r w:rsidRPr="003E26C2">
        <w:rPr>
          <w:rFonts w:eastAsia="Times New Roman"/>
          <w:spacing w:val="-1"/>
          <w:lang w:val="sq-AL"/>
        </w:rPr>
        <w:t>a</w:t>
      </w:r>
      <w:r w:rsidRPr="003E26C2">
        <w:rPr>
          <w:rFonts w:eastAsia="Times New Roman"/>
          <w:w w:val="99"/>
          <w:lang w:val="sq-AL"/>
        </w:rPr>
        <w:t>s</w:t>
      </w:r>
      <w:r w:rsidRPr="003E26C2">
        <w:rPr>
          <w:rFonts w:eastAsia="Times New Roman"/>
          <w:spacing w:val="51"/>
          <w:lang w:val="sq-AL"/>
        </w:rPr>
        <w:t xml:space="preserve"> </w:t>
      </w:r>
      <w:r w:rsidRPr="003E26C2">
        <w:rPr>
          <w:rFonts w:eastAsia="Times New Roman"/>
          <w:spacing w:val="4"/>
          <w:lang w:val="sq-AL"/>
        </w:rPr>
        <w:t>p</w:t>
      </w:r>
      <w:r w:rsidRPr="003E26C2">
        <w:rPr>
          <w:rFonts w:eastAsia="Times New Roman"/>
          <w:lang w:val="sq-AL"/>
        </w:rPr>
        <w:t>ë</w:t>
      </w:r>
      <w:r w:rsidRPr="003E26C2">
        <w:rPr>
          <w:rFonts w:eastAsia="Times New Roman"/>
          <w:w w:val="99"/>
          <w:lang w:val="sq-AL"/>
        </w:rPr>
        <w:t>r</w:t>
      </w:r>
      <w:r w:rsidRPr="003E26C2">
        <w:rPr>
          <w:rFonts w:eastAsia="Times New Roman"/>
          <w:spacing w:val="50"/>
          <w:lang w:val="sq-AL"/>
        </w:rPr>
        <w:t xml:space="preserve"> </w:t>
      </w:r>
      <w:r w:rsidRPr="003E26C2">
        <w:rPr>
          <w:rFonts w:eastAsia="Times New Roman"/>
          <w:spacing w:val="1"/>
          <w:lang w:val="sq-AL"/>
        </w:rPr>
        <w:t>k</w:t>
      </w:r>
      <w:r w:rsidRPr="003E26C2">
        <w:rPr>
          <w:rFonts w:eastAsia="Times New Roman"/>
          <w:lang w:val="sq-AL"/>
        </w:rPr>
        <w:t>ëto</w:t>
      </w:r>
      <w:r w:rsidRPr="003E26C2">
        <w:rPr>
          <w:rFonts w:eastAsia="Times New Roman"/>
          <w:spacing w:val="52"/>
          <w:lang w:val="sq-AL"/>
        </w:rPr>
        <w:t xml:space="preserve"> </w:t>
      </w:r>
      <w:r w:rsidRPr="003E26C2">
        <w:rPr>
          <w:rFonts w:eastAsia="Times New Roman"/>
          <w:lang w:val="sq-AL"/>
        </w:rPr>
        <w:t>vi</w:t>
      </w:r>
      <w:r w:rsidRPr="003E26C2">
        <w:rPr>
          <w:rFonts w:eastAsia="Times New Roman"/>
          <w:spacing w:val="2"/>
          <w:lang w:val="sq-AL"/>
        </w:rPr>
        <w:t>z</w:t>
      </w:r>
      <w:r w:rsidRPr="003E26C2">
        <w:rPr>
          <w:rFonts w:eastAsia="Times New Roman"/>
          <w:lang w:val="sq-AL"/>
        </w:rPr>
        <w:t>i</w:t>
      </w:r>
      <w:r w:rsidRPr="003E26C2">
        <w:rPr>
          <w:rFonts w:eastAsia="Times New Roman"/>
          <w:spacing w:val="1"/>
          <w:lang w:val="sq-AL"/>
        </w:rPr>
        <w:t>t</w:t>
      </w:r>
      <w:r w:rsidRPr="003E26C2">
        <w:rPr>
          <w:rFonts w:eastAsia="Times New Roman"/>
          <w:lang w:val="sq-AL"/>
        </w:rPr>
        <w:t xml:space="preserve">a. </w:t>
      </w:r>
      <w:r w:rsidRPr="003E26C2">
        <w:rPr>
          <w:rFonts w:eastAsia="Times New Roman"/>
          <w:w w:val="99"/>
          <w:lang w:val="sq-AL"/>
        </w:rPr>
        <w:t>P</w:t>
      </w:r>
      <w:r w:rsidRPr="003E26C2">
        <w:rPr>
          <w:rFonts w:eastAsia="Times New Roman"/>
          <w:lang w:val="sq-AL"/>
        </w:rPr>
        <w:t>a</w:t>
      </w:r>
      <w:r w:rsidRPr="003E26C2">
        <w:rPr>
          <w:rFonts w:eastAsia="Times New Roman"/>
          <w:w w:val="99"/>
          <w:lang w:val="sq-AL"/>
        </w:rPr>
        <w:t>r</w:t>
      </w:r>
      <w:r w:rsidRPr="003E26C2">
        <w:rPr>
          <w:rFonts w:eastAsia="Times New Roman"/>
          <w:spacing w:val="-1"/>
          <w:lang w:val="sq-AL"/>
        </w:rPr>
        <w:t>a</w:t>
      </w:r>
      <w:r w:rsidRPr="003E26C2">
        <w:rPr>
          <w:rFonts w:eastAsia="Times New Roman"/>
          <w:lang w:val="sq-AL"/>
        </w:rPr>
        <w:t>met</w:t>
      </w:r>
      <w:r w:rsidRPr="003E26C2">
        <w:rPr>
          <w:rFonts w:eastAsia="Times New Roman"/>
          <w:w w:val="99"/>
          <w:lang w:val="sq-AL"/>
        </w:rPr>
        <w:t>r</w:t>
      </w:r>
      <w:r w:rsidRPr="003E26C2">
        <w:rPr>
          <w:rFonts w:eastAsia="Times New Roman"/>
          <w:spacing w:val="-2"/>
          <w:lang w:val="sq-AL"/>
        </w:rPr>
        <w:t>a</w:t>
      </w:r>
      <w:r w:rsidRPr="003E26C2">
        <w:rPr>
          <w:rFonts w:eastAsia="Times New Roman"/>
          <w:lang w:val="sq-AL"/>
        </w:rPr>
        <w:t xml:space="preserve">t </w:t>
      </w:r>
      <w:r w:rsidRPr="003E26C2">
        <w:rPr>
          <w:rFonts w:eastAsia="Times New Roman"/>
          <w:spacing w:val="2"/>
          <w:lang w:val="sq-AL"/>
        </w:rPr>
        <w:t>p</w:t>
      </w:r>
      <w:r w:rsidRPr="003E26C2">
        <w:rPr>
          <w:rFonts w:eastAsia="Times New Roman"/>
          <w:lang w:val="sq-AL"/>
        </w:rPr>
        <w:t>ë</w:t>
      </w:r>
      <w:r w:rsidRPr="003E26C2">
        <w:rPr>
          <w:rFonts w:eastAsia="Times New Roman"/>
          <w:w w:val="99"/>
          <w:lang w:val="sq-AL"/>
        </w:rPr>
        <w:t>r</w:t>
      </w:r>
      <w:r w:rsidRPr="003E26C2">
        <w:rPr>
          <w:rFonts w:eastAsia="Times New Roman"/>
          <w:lang w:val="sq-AL"/>
        </w:rPr>
        <w:t xml:space="preserve"> t</w:t>
      </w:r>
      <w:r w:rsidRPr="003E26C2">
        <w:rPr>
          <w:rFonts w:eastAsia="Times New Roman"/>
          <w:spacing w:val="-1"/>
          <w:w w:val="99"/>
          <w:lang w:val="sq-AL"/>
        </w:rPr>
        <w:t>’</w:t>
      </w:r>
      <w:r w:rsidRPr="003E26C2">
        <w:rPr>
          <w:rFonts w:eastAsia="Times New Roman"/>
          <w:lang w:val="sq-AL"/>
        </w:rPr>
        <w:t>u vle</w:t>
      </w:r>
      <w:r w:rsidRPr="003E26C2">
        <w:rPr>
          <w:rFonts w:eastAsia="Times New Roman"/>
          <w:spacing w:val="1"/>
          <w:w w:val="99"/>
          <w:lang w:val="sq-AL"/>
        </w:rPr>
        <w:t>r</w:t>
      </w:r>
      <w:r w:rsidRPr="003E26C2">
        <w:rPr>
          <w:rFonts w:eastAsia="Times New Roman"/>
          <w:lang w:val="sq-AL"/>
        </w:rPr>
        <w:t>ë</w:t>
      </w:r>
      <w:r w:rsidRPr="003E26C2">
        <w:rPr>
          <w:rFonts w:eastAsia="Times New Roman"/>
          <w:spacing w:val="1"/>
          <w:w w:val="99"/>
          <w:lang w:val="sq-AL"/>
        </w:rPr>
        <w:t>s</w:t>
      </w:r>
      <w:r w:rsidRPr="003E26C2">
        <w:rPr>
          <w:rFonts w:eastAsia="Times New Roman"/>
          <w:lang w:val="sq-AL"/>
        </w:rPr>
        <w:t>ua</w:t>
      </w:r>
      <w:r w:rsidRPr="003E26C2">
        <w:rPr>
          <w:rFonts w:eastAsia="Times New Roman"/>
          <w:w w:val="99"/>
          <w:lang w:val="sq-AL"/>
        </w:rPr>
        <w:t>r</w:t>
      </w:r>
      <w:r w:rsidRPr="003E26C2">
        <w:rPr>
          <w:rFonts w:eastAsia="Times New Roman"/>
          <w:lang w:val="sq-AL"/>
        </w:rPr>
        <w:t xml:space="preserve"> në</w:t>
      </w:r>
      <w:r w:rsidRPr="003E26C2">
        <w:rPr>
          <w:rFonts w:eastAsia="Times New Roman"/>
          <w:spacing w:val="-1"/>
          <w:lang w:val="sq-AL"/>
        </w:rPr>
        <w:t xml:space="preserve"> </w:t>
      </w:r>
      <w:r w:rsidRPr="003E26C2">
        <w:rPr>
          <w:rFonts w:eastAsia="Times New Roman"/>
          <w:w w:val="99"/>
          <w:lang w:val="sq-AL"/>
        </w:rPr>
        <w:t>f</w:t>
      </w:r>
      <w:r w:rsidRPr="003E26C2">
        <w:rPr>
          <w:rFonts w:eastAsia="Times New Roman"/>
          <w:lang w:val="sq-AL"/>
        </w:rPr>
        <w:t>o</w:t>
      </w:r>
      <w:r w:rsidRPr="003E26C2">
        <w:rPr>
          <w:rFonts w:eastAsia="Times New Roman"/>
          <w:w w:val="99"/>
          <w:lang w:val="sq-AL"/>
        </w:rPr>
        <w:t>r</w:t>
      </w:r>
      <w:r w:rsidRPr="003E26C2">
        <w:rPr>
          <w:rFonts w:eastAsia="Times New Roman"/>
          <w:lang w:val="sq-AL"/>
        </w:rPr>
        <w:t>mula</w:t>
      </w:r>
      <w:r w:rsidRPr="003E26C2">
        <w:rPr>
          <w:rFonts w:eastAsia="Times New Roman"/>
          <w:w w:val="99"/>
          <w:lang w:val="sq-AL"/>
        </w:rPr>
        <w:t>r</w:t>
      </w:r>
      <w:r w:rsidRPr="003E26C2">
        <w:rPr>
          <w:rFonts w:eastAsia="Times New Roman"/>
          <w:lang w:val="sq-AL"/>
        </w:rPr>
        <w:t>ë</w:t>
      </w:r>
      <w:r w:rsidRPr="003E26C2">
        <w:rPr>
          <w:rFonts w:eastAsia="Times New Roman"/>
          <w:spacing w:val="-1"/>
          <w:lang w:val="sq-AL"/>
        </w:rPr>
        <w:t xml:space="preserve"> </w:t>
      </w:r>
      <w:r w:rsidRPr="003E26C2">
        <w:rPr>
          <w:rFonts w:eastAsia="Times New Roman"/>
          <w:spacing w:val="2"/>
          <w:lang w:val="sq-AL"/>
        </w:rPr>
        <w:t>j</w:t>
      </w:r>
      <w:r w:rsidRPr="003E26C2">
        <w:rPr>
          <w:rFonts w:eastAsia="Times New Roman"/>
          <w:lang w:val="sq-AL"/>
        </w:rPr>
        <w:t>anë</w:t>
      </w:r>
      <w:r w:rsidRPr="003E26C2">
        <w:rPr>
          <w:rFonts w:eastAsia="Times New Roman"/>
          <w:spacing w:val="-1"/>
          <w:lang w:val="sq-AL"/>
        </w:rPr>
        <w:t xml:space="preserve"> </w:t>
      </w:r>
      <w:r w:rsidRPr="003E26C2">
        <w:rPr>
          <w:rFonts w:eastAsia="Times New Roman"/>
          <w:lang w:val="sq-AL"/>
        </w:rPr>
        <w: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6" w:line="20" w:lineRule="exact"/>
        <w:rPr>
          <w:rFonts w:eastAsia="Times New Roman"/>
          <w:lang w:val="sq-AL"/>
        </w:rPr>
      </w:pPr>
    </w:p>
    <w:p w:rsidR="00D61507" w:rsidRPr="003E26C2" w:rsidRDefault="00D61507" w:rsidP="00D61507">
      <w:pPr>
        <w:widowControl w:val="0"/>
        <w:autoSpaceDE w:val="0"/>
        <w:autoSpaceDN w:val="0"/>
        <w:adjustRightInd w:val="0"/>
        <w:ind w:left="1179" w:right="7118" w:hanging="360"/>
        <w:rPr>
          <w:rFonts w:eastAsia="Times New Roman"/>
          <w:lang w:val="sq-AL"/>
        </w:rPr>
      </w:pPr>
      <w:r w:rsidRPr="003E26C2">
        <w:rPr>
          <w:rFonts w:eastAsia="Times New Roman"/>
          <w:lang w:val="sq-AL"/>
        </w:rPr>
        <w:t>Të</w:t>
      </w:r>
      <w:r w:rsidRPr="003E26C2">
        <w:rPr>
          <w:rFonts w:eastAsia="Times New Roman"/>
          <w:spacing w:val="-1"/>
          <w:lang w:val="sq-AL"/>
        </w:rPr>
        <w:t xml:space="preserve"> </w:t>
      </w:r>
      <w:r w:rsidRPr="003E26C2">
        <w:rPr>
          <w:rFonts w:eastAsia="Times New Roman"/>
          <w:lang w:val="sq-AL"/>
        </w:rPr>
        <w:t>p</w:t>
      </w:r>
      <w:r w:rsidRPr="003E26C2">
        <w:rPr>
          <w:rFonts w:eastAsia="Times New Roman"/>
          <w:spacing w:val="-1"/>
          <w:lang w:val="sq-AL"/>
        </w:rPr>
        <w:t>ë</w:t>
      </w:r>
      <w:r w:rsidRPr="003E26C2">
        <w:rPr>
          <w:rFonts w:eastAsia="Times New Roman"/>
          <w:spacing w:val="1"/>
          <w:w w:val="99"/>
          <w:lang w:val="sq-AL"/>
        </w:rPr>
        <w:t>r</w:t>
      </w:r>
      <w:r w:rsidRPr="003E26C2">
        <w:rPr>
          <w:rFonts w:eastAsia="Times New Roman"/>
          <w:spacing w:val="-2"/>
          <w:lang w:val="sq-AL"/>
        </w:rPr>
        <w:t>g</w:t>
      </w:r>
      <w:r w:rsidRPr="003E26C2">
        <w:rPr>
          <w:rFonts w:eastAsia="Times New Roman"/>
          <w:lang w:val="sq-AL"/>
        </w:rPr>
        <w:t>jith</w:t>
      </w:r>
      <w:r w:rsidRPr="003E26C2">
        <w:rPr>
          <w:rFonts w:eastAsia="Times New Roman"/>
          <w:w w:val="99"/>
          <w:lang w:val="sq-AL"/>
        </w:rPr>
        <w:t>s</w:t>
      </w:r>
      <w:r w:rsidRPr="003E26C2">
        <w:rPr>
          <w:rFonts w:eastAsia="Times New Roman"/>
          <w:lang w:val="sq-AL"/>
        </w:rPr>
        <w:t>h</w:t>
      </w:r>
      <w:r w:rsidRPr="003E26C2">
        <w:rPr>
          <w:rFonts w:eastAsia="Times New Roman"/>
          <w:spacing w:val="1"/>
          <w:lang w:val="sq-AL"/>
        </w:rPr>
        <w:t>m</w:t>
      </w:r>
      <w:r w:rsidRPr="003E26C2">
        <w:rPr>
          <w:rFonts w:eastAsia="Times New Roman"/>
          <w:lang w:val="sq-AL"/>
        </w:rPr>
        <w:t>e : 1.</w:t>
      </w:r>
      <w:r w:rsidRPr="003E26C2">
        <w:rPr>
          <w:rFonts w:eastAsia="Times New Roman"/>
          <w:spacing w:val="120"/>
          <w:lang w:val="sq-AL"/>
        </w:rPr>
        <w:t xml:space="preserve"> </w:t>
      </w:r>
      <w:r w:rsidRPr="003E26C2">
        <w:rPr>
          <w:rFonts w:eastAsia="Times New Roman"/>
          <w:w w:val="99"/>
          <w:lang w:val="sq-AL"/>
        </w:rPr>
        <w:t>P</w:t>
      </w:r>
      <w:r w:rsidRPr="003E26C2">
        <w:rPr>
          <w:rFonts w:eastAsia="Times New Roman"/>
          <w:lang w:val="sq-AL"/>
        </w:rPr>
        <w:t>e</w:t>
      </w:r>
      <w:r w:rsidRPr="003E26C2">
        <w:rPr>
          <w:rFonts w:eastAsia="Times New Roman"/>
          <w:w w:val="99"/>
          <w:lang w:val="sq-AL"/>
        </w:rPr>
        <w:t>s</w:t>
      </w:r>
      <w:r w:rsidRPr="003E26C2">
        <w:rPr>
          <w:rFonts w:eastAsia="Times New Roman"/>
          <w:lang w:val="sq-AL"/>
        </w:rPr>
        <w:t>ha</w:t>
      </w:r>
    </w:p>
    <w:p w:rsidR="00D61507" w:rsidRPr="003E26C2" w:rsidRDefault="00D61507" w:rsidP="00D61507">
      <w:pPr>
        <w:widowControl w:val="0"/>
        <w:autoSpaceDE w:val="0"/>
        <w:autoSpaceDN w:val="0"/>
        <w:adjustRightInd w:val="0"/>
        <w:ind w:left="1179" w:right="-20"/>
        <w:rPr>
          <w:rFonts w:eastAsia="Times New Roman"/>
          <w:lang w:val="sq-AL"/>
        </w:rPr>
      </w:pPr>
      <w:r w:rsidRPr="003E26C2">
        <w:rPr>
          <w:rFonts w:eastAsia="Times New Roman"/>
          <w:lang w:val="sq-AL"/>
        </w:rPr>
        <w:t>2.</w:t>
      </w:r>
      <w:r w:rsidRPr="003E26C2">
        <w:rPr>
          <w:rFonts w:eastAsia="Times New Roman"/>
          <w:spacing w:val="120"/>
          <w:lang w:val="sq-AL"/>
        </w:rPr>
        <w:t xml:space="preserve"> </w:t>
      </w:r>
      <w:r w:rsidRPr="003E26C2">
        <w:rPr>
          <w:rFonts w:eastAsia="Times New Roman"/>
          <w:w w:val="99"/>
          <w:lang w:val="sq-AL"/>
        </w:rPr>
        <w:t>G</w:t>
      </w:r>
      <w:r w:rsidRPr="003E26C2">
        <w:rPr>
          <w:rFonts w:eastAsia="Times New Roman"/>
          <w:lang w:val="sq-AL"/>
        </w:rPr>
        <w:t>jat</w:t>
      </w:r>
      <w:r w:rsidRPr="003E26C2">
        <w:rPr>
          <w:rFonts w:eastAsia="Times New Roman"/>
          <w:spacing w:val="-1"/>
          <w:lang w:val="sq-AL"/>
        </w:rPr>
        <w:t>ë</w:t>
      </w:r>
      <w:r w:rsidRPr="003E26C2">
        <w:rPr>
          <w:rFonts w:eastAsia="Times New Roman"/>
          <w:w w:val="99"/>
          <w:lang w:val="sq-AL"/>
        </w:rPr>
        <w:t>s</w:t>
      </w:r>
      <w:r w:rsidRPr="003E26C2">
        <w:rPr>
          <w:rFonts w:eastAsia="Times New Roman"/>
          <w:lang w:val="sq-AL"/>
        </w:rPr>
        <w:t>ia</w:t>
      </w:r>
    </w:p>
    <w:p w:rsidR="00D61507" w:rsidRPr="003E26C2" w:rsidRDefault="00D61507" w:rsidP="00D61507">
      <w:pPr>
        <w:widowControl w:val="0"/>
        <w:autoSpaceDE w:val="0"/>
        <w:autoSpaceDN w:val="0"/>
        <w:adjustRightInd w:val="0"/>
        <w:ind w:left="1179" w:right="2587"/>
        <w:rPr>
          <w:rFonts w:eastAsia="Times New Roman"/>
          <w:lang w:val="sq-AL"/>
        </w:rPr>
      </w:pPr>
      <w:r w:rsidRPr="003E26C2">
        <w:rPr>
          <w:rFonts w:eastAsia="Times New Roman"/>
          <w:lang w:val="sq-AL"/>
        </w:rPr>
        <w:t>3.</w:t>
      </w:r>
      <w:r w:rsidRPr="003E26C2">
        <w:rPr>
          <w:rFonts w:eastAsia="Times New Roman"/>
          <w:spacing w:val="120"/>
          <w:lang w:val="sq-AL"/>
        </w:rPr>
        <w:t xml:space="preserve"> </w:t>
      </w:r>
      <w:r w:rsidRPr="003E26C2">
        <w:rPr>
          <w:rFonts w:eastAsia="Times New Roman"/>
          <w:spacing w:val="-3"/>
          <w:w w:val="99"/>
          <w:lang w:val="sq-AL"/>
        </w:rPr>
        <w:t>I</w:t>
      </w:r>
      <w:r w:rsidRPr="003E26C2">
        <w:rPr>
          <w:rFonts w:eastAsia="Times New Roman"/>
          <w:w w:val="99"/>
          <w:lang w:val="sq-AL"/>
        </w:rPr>
        <w:t>M</w:t>
      </w:r>
      <w:r w:rsidRPr="003E26C2">
        <w:rPr>
          <w:rFonts w:eastAsia="Times New Roman"/>
          <w:lang w:val="sq-AL"/>
        </w:rPr>
        <w:t>T</w:t>
      </w:r>
      <w:r w:rsidRPr="003E26C2">
        <w:rPr>
          <w:rFonts w:eastAsia="Times New Roman"/>
          <w:spacing w:val="2"/>
          <w:lang w:val="sq-AL"/>
        </w:rPr>
        <w:t xml:space="preserve"> </w:t>
      </w:r>
      <w:r w:rsidRPr="003E26C2">
        <w:rPr>
          <w:rFonts w:eastAsia="Times New Roman"/>
          <w:w w:val="99"/>
          <w:lang w:val="sq-AL"/>
        </w:rPr>
        <w:t>(</w:t>
      </w:r>
      <w:r w:rsidRPr="003E26C2">
        <w:rPr>
          <w:rFonts w:eastAsia="Times New Roman"/>
          <w:lang w:val="sq-AL"/>
        </w:rPr>
        <w:t>do të</w:t>
      </w:r>
      <w:r w:rsidRPr="003E26C2">
        <w:rPr>
          <w:rFonts w:eastAsia="Times New Roman"/>
          <w:spacing w:val="-1"/>
          <w:lang w:val="sq-AL"/>
        </w:rPr>
        <w:t xml:space="preserve"> </w:t>
      </w:r>
      <w:r w:rsidRPr="003E26C2">
        <w:rPr>
          <w:rFonts w:eastAsia="Times New Roman"/>
          <w:lang w:val="sq-AL"/>
        </w:rPr>
        <w:t>lloga</w:t>
      </w:r>
      <w:r w:rsidRPr="003E26C2">
        <w:rPr>
          <w:rFonts w:eastAsia="Times New Roman"/>
          <w:w w:val="99"/>
          <w:lang w:val="sq-AL"/>
        </w:rPr>
        <w:t>r</w:t>
      </w:r>
      <w:r w:rsidRPr="003E26C2">
        <w:rPr>
          <w:rFonts w:eastAsia="Times New Roman"/>
          <w:lang w:val="sq-AL"/>
        </w:rPr>
        <w:t>itet me</w:t>
      </w:r>
      <w:r w:rsidRPr="003E26C2">
        <w:rPr>
          <w:rFonts w:eastAsia="Times New Roman"/>
          <w:spacing w:val="1"/>
          <w:lang w:val="sq-AL"/>
        </w:rPr>
        <w:t xml:space="preserve"> </w:t>
      </w:r>
      <w:r w:rsidRPr="003E26C2">
        <w:rPr>
          <w:rFonts w:eastAsia="Times New Roman"/>
          <w:w w:val="99"/>
          <w:lang w:val="sq-AL"/>
        </w:rPr>
        <w:t>f</w:t>
      </w:r>
      <w:r w:rsidRPr="003E26C2">
        <w:rPr>
          <w:rFonts w:eastAsia="Times New Roman"/>
          <w:lang w:val="sq-AL"/>
        </w:rPr>
        <w:t>o</w:t>
      </w:r>
      <w:r w:rsidRPr="003E26C2">
        <w:rPr>
          <w:rFonts w:eastAsia="Times New Roman"/>
          <w:spacing w:val="-1"/>
          <w:w w:val="99"/>
          <w:lang w:val="sq-AL"/>
        </w:rPr>
        <w:t>r</w:t>
      </w:r>
      <w:r w:rsidRPr="003E26C2">
        <w:rPr>
          <w:rFonts w:eastAsia="Times New Roman"/>
          <w:lang w:val="sq-AL"/>
        </w:rPr>
        <w:t xml:space="preserve">mulë </w:t>
      </w:r>
      <w:r w:rsidRPr="003E26C2">
        <w:rPr>
          <w:rFonts w:eastAsia="Times New Roman"/>
          <w:spacing w:val="1"/>
          <w:lang w:val="sq-AL"/>
        </w:rPr>
        <w:t>n</w:t>
      </w:r>
      <w:r w:rsidRPr="003E26C2">
        <w:rPr>
          <w:rFonts w:eastAsia="Times New Roman"/>
          <w:spacing w:val="-1"/>
          <w:lang w:val="sq-AL"/>
        </w:rPr>
        <w:t>g</w:t>
      </w:r>
      <w:r w:rsidRPr="003E26C2">
        <w:rPr>
          <w:rFonts w:eastAsia="Times New Roman"/>
          <w:lang w:val="sq-AL"/>
        </w:rPr>
        <w:t>a</w:t>
      </w:r>
      <w:r w:rsidRPr="003E26C2">
        <w:rPr>
          <w:rFonts w:eastAsia="Times New Roman"/>
          <w:spacing w:val="-1"/>
          <w:lang w:val="sq-AL"/>
        </w:rPr>
        <w:t xml:space="preserve"> </w:t>
      </w:r>
      <w:r w:rsidRPr="003E26C2">
        <w:rPr>
          <w:rFonts w:eastAsia="Times New Roman"/>
          <w:lang w:val="sq-AL"/>
        </w:rPr>
        <w:t>p</w:t>
      </w:r>
      <w:r w:rsidRPr="003E26C2">
        <w:rPr>
          <w:rFonts w:eastAsia="Times New Roman"/>
          <w:spacing w:val="-1"/>
          <w:lang w:val="sq-AL"/>
        </w:rPr>
        <w:t>e</w:t>
      </w:r>
      <w:r w:rsidRPr="003E26C2">
        <w:rPr>
          <w:rFonts w:eastAsia="Times New Roman"/>
          <w:w w:val="99"/>
          <w:lang w:val="sq-AL"/>
        </w:rPr>
        <w:t>s</w:t>
      </w:r>
      <w:r w:rsidRPr="003E26C2">
        <w:rPr>
          <w:rFonts w:eastAsia="Times New Roman"/>
          <w:spacing w:val="1"/>
          <w:lang w:val="sq-AL"/>
        </w:rPr>
        <w:t>h</w:t>
      </w:r>
      <w:r w:rsidRPr="003E26C2">
        <w:rPr>
          <w:rFonts w:eastAsia="Times New Roman"/>
          <w:lang w:val="sq-AL"/>
        </w:rPr>
        <w:t xml:space="preserve">a dhe </w:t>
      </w:r>
      <w:r w:rsidRPr="003E26C2">
        <w:rPr>
          <w:rFonts w:eastAsia="Times New Roman"/>
          <w:spacing w:val="-1"/>
          <w:lang w:val="sq-AL"/>
        </w:rPr>
        <w:t>g</w:t>
      </w:r>
      <w:r w:rsidRPr="003E26C2">
        <w:rPr>
          <w:rFonts w:eastAsia="Times New Roman"/>
          <w:spacing w:val="2"/>
          <w:lang w:val="sq-AL"/>
        </w:rPr>
        <w:t>j</w:t>
      </w:r>
      <w:r w:rsidRPr="003E26C2">
        <w:rPr>
          <w:rFonts w:eastAsia="Times New Roman"/>
          <w:lang w:val="sq-AL"/>
        </w:rPr>
        <w:t>atë</w:t>
      </w:r>
      <w:r w:rsidRPr="003E26C2">
        <w:rPr>
          <w:rFonts w:eastAsia="Times New Roman"/>
          <w:w w:val="99"/>
          <w:lang w:val="sq-AL"/>
        </w:rPr>
        <w:t>s</w:t>
      </w:r>
      <w:r w:rsidRPr="003E26C2">
        <w:rPr>
          <w:rFonts w:eastAsia="Times New Roman"/>
          <w:lang w:val="sq-AL"/>
        </w:rPr>
        <w:t>i</w:t>
      </w:r>
      <w:r w:rsidRPr="003E26C2">
        <w:rPr>
          <w:rFonts w:eastAsia="Times New Roman"/>
          <w:spacing w:val="-1"/>
          <w:lang w:val="sq-AL"/>
        </w:rPr>
        <w:t>a</w:t>
      </w:r>
      <w:r w:rsidRPr="003E26C2">
        <w:rPr>
          <w:rFonts w:eastAsia="Times New Roman"/>
          <w:w w:val="99"/>
          <w:lang w:val="sq-AL"/>
        </w:rPr>
        <w:t>)</w:t>
      </w:r>
      <w:r w:rsidRPr="003E26C2">
        <w:rPr>
          <w:rFonts w:eastAsia="Times New Roman"/>
          <w:lang w:val="sq-AL"/>
        </w:rPr>
        <w:t xml:space="preserve"> 4.</w:t>
      </w:r>
      <w:r w:rsidRPr="003E26C2">
        <w:rPr>
          <w:rFonts w:eastAsia="Times New Roman"/>
          <w:spacing w:val="120"/>
          <w:lang w:val="sq-AL"/>
        </w:rPr>
        <w:t xml:space="preserve"> </w:t>
      </w:r>
      <w:r w:rsidRPr="003E26C2">
        <w:rPr>
          <w:rFonts w:eastAsia="Times New Roman"/>
          <w:w w:val="99"/>
          <w:lang w:val="sq-AL"/>
        </w:rPr>
        <w:t>S</w:t>
      </w:r>
      <w:r w:rsidRPr="003E26C2">
        <w:rPr>
          <w:rFonts w:eastAsia="Times New Roman"/>
          <w:lang w:val="sq-AL"/>
        </w:rPr>
        <w:t>tatu</w:t>
      </w:r>
      <w:r w:rsidRPr="003E26C2">
        <w:rPr>
          <w:rFonts w:eastAsia="Times New Roman"/>
          <w:w w:val="99"/>
          <w:lang w:val="sq-AL"/>
        </w:rPr>
        <w:t>s</w:t>
      </w:r>
      <w:r w:rsidRPr="003E26C2">
        <w:rPr>
          <w:rFonts w:eastAsia="Times New Roman"/>
          <w:lang w:val="sq-AL"/>
        </w:rPr>
        <w:t>i</w:t>
      </w:r>
      <w:r w:rsidRPr="003E26C2">
        <w:rPr>
          <w:rFonts w:eastAsia="Times New Roman"/>
          <w:spacing w:val="1"/>
          <w:lang w:val="sq-AL"/>
        </w:rPr>
        <w:t xml:space="preserve"> </w:t>
      </w:r>
      <w:r w:rsidRPr="003E26C2">
        <w:rPr>
          <w:rFonts w:eastAsia="Times New Roman"/>
          <w:lang w:val="sq-AL"/>
        </w:rPr>
        <w:t>vak</w:t>
      </w:r>
      <w:r w:rsidRPr="003E26C2">
        <w:rPr>
          <w:rFonts w:eastAsia="Times New Roman"/>
          <w:w w:val="99"/>
          <w:lang w:val="sq-AL"/>
        </w:rPr>
        <w:t>s</w:t>
      </w:r>
      <w:r w:rsidRPr="003E26C2">
        <w:rPr>
          <w:rFonts w:eastAsia="Times New Roman"/>
          <w:lang w:val="sq-AL"/>
        </w:rPr>
        <w:t>inal</w:t>
      </w:r>
    </w:p>
    <w:p w:rsidR="00D61507" w:rsidRPr="003E26C2" w:rsidRDefault="00D61507" w:rsidP="00D61507">
      <w:pPr>
        <w:widowControl w:val="0"/>
        <w:autoSpaceDE w:val="0"/>
        <w:autoSpaceDN w:val="0"/>
        <w:adjustRightInd w:val="0"/>
        <w:spacing w:after="16" w:line="2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6" w:line="20" w:lineRule="exact"/>
        <w:rPr>
          <w:rFonts w:eastAsia="Times New Roman"/>
          <w:lang w:val="sq-AL"/>
        </w:rPr>
      </w:pPr>
    </w:p>
    <w:p w:rsidR="00D61507" w:rsidRPr="003E26C2" w:rsidRDefault="00D61507" w:rsidP="00D61507">
      <w:pPr>
        <w:widowControl w:val="0"/>
        <w:autoSpaceDE w:val="0"/>
        <w:autoSpaceDN w:val="0"/>
        <w:adjustRightInd w:val="0"/>
        <w:ind w:left="807" w:right="-20"/>
        <w:rPr>
          <w:rFonts w:eastAsia="Times New Roman"/>
          <w:lang w:val="sq-AL"/>
        </w:rPr>
      </w:pPr>
      <w:r w:rsidRPr="003E26C2">
        <w:rPr>
          <w:rFonts w:eastAsia="Times New Roman"/>
          <w:spacing w:val="-2"/>
          <w:lang w:val="sq-AL"/>
        </w:rPr>
        <w:t>Z</w:t>
      </w:r>
      <w:r w:rsidRPr="003E26C2">
        <w:rPr>
          <w:rFonts w:eastAsia="Times New Roman"/>
          <w:lang w:val="sq-AL"/>
        </w:rPr>
        <w:t>hvillimi</w:t>
      </w:r>
      <w:r w:rsidRPr="003E26C2">
        <w:rPr>
          <w:rFonts w:eastAsia="Times New Roman"/>
          <w:spacing w:val="1"/>
          <w:lang w:val="sq-AL"/>
        </w:rPr>
        <w:t xml:space="preserve"> </w:t>
      </w:r>
      <w:r w:rsidRPr="003E26C2">
        <w:rPr>
          <w:rFonts w:eastAsia="Times New Roman"/>
          <w:lang w:val="sq-AL"/>
        </w:rPr>
        <w:t>p</w:t>
      </w:r>
      <w:r w:rsidRPr="003E26C2">
        <w:rPr>
          <w:rFonts w:eastAsia="Times New Roman"/>
          <w:w w:val="99"/>
          <w:lang w:val="sq-AL"/>
        </w:rPr>
        <w:t>s</w:t>
      </w:r>
      <w:r w:rsidRPr="003E26C2">
        <w:rPr>
          <w:rFonts w:eastAsia="Times New Roman"/>
          <w:lang w:val="sq-AL"/>
        </w:rPr>
        <w:t>iko</w:t>
      </w:r>
      <w:r w:rsidRPr="003E26C2">
        <w:rPr>
          <w:rFonts w:eastAsia="Times New Roman"/>
          <w:w w:val="99"/>
          <w:lang w:val="sq-AL"/>
        </w:rPr>
        <w:t>f</w:t>
      </w:r>
      <w:r w:rsidRPr="003E26C2">
        <w:rPr>
          <w:rFonts w:eastAsia="Times New Roman"/>
          <w:lang w:val="sq-AL"/>
        </w:rPr>
        <w:t>i</w:t>
      </w:r>
      <w:r w:rsidRPr="003E26C2">
        <w:rPr>
          <w:rFonts w:eastAsia="Times New Roman"/>
          <w:spacing w:val="1"/>
          <w:lang w:val="sq-AL"/>
        </w:rPr>
        <w:t>z</w:t>
      </w:r>
      <w:r w:rsidRPr="003E26C2">
        <w:rPr>
          <w:rFonts w:eastAsia="Times New Roman"/>
          <w:lang w:val="sq-AL"/>
        </w:rPr>
        <w:t>ik:</w:t>
      </w:r>
    </w:p>
    <w:p w:rsidR="00D61507" w:rsidRPr="003E26C2" w:rsidRDefault="00D61507" w:rsidP="00D61507">
      <w:pPr>
        <w:widowControl w:val="0"/>
        <w:autoSpaceDE w:val="0"/>
        <w:autoSpaceDN w:val="0"/>
        <w:adjustRightInd w:val="0"/>
        <w:ind w:left="1179" w:right="6463"/>
        <w:rPr>
          <w:rFonts w:eastAsia="Times New Roman"/>
          <w:lang w:val="sq-AL"/>
        </w:rPr>
      </w:pPr>
      <w:r w:rsidRPr="003E26C2">
        <w:rPr>
          <w:rFonts w:eastAsia="Times New Roman"/>
          <w:lang w:val="sq-AL"/>
        </w:rPr>
        <w:t>1.</w:t>
      </w:r>
      <w:r w:rsidRPr="003E26C2">
        <w:rPr>
          <w:rFonts w:eastAsia="Times New Roman"/>
          <w:w w:val="99"/>
          <w:lang w:val="sq-AL"/>
        </w:rPr>
        <w:t>Q</w:t>
      </w:r>
      <w:r w:rsidRPr="003E26C2">
        <w:rPr>
          <w:rFonts w:eastAsia="Times New Roman"/>
          <w:spacing w:val="-1"/>
          <w:lang w:val="sq-AL"/>
        </w:rPr>
        <w:t>ë</w:t>
      </w:r>
      <w:r w:rsidRPr="003E26C2">
        <w:rPr>
          <w:rFonts w:eastAsia="Times New Roman"/>
          <w:lang w:val="sq-AL"/>
        </w:rPr>
        <w:t>nd</w:t>
      </w:r>
      <w:r w:rsidRPr="003E26C2">
        <w:rPr>
          <w:rFonts w:eastAsia="Times New Roman"/>
          <w:w w:val="99"/>
          <w:lang w:val="sq-AL"/>
        </w:rPr>
        <w:t>r</w:t>
      </w:r>
      <w:r w:rsidRPr="003E26C2">
        <w:rPr>
          <w:rFonts w:eastAsia="Times New Roman"/>
          <w:lang w:val="sq-AL"/>
        </w:rPr>
        <w:t>imi i t</w:t>
      </w:r>
      <w:r w:rsidRPr="003E26C2">
        <w:rPr>
          <w:rFonts w:eastAsia="Times New Roman"/>
          <w:w w:val="99"/>
          <w:lang w:val="sq-AL"/>
        </w:rPr>
        <w:t>r</w:t>
      </w:r>
      <w:r w:rsidRPr="003E26C2">
        <w:rPr>
          <w:rFonts w:eastAsia="Times New Roman"/>
          <w:lang w:val="sq-AL"/>
        </w:rPr>
        <w:t xml:space="preserve">upit </w:t>
      </w:r>
    </w:p>
    <w:p w:rsidR="00D61507" w:rsidRPr="003E26C2" w:rsidRDefault="00D61507" w:rsidP="00D61507">
      <w:pPr>
        <w:widowControl w:val="0"/>
        <w:autoSpaceDE w:val="0"/>
        <w:autoSpaceDN w:val="0"/>
        <w:adjustRightInd w:val="0"/>
        <w:ind w:left="1179" w:right="6463"/>
        <w:rPr>
          <w:rFonts w:eastAsia="Times New Roman"/>
          <w:lang w:val="sq-AL"/>
        </w:rPr>
      </w:pPr>
      <w:r w:rsidRPr="003E26C2">
        <w:rPr>
          <w:rFonts w:eastAsia="Times New Roman"/>
          <w:lang w:val="sq-AL"/>
        </w:rPr>
        <w:t>2.</w:t>
      </w:r>
      <w:r w:rsidRPr="003E26C2">
        <w:rPr>
          <w:rFonts w:eastAsia="Times New Roman"/>
          <w:w w:val="99"/>
          <w:lang w:val="sq-AL"/>
        </w:rPr>
        <w:t>K</w:t>
      </w:r>
      <w:r w:rsidRPr="003E26C2">
        <w:rPr>
          <w:rFonts w:eastAsia="Times New Roman"/>
          <w:lang w:val="sq-AL"/>
        </w:rPr>
        <w:t>oka</w:t>
      </w:r>
      <w:r w:rsidRPr="003E26C2">
        <w:rPr>
          <w:rFonts w:eastAsia="Times New Roman"/>
          <w:spacing w:val="-1"/>
          <w:lang w:val="sq-AL"/>
        </w:rPr>
        <w:t xml:space="preserve"> </w:t>
      </w:r>
      <w:r w:rsidRPr="003E26C2">
        <w:rPr>
          <w:rFonts w:eastAsia="Times New Roman"/>
          <w:lang w:val="sq-AL"/>
        </w:rPr>
        <w:t>dhe</w:t>
      </w:r>
      <w:r w:rsidRPr="003E26C2">
        <w:rPr>
          <w:rFonts w:eastAsia="Times New Roman"/>
          <w:spacing w:val="-1"/>
          <w:lang w:val="sq-AL"/>
        </w:rPr>
        <w:t xml:space="preserve"> </w:t>
      </w:r>
      <w:r w:rsidRPr="003E26C2">
        <w:rPr>
          <w:rFonts w:eastAsia="Times New Roman"/>
          <w:lang w:val="sq-AL"/>
        </w:rPr>
        <w:t>qa</w:t>
      </w:r>
      <w:r w:rsidRPr="003E26C2">
        <w:rPr>
          <w:rFonts w:eastAsia="Times New Roman"/>
          <w:w w:val="99"/>
          <w:lang w:val="sq-AL"/>
        </w:rPr>
        <w:t>f</w:t>
      </w:r>
      <w:r w:rsidRPr="003E26C2">
        <w:rPr>
          <w:rFonts w:eastAsia="Times New Roman"/>
          <w:lang w:val="sq-AL"/>
        </w:rPr>
        <w:t>a</w:t>
      </w:r>
    </w:p>
    <w:p w:rsidR="00D61507" w:rsidRPr="003E26C2" w:rsidRDefault="00D61507" w:rsidP="00D61507">
      <w:pPr>
        <w:widowControl w:val="0"/>
        <w:autoSpaceDE w:val="0"/>
        <w:autoSpaceDN w:val="0"/>
        <w:adjustRightInd w:val="0"/>
        <w:ind w:left="1179" w:right="-20"/>
        <w:rPr>
          <w:rFonts w:eastAsia="Times New Roman"/>
          <w:lang w:val="sq-AL"/>
        </w:rPr>
      </w:pPr>
      <w:r w:rsidRPr="003E26C2">
        <w:rPr>
          <w:rFonts w:eastAsia="Times New Roman"/>
          <w:lang w:val="sq-AL"/>
        </w:rPr>
        <w:t>3.</w:t>
      </w:r>
      <w:r w:rsidRPr="003E26C2">
        <w:rPr>
          <w:rFonts w:eastAsia="Times New Roman"/>
          <w:w w:val="99"/>
          <w:lang w:val="sq-AL"/>
        </w:rPr>
        <w:t>K</w:t>
      </w:r>
      <w:r w:rsidRPr="003E26C2">
        <w:rPr>
          <w:rFonts w:eastAsia="Times New Roman"/>
          <w:spacing w:val="-1"/>
          <w:lang w:val="sq-AL"/>
        </w:rPr>
        <w:t>a</w:t>
      </w:r>
      <w:r w:rsidRPr="003E26C2">
        <w:rPr>
          <w:rFonts w:eastAsia="Times New Roman"/>
          <w:w w:val="99"/>
          <w:lang w:val="sq-AL"/>
        </w:rPr>
        <w:t>f</w:t>
      </w:r>
      <w:r w:rsidRPr="003E26C2">
        <w:rPr>
          <w:rFonts w:eastAsia="Times New Roman"/>
          <w:spacing w:val="-2"/>
          <w:lang w:val="sq-AL"/>
        </w:rPr>
        <w:t>a</w:t>
      </w:r>
      <w:r w:rsidRPr="003E26C2">
        <w:rPr>
          <w:rFonts w:eastAsia="Times New Roman"/>
          <w:spacing w:val="1"/>
          <w:lang w:val="sq-AL"/>
        </w:rPr>
        <w:t>z</w:t>
      </w:r>
      <w:r w:rsidRPr="003E26C2">
        <w:rPr>
          <w:rFonts w:eastAsia="Times New Roman"/>
          <w:lang w:val="sq-AL"/>
        </w:rPr>
        <w:t>i i k</w:t>
      </w:r>
      <w:r w:rsidRPr="003E26C2">
        <w:rPr>
          <w:rFonts w:eastAsia="Times New Roman"/>
          <w:w w:val="99"/>
          <w:lang w:val="sq-AL"/>
        </w:rPr>
        <w:t>r</w:t>
      </w:r>
      <w:r w:rsidRPr="003E26C2">
        <w:rPr>
          <w:rFonts w:eastAsia="Times New Roman"/>
          <w:lang w:val="sq-AL"/>
        </w:rPr>
        <w:t>aha</w:t>
      </w:r>
      <w:r w:rsidRPr="003E26C2">
        <w:rPr>
          <w:rFonts w:eastAsia="Times New Roman"/>
          <w:w w:val="99"/>
          <w:lang w:val="sq-AL"/>
        </w:rPr>
        <w:t>r</w:t>
      </w:r>
      <w:r w:rsidRPr="003E26C2">
        <w:rPr>
          <w:rFonts w:eastAsia="Times New Roman"/>
          <w:lang w:val="sq-AL"/>
        </w:rPr>
        <w:t>o</w:t>
      </w:r>
      <w:r w:rsidRPr="003E26C2">
        <w:rPr>
          <w:rFonts w:eastAsia="Times New Roman"/>
          <w:spacing w:val="-1"/>
          <w:w w:val="99"/>
          <w:lang w:val="sq-AL"/>
        </w:rPr>
        <w:t>r</w:t>
      </w:r>
      <w:r w:rsidRPr="003E26C2">
        <w:rPr>
          <w:rFonts w:eastAsia="Times New Roman"/>
          <w:lang w:val="sq-AL"/>
        </w:rPr>
        <w:t>it</w:t>
      </w:r>
    </w:p>
    <w:p w:rsidR="00D61507" w:rsidRPr="003E26C2" w:rsidRDefault="00D61507" w:rsidP="00D61507">
      <w:pPr>
        <w:widowControl w:val="0"/>
        <w:autoSpaceDE w:val="0"/>
        <w:autoSpaceDN w:val="0"/>
        <w:adjustRightInd w:val="0"/>
        <w:ind w:left="1179" w:right="4051"/>
        <w:rPr>
          <w:rFonts w:eastAsia="Times New Roman"/>
          <w:w w:val="99"/>
          <w:lang w:val="sq-AL"/>
        </w:rPr>
      </w:pPr>
      <w:r w:rsidRPr="003E26C2">
        <w:rPr>
          <w:rFonts w:eastAsia="Times New Roman"/>
          <w:lang w:val="sq-AL"/>
        </w:rPr>
        <w:t>4.</w:t>
      </w:r>
      <w:r w:rsidRPr="003E26C2">
        <w:rPr>
          <w:rFonts w:eastAsia="Times New Roman"/>
          <w:spacing w:val="-1"/>
          <w:lang w:val="sq-AL"/>
        </w:rPr>
        <w:t>B</w:t>
      </w:r>
      <w:r w:rsidRPr="003E26C2">
        <w:rPr>
          <w:rFonts w:eastAsia="Times New Roman"/>
          <w:lang w:val="sq-AL"/>
        </w:rPr>
        <w:t>o</w:t>
      </w:r>
      <w:r w:rsidRPr="003E26C2">
        <w:rPr>
          <w:rFonts w:eastAsia="Times New Roman"/>
          <w:w w:val="99"/>
          <w:lang w:val="sq-AL"/>
        </w:rPr>
        <w:t>s</w:t>
      </w:r>
      <w:r w:rsidRPr="003E26C2">
        <w:rPr>
          <w:rFonts w:eastAsia="Times New Roman"/>
          <w:lang w:val="sq-AL"/>
        </w:rPr>
        <w:t>hti ku</w:t>
      </w:r>
      <w:r w:rsidRPr="003E26C2">
        <w:rPr>
          <w:rFonts w:eastAsia="Times New Roman"/>
          <w:w w:val="99"/>
          <w:lang w:val="sq-AL"/>
        </w:rPr>
        <w:t>r</w:t>
      </w:r>
      <w:r w:rsidRPr="003E26C2">
        <w:rPr>
          <w:rFonts w:eastAsia="Times New Roman"/>
          <w:spacing w:val="-1"/>
          <w:w w:val="99"/>
          <w:lang w:val="sq-AL"/>
        </w:rPr>
        <w:t>r</w:t>
      </w:r>
      <w:r w:rsidRPr="003E26C2">
        <w:rPr>
          <w:rFonts w:eastAsia="Times New Roman"/>
          <w:lang w:val="sq-AL"/>
        </w:rPr>
        <w:t>i</w:t>
      </w:r>
      <w:r w:rsidRPr="003E26C2">
        <w:rPr>
          <w:rFonts w:eastAsia="Times New Roman"/>
          <w:spacing w:val="1"/>
          <w:lang w:val="sq-AL"/>
        </w:rPr>
        <w:t>z</w:t>
      </w:r>
      <w:r w:rsidRPr="003E26C2">
        <w:rPr>
          <w:rFonts w:eastAsia="Times New Roman"/>
          <w:lang w:val="sq-AL"/>
        </w:rPr>
        <w:t>o</w:t>
      </w:r>
      <w:r w:rsidRPr="003E26C2">
        <w:rPr>
          <w:rFonts w:eastAsia="Times New Roman"/>
          <w:w w:val="99"/>
          <w:lang w:val="sq-AL"/>
        </w:rPr>
        <w:t>r</w:t>
      </w:r>
      <w:r w:rsidRPr="003E26C2">
        <w:rPr>
          <w:rFonts w:eastAsia="Times New Roman"/>
          <w:lang w:val="sq-AL"/>
        </w:rPr>
        <w:t xml:space="preserve"> </w:t>
      </w:r>
      <w:r w:rsidRPr="003E26C2">
        <w:rPr>
          <w:rFonts w:eastAsia="Times New Roman"/>
          <w:w w:val="99"/>
          <w:lang w:val="sq-AL"/>
        </w:rPr>
        <w:t>(s</w:t>
      </w:r>
      <w:r w:rsidRPr="003E26C2">
        <w:rPr>
          <w:rFonts w:eastAsia="Times New Roman"/>
          <w:lang w:val="sq-AL"/>
        </w:rPr>
        <w:t>kolio</w:t>
      </w:r>
      <w:r w:rsidRPr="003E26C2">
        <w:rPr>
          <w:rFonts w:eastAsia="Times New Roman"/>
          <w:spacing w:val="1"/>
          <w:lang w:val="sq-AL"/>
        </w:rPr>
        <w:t>z</w:t>
      </w:r>
      <w:r w:rsidRPr="003E26C2">
        <w:rPr>
          <w:rFonts w:eastAsia="Times New Roman"/>
          <w:lang w:val="sq-AL"/>
        </w:rPr>
        <w:t>a, ki</w:t>
      </w:r>
      <w:r w:rsidRPr="003E26C2">
        <w:rPr>
          <w:rFonts w:eastAsia="Times New Roman"/>
          <w:w w:val="99"/>
          <w:lang w:val="sq-AL"/>
        </w:rPr>
        <w:t>f</w:t>
      </w:r>
      <w:r w:rsidRPr="003E26C2">
        <w:rPr>
          <w:rFonts w:eastAsia="Times New Roman"/>
          <w:lang w:val="sq-AL"/>
        </w:rPr>
        <w:t>oza, lo</w:t>
      </w:r>
      <w:r w:rsidRPr="003E26C2">
        <w:rPr>
          <w:rFonts w:eastAsia="Times New Roman"/>
          <w:w w:val="99"/>
          <w:lang w:val="sq-AL"/>
        </w:rPr>
        <w:t>r</w:t>
      </w:r>
      <w:r w:rsidRPr="003E26C2">
        <w:rPr>
          <w:rFonts w:eastAsia="Times New Roman"/>
          <w:lang w:val="sq-AL"/>
        </w:rPr>
        <w:t>doza</w:t>
      </w:r>
      <w:r w:rsidRPr="003E26C2">
        <w:rPr>
          <w:rFonts w:eastAsia="Times New Roman"/>
          <w:w w:val="99"/>
          <w:lang w:val="sq-AL"/>
        </w:rPr>
        <w:t>)</w:t>
      </w:r>
    </w:p>
    <w:p w:rsidR="00D61507" w:rsidRPr="003E26C2" w:rsidRDefault="00D61507" w:rsidP="00D61507">
      <w:pPr>
        <w:widowControl w:val="0"/>
        <w:autoSpaceDE w:val="0"/>
        <w:autoSpaceDN w:val="0"/>
        <w:adjustRightInd w:val="0"/>
        <w:ind w:left="1179" w:right="4051"/>
        <w:rPr>
          <w:rFonts w:eastAsia="Times New Roman"/>
          <w:lang w:val="sq-AL"/>
        </w:rPr>
      </w:pPr>
      <w:r w:rsidRPr="003E26C2">
        <w:rPr>
          <w:rFonts w:eastAsia="Times New Roman"/>
          <w:lang w:val="sq-AL"/>
        </w:rPr>
        <w:t>5.</w:t>
      </w:r>
      <w:r w:rsidRPr="003E26C2">
        <w:rPr>
          <w:rFonts w:eastAsia="Times New Roman"/>
          <w:w w:val="99"/>
          <w:lang w:val="sq-AL"/>
        </w:rPr>
        <w:t>M</w:t>
      </w:r>
      <w:r w:rsidRPr="003E26C2">
        <w:rPr>
          <w:rFonts w:eastAsia="Times New Roman"/>
          <w:lang w:val="sq-AL"/>
        </w:rPr>
        <w:t>u</w:t>
      </w:r>
      <w:r w:rsidRPr="003E26C2">
        <w:rPr>
          <w:rFonts w:eastAsia="Times New Roman"/>
          <w:w w:val="99"/>
          <w:lang w:val="sq-AL"/>
        </w:rPr>
        <w:t>s</w:t>
      </w:r>
      <w:r w:rsidRPr="003E26C2">
        <w:rPr>
          <w:rFonts w:eastAsia="Times New Roman"/>
          <w:lang w:val="sq-AL"/>
        </w:rPr>
        <w:t>hkë</w:t>
      </w:r>
      <w:r w:rsidRPr="003E26C2">
        <w:rPr>
          <w:rFonts w:eastAsia="Times New Roman"/>
          <w:spacing w:val="-1"/>
          <w:w w:val="99"/>
          <w:lang w:val="sq-AL"/>
        </w:rPr>
        <w:t>r</w:t>
      </w:r>
      <w:r w:rsidRPr="003E26C2">
        <w:rPr>
          <w:rFonts w:eastAsia="Times New Roman"/>
          <w:lang w:val="sq-AL"/>
        </w:rPr>
        <w:t>itë</w:t>
      </w:r>
    </w:p>
    <w:p w:rsidR="00D61507" w:rsidRPr="003E26C2" w:rsidRDefault="00D61507" w:rsidP="00D61507">
      <w:pPr>
        <w:widowControl w:val="0"/>
        <w:autoSpaceDE w:val="0"/>
        <w:autoSpaceDN w:val="0"/>
        <w:adjustRightInd w:val="0"/>
        <w:ind w:left="1179" w:right="7238"/>
        <w:rPr>
          <w:rFonts w:eastAsia="Times New Roman"/>
          <w:lang w:val="sq-AL"/>
        </w:rPr>
      </w:pPr>
      <w:r w:rsidRPr="003E26C2">
        <w:rPr>
          <w:rFonts w:eastAsia="Times New Roman"/>
          <w:lang w:val="sq-AL"/>
        </w:rPr>
        <w:t>6.</w:t>
      </w:r>
      <w:r w:rsidRPr="003E26C2">
        <w:rPr>
          <w:rFonts w:eastAsia="Times New Roman"/>
          <w:spacing w:val="-2"/>
          <w:lang w:val="sq-AL"/>
        </w:rPr>
        <w:t>Z</w:t>
      </w:r>
      <w:r w:rsidRPr="003E26C2">
        <w:rPr>
          <w:rFonts w:eastAsia="Times New Roman"/>
          <w:spacing w:val="-1"/>
          <w:lang w:val="sq-AL"/>
        </w:rPr>
        <w:t>e</w:t>
      </w:r>
      <w:r w:rsidRPr="003E26C2">
        <w:rPr>
          <w:rFonts w:eastAsia="Times New Roman"/>
          <w:spacing w:val="2"/>
          <w:lang w:val="sq-AL"/>
        </w:rPr>
        <w:t>m</w:t>
      </w:r>
      <w:r w:rsidRPr="003E26C2">
        <w:rPr>
          <w:rFonts w:eastAsia="Times New Roman"/>
          <w:w w:val="99"/>
          <w:lang w:val="sq-AL"/>
        </w:rPr>
        <w:t>r</w:t>
      </w:r>
      <w:r w:rsidRPr="003E26C2">
        <w:rPr>
          <w:rFonts w:eastAsia="Times New Roman"/>
          <w:lang w:val="sq-AL"/>
        </w:rPr>
        <w:t xml:space="preserve">a </w:t>
      </w:r>
    </w:p>
    <w:p w:rsidR="00D61507" w:rsidRPr="003E26C2" w:rsidRDefault="00D61507" w:rsidP="00D61507">
      <w:pPr>
        <w:widowControl w:val="0"/>
        <w:autoSpaceDE w:val="0"/>
        <w:autoSpaceDN w:val="0"/>
        <w:adjustRightInd w:val="0"/>
        <w:ind w:left="1179" w:right="6811"/>
        <w:rPr>
          <w:rFonts w:eastAsia="Times New Roman"/>
          <w:lang w:val="sq-AL"/>
        </w:rPr>
      </w:pPr>
      <w:r w:rsidRPr="003E26C2">
        <w:rPr>
          <w:rFonts w:eastAsia="Times New Roman"/>
          <w:lang w:val="sq-AL"/>
        </w:rPr>
        <w:t>7.Ek</w:t>
      </w:r>
      <w:r w:rsidRPr="003E26C2">
        <w:rPr>
          <w:rFonts w:eastAsia="Times New Roman"/>
          <w:w w:val="99"/>
          <w:lang w:val="sq-AL"/>
        </w:rPr>
        <w:t>s</w:t>
      </w:r>
      <w:r w:rsidRPr="003E26C2">
        <w:rPr>
          <w:rFonts w:eastAsia="Times New Roman"/>
          <w:lang w:val="sq-AL"/>
        </w:rPr>
        <w:t>t</w:t>
      </w:r>
      <w:r w:rsidRPr="003E26C2">
        <w:rPr>
          <w:rFonts w:eastAsia="Times New Roman"/>
          <w:w w:val="99"/>
          <w:lang w:val="sq-AL"/>
        </w:rPr>
        <w:t>r</w:t>
      </w:r>
      <w:r w:rsidRPr="003E26C2">
        <w:rPr>
          <w:rFonts w:eastAsia="Times New Roman"/>
          <w:spacing w:val="-1"/>
          <w:lang w:val="sq-AL"/>
        </w:rPr>
        <w:t>e</w:t>
      </w:r>
      <w:r w:rsidRPr="003E26C2">
        <w:rPr>
          <w:rFonts w:eastAsia="Times New Roman"/>
          <w:lang w:val="sq-AL"/>
        </w:rPr>
        <w:t>mitetet</w:t>
      </w:r>
    </w:p>
    <w:p w:rsidR="00D61507" w:rsidRPr="003E26C2" w:rsidRDefault="00D61507" w:rsidP="00D61507">
      <w:pPr>
        <w:widowControl w:val="0"/>
        <w:autoSpaceDE w:val="0"/>
        <w:autoSpaceDN w:val="0"/>
        <w:adjustRightInd w:val="0"/>
        <w:ind w:right="6811"/>
        <w:rPr>
          <w:rFonts w:eastAsia="Times New Roman"/>
          <w:lang w:val="sq-AL"/>
        </w:rPr>
      </w:pPr>
      <w:r w:rsidRPr="003E26C2">
        <w:rPr>
          <w:rFonts w:eastAsia="Times New Roman"/>
          <w:lang w:val="sq-AL"/>
        </w:rPr>
        <w:t xml:space="preserve">                    8.Të</w:t>
      </w:r>
      <w:r w:rsidRPr="003E26C2">
        <w:rPr>
          <w:rFonts w:eastAsia="Times New Roman"/>
          <w:spacing w:val="-1"/>
          <w:lang w:val="sq-AL"/>
        </w:rPr>
        <w:t xml:space="preserve"> </w:t>
      </w:r>
      <w:r w:rsidRPr="003E26C2">
        <w:rPr>
          <w:rFonts w:eastAsia="Times New Roman"/>
          <w:lang w:val="sq-AL"/>
        </w:rPr>
        <w:t>p</w:t>
      </w:r>
      <w:r w:rsidRPr="003E26C2">
        <w:rPr>
          <w:rFonts w:eastAsia="Times New Roman"/>
          <w:spacing w:val="-1"/>
          <w:lang w:val="sq-AL"/>
        </w:rPr>
        <w:t>a</w:t>
      </w:r>
      <w:r w:rsidRPr="003E26C2">
        <w:rPr>
          <w:rFonts w:eastAsia="Times New Roman"/>
          <w:lang w:val="sq-AL"/>
        </w:rPr>
        <w:t>mu</w:t>
      </w:r>
      <w:r w:rsidRPr="003E26C2">
        <w:rPr>
          <w:rFonts w:eastAsia="Times New Roman"/>
          <w:w w:val="99"/>
          <w:lang w:val="sq-AL"/>
        </w:rPr>
        <w:t>r</w:t>
      </w:r>
      <w:r w:rsidRPr="003E26C2">
        <w:rPr>
          <w:rFonts w:eastAsia="Times New Roman"/>
          <w:lang w:val="sq-AL"/>
        </w:rPr>
        <w:t xml:space="preserve">it </w:t>
      </w:r>
    </w:p>
    <w:p w:rsidR="00D61507" w:rsidRPr="003E26C2" w:rsidRDefault="00D61507" w:rsidP="00D61507">
      <w:pPr>
        <w:widowControl w:val="0"/>
        <w:autoSpaceDE w:val="0"/>
        <w:autoSpaceDN w:val="0"/>
        <w:adjustRightInd w:val="0"/>
        <w:ind w:left="1179" w:right="6811"/>
        <w:rPr>
          <w:rFonts w:eastAsia="Times New Roman"/>
          <w:lang w:val="sq-AL"/>
        </w:rPr>
      </w:pPr>
      <w:r w:rsidRPr="003E26C2">
        <w:rPr>
          <w:rFonts w:eastAsia="Times New Roman"/>
          <w:lang w:val="sq-AL"/>
        </w:rPr>
        <w:t>9. Të</w:t>
      </w:r>
      <w:r w:rsidRPr="003E26C2">
        <w:rPr>
          <w:rFonts w:eastAsia="Times New Roman"/>
          <w:spacing w:val="-1"/>
          <w:lang w:val="sq-AL"/>
        </w:rPr>
        <w:t xml:space="preserve"> </w:t>
      </w:r>
      <w:r w:rsidRPr="003E26C2">
        <w:rPr>
          <w:rFonts w:eastAsia="Times New Roman"/>
          <w:lang w:val="sq-AL"/>
        </w:rPr>
        <w:t>d</w:t>
      </w:r>
      <w:r w:rsidRPr="003E26C2">
        <w:rPr>
          <w:rFonts w:eastAsia="Times New Roman"/>
          <w:spacing w:val="1"/>
          <w:lang w:val="sq-AL"/>
        </w:rPr>
        <w:t>ë</w:t>
      </w:r>
      <w:r w:rsidRPr="003E26C2">
        <w:rPr>
          <w:rFonts w:eastAsia="Times New Roman"/>
          <w:spacing w:val="-2"/>
          <w:lang w:val="sq-AL"/>
        </w:rPr>
        <w:t>g</w:t>
      </w:r>
      <w:r w:rsidRPr="003E26C2">
        <w:rPr>
          <w:rFonts w:eastAsia="Times New Roman"/>
          <w:lang w:val="sq-AL"/>
        </w:rPr>
        <w:t>jua</w:t>
      </w:r>
      <w:r w:rsidRPr="003E26C2">
        <w:rPr>
          <w:rFonts w:eastAsia="Times New Roman"/>
          <w:spacing w:val="-1"/>
          <w:w w:val="99"/>
          <w:lang w:val="sq-AL"/>
        </w:rPr>
        <w:t>r</w:t>
      </w:r>
      <w:r w:rsidRPr="003E26C2">
        <w:rPr>
          <w:rFonts w:eastAsia="Times New Roman"/>
          <w:lang w:val="sq-AL"/>
        </w:rPr>
        <w:t>it</w:t>
      </w:r>
    </w:p>
    <w:p w:rsidR="00D61507" w:rsidRPr="003E26C2" w:rsidRDefault="00D61507" w:rsidP="00D61507">
      <w:pPr>
        <w:widowControl w:val="0"/>
        <w:autoSpaceDE w:val="0"/>
        <w:autoSpaceDN w:val="0"/>
        <w:adjustRightInd w:val="0"/>
        <w:ind w:left="1179" w:right="5024"/>
        <w:rPr>
          <w:rFonts w:eastAsia="Times New Roman"/>
          <w:lang w:val="sq-AL"/>
        </w:rPr>
      </w:pPr>
      <w:r w:rsidRPr="003E26C2">
        <w:rPr>
          <w:rFonts w:eastAsia="Times New Roman"/>
          <w:lang w:val="sq-AL"/>
        </w:rPr>
        <w:t xml:space="preserve">10. </w:t>
      </w:r>
      <w:r w:rsidRPr="003E26C2">
        <w:rPr>
          <w:rFonts w:eastAsia="Times New Roman"/>
          <w:spacing w:val="-2"/>
          <w:lang w:val="sq-AL"/>
        </w:rPr>
        <w:t>L</w:t>
      </w:r>
      <w:r w:rsidRPr="003E26C2">
        <w:rPr>
          <w:rFonts w:eastAsia="Times New Roman"/>
          <w:spacing w:val="-1"/>
          <w:lang w:val="sq-AL"/>
        </w:rPr>
        <w:t>ë</w:t>
      </w:r>
      <w:r w:rsidRPr="003E26C2">
        <w:rPr>
          <w:rFonts w:eastAsia="Times New Roman"/>
          <w:lang w:val="sq-AL"/>
        </w:rPr>
        <w:t>k</w:t>
      </w:r>
      <w:r w:rsidRPr="003E26C2">
        <w:rPr>
          <w:rFonts w:eastAsia="Times New Roman"/>
          <w:spacing w:val="1"/>
          <w:lang w:val="sq-AL"/>
        </w:rPr>
        <w:t>u</w:t>
      </w:r>
      <w:r w:rsidRPr="003E26C2">
        <w:rPr>
          <w:rFonts w:eastAsia="Times New Roman"/>
          <w:w w:val="99"/>
          <w:lang w:val="sq-AL"/>
        </w:rPr>
        <w:t>r</w:t>
      </w:r>
      <w:r w:rsidRPr="003E26C2">
        <w:rPr>
          <w:rFonts w:eastAsia="Times New Roman"/>
          <w:lang w:val="sq-AL"/>
        </w:rPr>
        <w:t>a</w:t>
      </w:r>
      <w:r w:rsidRPr="003E26C2">
        <w:rPr>
          <w:rFonts w:eastAsia="Times New Roman"/>
          <w:spacing w:val="-1"/>
          <w:lang w:val="sq-AL"/>
        </w:rPr>
        <w:t xml:space="preserve"> </w:t>
      </w:r>
      <w:r w:rsidRPr="003E26C2">
        <w:rPr>
          <w:rFonts w:eastAsia="Times New Roman"/>
          <w:lang w:val="sq-AL"/>
        </w:rPr>
        <w:t>d</w:t>
      </w:r>
      <w:r w:rsidRPr="003E26C2">
        <w:rPr>
          <w:rFonts w:eastAsia="Times New Roman"/>
          <w:spacing w:val="2"/>
          <w:lang w:val="sq-AL"/>
        </w:rPr>
        <w:t>h</w:t>
      </w:r>
      <w:r w:rsidRPr="003E26C2">
        <w:rPr>
          <w:rFonts w:eastAsia="Times New Roman"/>
          <w:lang w:val="sq-AL"/>
        </w:rPr>
        <w:t>e mukozat e duk</w:t>
      </w:r>
      <w:r w:rsidRPr="003E26C2">
        <w:rPr>
          <w:rFonts w:eastAsia="Times New Roman"/>
          <w:w w:val="99"/>
          <w:lang w:val="sq-AL"/>
        </w:rPr>
        <w:t>s</w:t>
      </w:r>
      <w:r w:rsidRPr="003E26C2">
        <w:rPr>
          <w:rFonts w:eastAsia="Times New Roman"/>
          <w:lang w:val="sq-AL"/>
        </w:rPr>
        <w:t xml:space="preserve">hme 11. </w:t>
      </w:r>
      <w:r w:rsidRPr="003E26C2">
        <w:rPr>
          <w:rFonts w:eastAsia="Times New Roman"/>
          <w:w w:val="99"/>
          <w:lang w:val="sq-AL"/>
        </w:rPr>
        <w:t>S</w:t>
      </w:r>
      <w:r w:rsidRPr="003E26C2">
        <w:rPr>
          <w:rFonts w:eastAsia="Times New Roman"/>
          <w:lang w:val="sq-AL"/>
        </w:rPr>
        <w:t>tatu</w:t>
      </w:r>
      <w:r w:rsidRPr="003E26C2">
        <w:rPr>
          <w:rFonts w:eastAsia="Times New Roman"/>
          <w:w w:val="99"/>
          <w:lang w:val="sq-AL"/>
        </w:rPr>
        <w:t>s</w:t>
      </w:r>
      <w:r w:rsidRPr="003E26C2">
        <w:rPr>
          <w:rFonts w:eastAsia="Times New Roman"/>
          <w:lang w:val="sq-AL"/>
        </w:rPr>
        <w:t>i</w:t>
      </w:r>
      <w:r w:rsidRPr="003E26C2">
        <w:rPr>
          <w:rFonts w:eastAsia="Times New Roman"/>
          <w:spacing w:val="1"/>
          <w:lang w:val="sq-AL"/>
        </w:rPr>
        <w:t xml:space="preserve"> </w:t>
      </w:r>
      <w:r w:rsidRPr="003E26C2">
        <w:rPr>
          <w:rFonts w:eastAsia="Times New Roman"/>
          <w:lang w:val="sq-AL"/>
        </w:rPr>
        <w:t>p</w:t>
      </w:r>
      <w:r w:rsidRPr="003E26C2">
        <w:rPr>
          <w:rFonts w:eastAsia="Times New Roman"/>
          <w:w w:val="99"/>
          <w:lang w:val="sq-AL"/>
        </w:rPr>
        <w:t>s</w:t>
      </w:r>
      <w:r w:rsidRPr="003E26C2">
        <w:rPr>
          <w:rFonts w:eastAsia="Times New Roman"/>
          <w:lang w:val="sq-AL"/>
        </w:rPr>
        <w:t>iqik</w:t>
      </w:r>
    </w:p>
    <w:p w:rsidR="00D61507" w:rsidRPr="003E26C2" w:rsidRDefault="00D61507" w:rsidP="00D61507">
      <w:pPr>
        <w:widowControl w:val="0"/>
        <w:autoSpaceDE w:val="0"/>
        <w:autoSpaceDN w:val="0"/>
        <w:adjustRightInd w:val="0"/>
        <w:ind w:left="1179" w:right="-20"/>
        <w:rPr>
          <w:rFonts w:eastAsia="Times New Roman"/>
          <w:lang w:val="sq-AL"/>
        </w:rPr>
      </w:pPr>
      <w:r w:rsidRPr="003E26C2">
        <w:rPr>
          <w:rFonts w:eastAsia="Times New Roman"/>
          <w:lang w:val="sq-AL"/>
        </w:rPr>
        <w:t xml:space="preserve">12. </w:t>
      </w:r>
      <w:r w:rsidRPr="003E26C2">
        <w:rPr>
          <w:rFonts w:eastAsia="Times New Roman"/>
          <w:w w:val="99"/>
          <w:lang w:val="sq-AL"/>
        </w:rPr>
        <w:t>S</w:t>
      </w:r>
      <w:r w:rsidRPr="003E26C2">
        <w:rPr>
          <w:rFonts w:eastAsia="Times New Roman"/>
          <w:lang w:val="sq-AL"/>
        </w:rPr>
        <w:t>uk</w:t>
      </w:r>
      <w:r w:rsidRPr="003E26C2">
        <w:rPr>
          <w:rFonts w:eastAsia="Times New Roman"/>
          <w:w w:val="99"/>
          <w:lang w:val="sq-AL"/>
        </w:rPr>
        <w:t>s</w:t>
      </w:r>
      <w:r w:rsidRPr="003E26C2">
        <w:rPr>
          <w:rFonts w:eastAsia="Times New Roman"/>
          <w:lang w:val="sq-AL"/>
        </w:rPr>
        <w:t>e</w:t>
      </w:r>
      <w:r w:rsidRPr="003E26C2">
        <w:rPr>
          <w:rFonts w:eastAsia="Times New Roman"/>
          <w:w w:val="99"/>
          <w:lang w:val="sq-AL"/>
        </w:rPr>
        <w:t>s</w:t>
      </w:r>
      <w:r w:rsidRPr="003E26C2">
        <w:rPr>
          <w:rFonts w:eastAsia="Times New Roman"/>
          <w:lang w:val="sq-AL"/>
        </w:rPr>
        <w:t xml:space="preserve">i në </w:t>
      </w:r>
      <w:r w:rsidRPr="003E26C2">
        <w:rPr>
          <w:rFonts w:eastAsia="Times New Roman"/>
          <w:w w:val="99"/>
          <w:lang w:val="sq-AL"/>
        </w:rPr>
        <w:t>s</w:t>
      </w:r>
      <w:r w:rsidRPr="003E26C2">
        <w:rPr>
          <w:rFonts w:eastAsia="Times New Roman"/>
          <w:lang w:val="sq-AL"/>
        </w:rPr>
        <w:t>hkollë</w:t>
      </w:r>
    </w:p>
    <w:p w:rsidR="00D61507" w:rsidRPr="003E26C2" w:rsidRDefault="00D61507" w:rsidP="00D61507">
      <w:pPr>
        <w:widowControl w:val="0"/>
        <w:autoSpaceDE w:val="0"/>
        <w:autoSpaceDN w:val="0"/>
        <w:adjustRightInd w:val="0"/>
        <w:ind w:left="1179" w:right="-20"/>
        <w:rPr>
          <w:rFonts w:eastAsia="Times New Roman"/>
          <w:lang w:val="sq-AL"/>
        </w:rPr>
      </w:pPr>
      <w:r w:rsidRPr="003E26C2">
        <w:rPr>
          <w:rFonts w:eastAsia="Times New Roman"/>
          <w:lang w:val="sq-AL"/>
        </w:rPr>
        <w:t>13. Menarha</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6" w:line="20" w:lineRule="exact"/>
        <w:rPr>
          <w:rFonts w:eastAsia="Times New Roman"/>
          <w:lang w:val="sq-AL"/>
        </w:rPr>
      </w:pPr>
    </w:p>
    <w:p w:rsidR="00D61507" w:rsidRPr="003E26C2" w:rsidRDefault="00D61507" w:rsidP="00D61507">
      <w:pPr>
        <w:widowControl w:val="0"/>
        <w:autoSpaceDE w:val="0"/>
        <w:autoSpaceDN w:val="0"/>
        <w:adjustRightInd w:val="0"/>
        <w:ind w:left="807" w:right="-20"/>
        <w:rPr>
          <w:rFonts w:eastAsia="Times New Roman"/>
          <w:lang w:val="sq-AL"/>
        </w:rPr>
      </w:pPr>
      <w:r w:rsidRPr="003E26C2">
        <w:rPr>
          <w:rFonts w:eastAsia="Times New Roman"/>
          <w:w w:val="99"/>
          <w:lang w:val="sq-AL"/>
        </w:rPr>
        <w:t>S</w:t>
      </w:r>
      <w:r w:rsidRPr="003E26C2">
        <w:rPr>
          <w:rFonts w:eastAsia="Times New Roman"/>
          <w:lang w:val="sq-AL"/>
        </w:rPr>
        <w:t>hënd</w:t>
      </w:r>
      <w:r w:rsidRPr="003E26C2">
        <w:rPr>
          <w:rFonts w:eastAsia="Times New Roman"/>
          <w:spacing w:val="-1"/>
          <w:lang w:val="sq-AL"/>
        </w:rPr>
        <w:t>e</w:t>
      </w:r>
      <w:r w:rsidRPr="003E26C2">
        <w:rPr>
          <w:rFonts w:eastAsia="Times New Roman"/>
          <w:lang w:val="sq-AL"/>
        </w:rPr>
        <w:t>ti o</w:t>
      </w:r>
      <w:r w:rsidRPr="003E26C2">
        <w:rPr>
          <w:rFonts w:eastAsia="Times New Roman"/>
          <w:w w:val="99"/>
          <w:lang w:val="sq-AL"/>
        </w:rPr>
        <w:t>r</w:t>
      </w:r>
      <w:r w:rsidRPr="003E26C2">
        <w:rPr>
          <w:rFonts w:eastAsia="Times New Roman"/>
          <w:lang w:val="sq-AL"/>
        </w:rPr>
        <w:t>al</w:t>
      </w:r>
    </w:p>
    <w:p w:rsidR="00D61507" w:rsidRPr="003E26C2" w:rsidRDefault="00D61507" w:rsidP="00D61507">
      <w:pPr>
        <w:widowControl w:val="0"/>
        <w:autoSpaceDE w:val="0"/>
        <w:autoSpaceDN w:val="0"/>
        <w:adjustRightInd w:val="0"/>
        <w:ind w:left="1179" w:right="6292"/>
        <w:rPr>
          <w:rFonts w:eastAsia="Times New Roman"/>
          <w:lang w:val="sq-AL"/>
        </w:rPr>
      </w:pPr>
      <w:r w:rsidRPr="003E26C2">
        <w:rPr>
          <w:rFonts w:eastAsia="Times New Roman"/>
          <w:lang w:val="sq-AL"/>
        </w:rPr>
        <w:t xml:space="preserve">1. </w:t>
      </w:r>
      <w:r w:rsidRPr="003E26C2">
        <w:rPr>
          <w:rFonts w:eastAsia="Times New Roman"/>
          <w:w w:val="99"/>
          <w:lang w:val="sq-AL"/>
        </w:rPr>
        <w:t>V</w:t>
      </w:r>
      <w:r w:rsidRPr="003E26C2">
        <w:rPr>
          <w:rFonts w:eastAsia="Times New Roman"/>
          <w:spacing w:val="-1"/>
          <w:lang w:val="sq-AL"/>
        </w:rPr>
        <w:t>eç</w:t>
      </w:r>
      <w:r w:rsidRPr="003E26C2">
        <w:rPr>
          <w:rFonts w:eastAsia="Times New Roman"/>
          <w:lang w:val="sq-AL"/>
        </w:rPr>
        <w:t>o</w:t>
      </w:r>
      <w:r w:rsidRPr="003E26C2">
        <w:rPr>
          <w:rFonts w:eastAsia="Times New Roman"/>
          <w:spacing w:val="-1"/>
          <w:w w:val="99"/>
          <w:lang w:val="sq-AL"/>
        </w:rPr>
        <w:t>r</w:t>
      </w:r>
      <w:r w:rsidRPr="003E26C2">
        <w:rPr>
          <w:rFonts w:eastAsia="Times New Roman"/>
          <w:lang w:val="sq-AL"/>
        </w:rPr>
        <w:t>itë patol</w:t>
      </w:r>
      <w:r w:rsidRPr="003E26C2">
        <w:rPr>
          <w:rFonts w:eastAsia="Times New Roman"/>
          <w:spacing w:val="2"/>
          <w:lang w:val="sq-AL"/>
        </w:rPr>
        <w:t>o</w:t>
      </w:r>
      <w:r w:rsidRPr="003E26C2">
        <w:rPr>
          <w:rFonts w:eastAsia="Times New Roman"/>
          <w:spacing w:val="-1"/>
          <w:lang w:val="sq-AL"/>
        </w:rPr>
        <w:t>g</w:t>
      </w:r>
      <w:r w:rsidRPr="003E26C2">
        <w:rPr>
          <w:rFonts w:eastAsia="Times New Roman"/>
          <w:lang w:val="sq-AL"/>
        </w:rPr>
        <w:t>jike 2. Ka</w:t>
      </w:r>
      <w:r w:rsidRPr="003E26C2">
        <w:rPr>
          <w:rFonts w:eastAsia="Times New Roman"/>
          <w:w w:val="99"/>
          <w:lang w:val="sq-AL"/>
        </w:rPr>
        <w:t>r</w:t>
      </w:r>
      <w:r w:rsidRPr="003E26C2">
        <w:rPr>
          <w:rFonts w:eastAsia="Times New Roman"/>
          <w:lang w:val="sq-AL"/>
        </w:rPr>
        <w:t>i</w:t>
      </w:r>
      <w:r w:rsidRPr="003E26C2">
        <w:rPr>
          <w:rFonts w:eastAsia="Times New Roman"/>
          <w:spacing w:val="-1"/>
          <w:lang w:val="sq-AL"/>
        </w:rPr>
        <w:t>e</w:t>
      </w:r>
      <w:r w:rsidRPr="003E26C2">
        <w:rPr>
          <w:rFonts w:eastAsia="Times New Roman"/>
          <w:w w:val="99"/>
          <w:lang w:val="sq-AL"/>
        </w:rPr>
        <w:t>s</w:t>
      </w:r>
    </w:p>
    <w:p w:rsidR="00D61507" w:rsidRPr="003E26C2" w:rsidRDefault="00D61507" w:rsidP="00D61507">
      <w:pPr>
        <w:widowControl w:val="0"/>
        <w:autoSpaceDE w:val="0"/>
        <w:autoSpaceDN w:val="0"/>
        <w:adjustRightInd w:val="0"/>
        <w:ind w:left="1179" w:right="-20"/>
        <w:rPr>
          <w:rFonts w:eastAsia="Times New Roman"/>
          <w:lang w:val="sq-AL"/>
        </w:rPr>
      </w:pPr>
      <w:r w:rsidRPr="003E26C2">
        <w:rPr>
          <w:rFonts w:eastAsia="Times New Roman"/>
          <w:lang w:val="sq-AL"/>
        </w:rPr>
        <w:t xml:space="preserve">3. </w:t>
      </w:r>
      <w:r w:rsidRPr="003E26C2">
        <w:rPr>
          <w:rFonts w:eastAsia="Times New Roman"/>
          <w:w w:val="99"/>
          <w:lang w:val="sq-AL"/>
        </w:rPr>
        <w:t>P</w:t>
      </w:r>
      <w:r w:rsidRPr="003E26C2">
        <w:rPr>
          <w:rFonts w:eastAsia="Times New Roman"/>
          <w:lang w:val="sq-AL"/>
        </w:rPr>
        <w:t>ulp</w:t>
      </w:r>
      <w:r w:rsidRPr="003E26C2">
        <w:rPr>
          <w:rFonts w:eastAsia="Times New Roman"/>
          <w:spacing w:val="1"/>
          <w:lang w:val="sq-AL"/>
        </w:rPr>
        <w:t>i</w:t>
      </w:r>
      <w:r w:rsidRPr="003E26C2">
        <w:rPr>
          <w:rFonts w:eastAsia="Times New Roman"/>
          <w:lang w:val="sq-AL"/>
        </w:rPr>
        <w:t>t</w:t>
      </w:r>
    </w:p>
    <w:p w:rsidR="00D61507" w:rsidRPr="003E26C2" w:rsidRDefault="00D61507" w:rsidP="00D61507">
      <w:pPr>
        <w:widowControl w:val="0"/>
        <w:autoSpaceDE w:val="0"/>
        <w:autoSpaceDN w:val="0"/>
        <w:adjustRightInd w:val="0"/>
        <w:ind w:left="1179" w:right="-20"/>
        <w:rPr>
          <w:rFonts w:eastAsia="Times New Roman"/>
          <w:lang w:val="sq-AL"/>
        </w:rPr>
      </w:pPr>
      <w:r w:rsidRPr="003E26C2">
        <w:rPr>
          <w:rFonts w:eastAsia="Times New Roman"/>
          <w:lang w:val="sq-AL"/>
        </w:rPr>
        <w:t xml:space="preserve">4. </w:t>
      </w:r>
      <w:r w:rsidRPr="003E26C2">
        <w:rPr>
          <w:rFonts w:eastAsia="Times New Roman"/>
          <w:w w:val="99"/>
          <w:lang w:val="sq-AL"/>
        </w:rPr>
        <w:t>D</w:t>
      </w:r>
      <w:r w:rsidRPr="003E26C2">
        <w:rPr>
          <w:rFonts w:eastAsia="Times New Roman"/>
          <w:lang w:val="sq-AL"/>
        </w:rPr>
        <w:t>h</w:t>
      </w:r>
      <w:r w:rsidRPr="003E26C2">
        <w:rPr>
          <w:rFonts w:eastAsia="Times New Roman"/>
          <w:spacing w:val="-1"/>
          <w:lang w:val="sq-AL"/>
        </w:rPr>
        <w:t>ë</w:t>
      </w:r>
      <w:r w:rsidRPr="003E26C2">
        <w:rPr>
          <w:rFonts w:eastAsia="Times New Roman"/>
          <w:lang w:val="sq-AL"/>
        </w:rPr>
        <w:t>mbë p</w:t>
      </w:r>
      <w:r w:rsidRPr="003E26C2">
        <w:rPr>
          <w:rFonts w:eastAsia="Times New Roman"/>
          <w:spacing w:val="-1"/>
          <w:lang w:val="sq-AL"/>
        </w:rPr>
        <w:t>e</w:t>
      </w:r>
      <w:r w:rsidRPr="003E26C2">
        <w:rPr>
          <w:rFonts w:eastAsia="Times New Roman"/>
          <w:w w:val="99"/>
          <w:lang w:val="sq-AL"/>
        </w:rPr>
        <w:t>r</w:t>
      </w:r>
      <w:r w:rsidRPr="003E26C2">
        <w:rPr>
          <w:rFonts w:eastAsia="Times New Roman"/>
          <w:lang w:val="sq-AL"/>
        </w:rPr>
        <w:t xml:space="preserve"> e</w:t>
      </w:r>
      <w:r w:rsidRPr="003E26C2">
        <w:rPr>
          <w:rFonts w:eastAsia="Times New Roman"/>
          <w:spacing w:val="1"/>
          <w:lang w:val="sq-AL"/>
        </w:rPr>
        <w:t>x</w:t>
      </w:r>
      <w:r w:rsidRPr="003E26C2">
        <w:rPr>
          <w:rFonts w:eastAsia="Times New Roman"/>
          <w:lang w:val="sq-AL"/>
        </w:rPr>
        <w:t>.</w:t>
      </w:r>
    </w:p>
    <w:p w:rsidR="00D61507" w:rsidRPr="003E26C2" w:rsidRDefault="00D61507" w:rsidP="00D61507">
      <w:pPr>
        <w:widowControl w:val="0"/>
        <w:autoSpaceDE w:val="0"/>
        <w:autoSpaceDN w:val="0"/>
        <w:adjustRightInd w:val="0"/>
        <w:ind w:left="1179" w:right="5910"/>
        <w:rPr>
          <w:rFonts w:eastAsia="Times New Roman"/>
          <w:lang w:val="sq-AL"/>
        </w:rPr>
      </w:pPr>
      <w:r w:rsidRPr="003E26C2">
        <w:rPr>
          <w:rFonts w:eastAsia="Times New Roman"/>
          <w:lang w:val="sq-AL"/>
        </w:rPr>
        <w:t xml:space="preserve">5. </w:t>
      </w:r>
      <w:r w:rsidRPr="003E26C2">
        <w:rPr>
          <w:rFonts w:eastAsia="Times New Roman"/>
          <w:w w:val="99"/>
          <w:lang w:val="sq-AL"/>
        </w:rPr>
        <w:t>D</w:t>
      </w:r>
      <w:r w:rsidRPr="003E26C2">
        <w:rPr>
          <w:rFonts w:eastAsia="Times New Roman"/>
          <w:lang w:val="sq-AL"/>
        </w:rPr>
        <w:t>h</w:t>
      </w:r>
      <w:r w:rsidRPr="003E26C2">
        <w:rPr>
          <w:rFonts w:eastAsia="Times New Roman"/>
          <w:spacing w:val="-1"/>
          <w:lang w:val="sq-AL"/>
        </w:rPr>
        <w:t>ë</w:t>
      </w:r>
      <w:r w:rsidRPr="003E26C2">
        <w:rPr>
          <w:rFonts w:eastAsia="Times New Roman"/>
          <w:lang w:val="sq-AL"/>
        </w:rPr>
        <w:t>mbë të</w:t>
      </w:r>
      <w:r w:rsidRPr="003E26C2">
        <w:rPr>
          <w:rFonts w:eastAsia="Times New Roman"/>
          <w:spacing w:val="-1"/>
          <w:lang w:val="sq-AL"/>
        </w:rPr>
        <w:t xml:space="preserve"> e</w:t>
      </w:r>
      <w:r w:rsidRPr="003E26C2">
        <w:rPr>
          <w:rFonts w:eastAsia="Times New Roman"/>
          <w:lang w:val="sq-AL"/>
        </w:rPr>
        <w:t>k</w:t>
      </w:r>
      <w:r w:rsidRPr="003E26C2">
        <w:rPr>
          <w:rFonts w:eastAsia="Times New Roman"/>
          <w:w w:val="99"/>
          <w:lang w:val="sq-AL"/>
        </w:rPr>
        <w:t>s</w:t>
      </w:r>
      <w:r w:rsidRPr="003E26C2">
        <w:rPr>
          <w:rFonts w:eastAsia="Times New Roman"/>
          <w:lang w:val="sq-AL"/>
        </w:rPr>
        <w:t>t</w:t>
      </w:r>
      <w:r w:rsidRPr="003E26C2">
        <w:rPr>
          <w:rFonts w:eastAsia="Times New Roman"/>
          <w:spacing w:val="1"/>
          <w:w w:val="99"/>
          <w:lang w:val="sq-AL"/>
        </w:rPr>
        <w:t>r</w:t>
      </w:r>
      <w:r w:rsidRPr="003E26C2">
        <w:rPr>
          <w:rFonts w:eastAsia="Times New Roman"/>
          <w:lang w:val="sq-AL"/>
        </w:rPr>
        <w:t>ahu</w:t>
      </w:r>
      <w:r w:rsidRPr="003E26C2">
        <w:rPr>
          <w:rFonts w:eastAsia="Times New Roman"/>
          <w:spacing w:val="-1"/>
          <w:lang w:val="sq-AL"/>
        </w:rPr>
        <w:t>a</w:t>
      </w:r>
      <w:r w:rsidRPr="003E26C2">
        <w:rPr>
          <w:rFonts w:eastAsia="Times New Roman"/>
          <w:w w:val="99"/>
          <w:lang w:val="sq-AL"/>
        </w:rPr>
        <w:t>r</w:t>
      </w:r>
      <w:r w:rsidRPr="003E26C2">
        <w:rPr>
          <w:rFonts w:eastAsia="Times New Roman"/>
          <w:lang w:val="sq-AL"/>
        </w:rPr>
        <w:t xml:space="preserve"> </w:t>
      </w:r>
    </w:p>
    <w:p w:rsidR="00D61507" w:rsidRPr="003E26C2" w:rsidRDefault="00D61507" w:rsidP="00D61507">
      <w:pPr>
        <w:widowControl w:val="0"/>
        <w:autoSpaceDE w:val="0"/>
        <w:autoSpaceDN w:val="0"/>
        <w:adjustRightInd w:val="0"/>
        <w:ind w:left="1179" w:right="5910"/>
        <w:rPr>
          <w:rFonts w:eastAsia="Times New Roman"/>
          <w:lang w:val="sq-AL"/>
        </w:rPr>
      </w:pPr>
      <w:r w:rsidRPr="003E26C2">
        <w:rPr>
          <w:rFonts w:eastAsia="Times New Roman"/>
          <w:lang w:val="sq-AL"/>
        </w:rPr>
        <w:t xml:space="preserve">6. </w:t>
      </w:r>
      <w:r w:rsidRPr="003E26C2">
        <w:rPr>
          <w:rFonts w:eastAsia="Times New Roman"/>
          <w:w w:val="99"/>
          <w:lang w:val="sq-AL"/>
        </w:rPr>
        <w:t>A</w:t>
      </w:r>
      <w:r w:rsidRPr="003E26C2">
        <w:rPr>
          <w:rFonts w:eastAsia="Times New Roman"/>
          <w:lang w:val="sq-AL"/>
        </w:rPr>
        <w:t>nomalitë o</w:t>
      </w:r>
      <w:r w:rsidRPr="003E26C2">
        <w:rPr>
          <w:rFonts w:eastAsia="Times New Roman"/>
          <w:spacing w:val="-1"/>
          <w:w w:val="99"/>
          <w:lang w:val="sq-AL"/>
        </w:rPr>
        <w:t>r</w:t>
      </w:r>
      <w:r w:rsidRPr="003E26C2">
        <w:rPr>
          <w:rFonts w:eastAsia="Times New Roman"/>
          <w:lang w:val="sq-AL"/>
        </w:rPr>
        <w:t xml:space="preserve">todontike 7. </w:t>
      </w:r>
      <w:r w:rsidRPr="003E26C2">
        <w:rPr>
          <w:rFonts w:eastAsia="Times New Roman"/>
          <w:w w:val="99"/>
          <w:lang w:val="sq-AL"/>
        </w:rPr>
        <w:t>H</w:t>
      </w:r>
      <w:r w:rsidRPr="003E26C2">
        <w:rPr>
          <w:rFonts w:eastAsia="Times New Roman"/>
          <w:lang w:val="sq-AL"/>
        </w:rPr>
        <w:t>i</w:t>
      </w:r>
      <w:r w:rsidRPr="003E26C2">
        <w:rPr>
          <w:rFonts w:eastAsia="Times New Roman"/>
          <w:spacing w:val="-2"/>
          <w:lang w:val="sq-AL"/>
        </w:rPr>
        <w:t>g</w:t>
      </w:r>
      <w:r w:rsidRPr="003E26C2">
        <w:rPr>
          <w:rFonts w:eastAsia="Times New Roman"/>
          <w:lang w:val="sq-AL"/>
        </w:rPr>
        <w:t>jiena e</w:t>
      </w:r>
      <w:r w:rsidRPr="003E26C2">
        <w:rPr>
          <w:rFonts w:eastAsia="Times New Roman"/>
          <w:spacing w:val="1"/>
          <w:lang w:val="sq-AL"/>
        </w:rPr>
        <w:t xml:space="preserve"> </w:t>
      </w:r>
      <w:r w:rsidRPr="003E26C2">
        <w:rPr>
          <w:rFonts w:eastAsia="Times New Roman"/>
          <w:spacing w:val="-1"/>
          <w:lang w:val="sq-AL"/>
        </w:rPr>
        <w:t>g</w:t>
      </w:r>
      <w:r w:rsidRPr="003E26C2">
        <w:rPr>
          <w:rFonts w:eastAsia="Times New Roman"/>
          <w:lang w:val="sq-AL"/>
        </w:rPr>
        <w:t>ojë</w:t>
      </w:r>
      <w:r w:rsidRPr="003E26C2">
        <w:rPr>
          <w:rFonts w:eastAsia="Times New Roman"/>
          <w:w w:val="99"/>
          <w:lang w:val="sq-AL"/>
        </w:rPr>
        <w:t>s</w:t>
      </w:r>
    </w:p>
    <w:p w:rsidR="00D61507" w:rsidRPr="003E26C2" w:rsidRDefault="00D61507" w:rsidP="00D61507">
      <w:pPr>
        <w:widowControl w:val="0"/>
        <w:autoSpaceDE w:val="0"/>
        <w:autoSpaceDN w:val="0"/>
        <w:adjustRightInd w:val="0"/>
        <w:ind w:left="1179" w:right="5064"/>
        <w:rPr>
          <w:rFonts w:eastAsia="Times New Roman"/>
          <w:lang w:val="sq-AL"/>
        </w:rPr>
      </w:pPr>
      <w:r w:rsidRPr="003E26C2">
        <w:rPr>
          <w:rFonts w:eastAsia="Times New Roman"/>
          <w:lang w:val="sq-AL"/>
        </w:rPr>
        <w:t>8. Ka</w:t>
      </w:r>
      <w:r w:rsidRPr="003E26C2">
        <w:rPr>
          <w:rFonts w:eastAsia="Times New Roman"/>
          <w:w w:val="99"/>
          <w:lang w:val="sq-AL"/>
        </w:rPr>
        <w:t>r</w:t>
      </w:r>
      <w:r w:rsidRPr="003E26C2">
        <w:rPr>
          <w:rFonts w:eastAsia="Times New Roman"/>
          <w:lang w:val="sq-AL"/>
        </w:rPr>
        <w:t>i</w:t>
      </w:r>
      <w:r w:rsidRPr="003E26C2">
        <w:rPr>
          <w:rFonts w:eastAsia="Times New Roman"/>
          <w:spacing w:val="-1"/>
          <w:lang w:val="sq-AL"/>
        </w:rPr>
        <w:t>e</w:t>
      </w:r>
      <w:r w:rsidRPr="003E26C2">
        <w:rPr>
          <w:rFonts w:eastAsia="Times New Roman"/>
          <w:w w:val="99"/>
          <w:lang w:val="sq-AL"/>
        </w:rPr>
        <w:t>s</w:t>
      </w:r>
      <w:r w:rsidRPr="003E26C2">
        <w:rPr>
          <w:rFonts w:eastAsia="Times New Roman"/>
          <w:lang w:val="sq-AL"/>
        </w:rPr>
        <w:t xml:space="preserve"> i dh</w:t>
      </w:r>
      <w:r w:rsidRPr="003E26C2">
        <w:rPr>
          <w:rFonts w:eastAsia="Times New Roman"/>
          <w:spacing w:val="-1"/>
          <w:lang w:val="sq-AL"/>
        </w:rPr>
        <w:t>ë</w:t>
      </w:r>
      <w:r w:rsidRPr="003E26C2">
        <w:rPr>
          <w:rFonts w:eastAsia="Times New Roman"/>
          <w:lang w:val="sq-AL"/>
        </w:rPr>
        <w:t>mbëve</w:t>
      </w:r>
      <w:r w:rsidRPr="003E26C2">
        <w:rPr>
          <w:rFonts w:eastAsia="Times New Roman"/>
          <w:spacing w:val="-1"/>
          <w:lang w:val="sq-AL"/>
        </w:rPr>
        <w:t xml:space="preserve"> </w:t>
      </w:r>
      <w:r w:rsidRPr="003E26C2">
        <w:rPr>
          <w:rFonts w:eastAsia="Times New Roman"/>
          <w:lang w:val="sq-AL"/>
        </w:rPr>
        <w:t>të q</w:t>
      </w:r>
      <w:r w:rsidRPr="003E26C2">
        <w:rPr>
          <w:rFonts w:eastAsia="Times New Roman"/>
          <w:spacing w:val="1"/>
          <w:lang w:val="sq-AL"/>
        </w:rPr>
        <w:t>u</w:t>
      </w:r>
      <w:r w:rsidRPr="003E26C2">
        <w:rPr>
          <w:rFonts w:eastAsia="Times New Roman"/>
          <w:lang w:val="sq-AL"/>
        </w:rPr>
        <w:t>më</w:t>
      </w:r>
      <w:r w:rsidRPr="003E26C2">
        <w:rPr>
          <w:rFonts w:eastAsia="Times New Roman"/>
          <w:w w:val="99"/>
          <w:lang w:val="sq-AL"/>
        </w:rPr>
        <w:t>s</w:t>
      </w:r>
      <w:r w:rsidRPr="003E26C2">
        <w:rPr>
          <w:rFonts w:eastAsia="Times New Roman"/>
          <w:lang w:val="sq-AL"/>
        </w:rPr>
        <w:t xml:space="preserve">htit 9. </w:t>
      </w:r>
      <w:r w:rsidRPr="003E26C2">
        <w:rPr>
          <w:rFonts w:eastAsia="Times New Roman"/>
          <w:w w:val="99"/>
          <w:lang w:val="sq-AL"/>
        </w:rPr>
        <w:t>D</w:t>
      </w:r>
      <w:r w:rsidRPr="003E26C2">
        <w:rPr>
          <w:rFonts w:eastAsia="Times New Roman"/>
          <w:lang w:val="sq-AL"/>
        </w:rPr>
        <w:t>h</w:t>
      </w:r>
      <w:r w:rsidRPr="003E26C2">
        <w:rPr>
          <w:rFonts w:eastAsia="Times New Roman"/>
          <w:spacing w:val="-1"/>
          <w:lang w:val="sq-AL"/>
        </w:rPr>
        <w:t>ë</w:t>
      </w:r>
      <w:r w:rsidRPr="003E26C2">
        <w:rPr>
          <w:rFonts w:eastAsia="Times New Roman"/>
          <w:lang w:val="sq-AL"/>
        </w:rPr>
        <w:t>mbë të</w:t>
      </w:r>
      <w:r w:rsidRPr="003E26C2">
        <w:rPr>
          <w:rFonts w:eastAsia="Times New Roman"/>
          <w:spacing w:val="-1"/>
          <w:lang w:val="sq-AL"/>
        </w:rPr>
        <w:t xml:space="preserve"> </w:t>
      </w:r>
      <w:r w:rsidRPr="003E26C2">
        <w:rPr>
          <w:rFonts w:eastAsia="Times New Roman"/>
          <w:lang w:val="sq-AL"/>
        </w:rPr>
        <w:t>qumë</w:t>
      </w:r>
      <w:r w:rsidRPr="003E26C2">
        <w:rPr>
          <w:rFonts w:eastAsia="Times New Roman"/>
          <w:w w:val="99"/>
          <w:lang w:val="sq-AL"/>
        </w:rPr>
        <w:t>s</w:t>
      </w:r>
      <w:r w:rsidRPr="003E26C2">
        <w:rPr>
          <w:rFonts w:eastAsia="Times New Roman"/>
          <w:lang w:val="sq-AL"/>
        </w:rPr>
        <w:t>htit pë</w:t>
      </w:r>
      <w:r w:rsidRPr="003E26C2">
        <w:rPr>
          <w:rFonts w:eastAsia="Times New Roman"/>
          <w:w w:val="99"/>
          <w:lang w:val="sq-AL"/>
        </w:rPr>
        <w:t>r</w:t>
      </w:r>
      <w:r w:rsidRPr="003E26C2">
        <w:rPr>
          <w:rFonts w:eastAsia="Times New Roman"/>
          <w:spacing w:val="1"/>
          <w:lang w:val="sq-AL"/>
        </w:rPr>
        <w:t xml:space="preserve"> </w:t>
      </w:r>
      <w:r w:rsidRPr="003E26C2">
        <w:rPr>
          <w:rFonts w:eastAsia="Times New Roman"/>
          <w:lang w:val="sq-AL"/>
        </w:rPr>
        <w:t>ex</w:t>
      </w:r>
    </w:p>
    <w:p w:rsidR="00D61507" w:rsidRPr="003E26C2" w:rsidRDefault="00D61507" w:rsidP="00D61507">
      <w:pPr>
        <w:widowControl w:val="0"/>
        <w:autoSpaceDE w:val="0"/>
        <w:autoSpaceDN w:val="0"/>
        <w:adjustRightInd w:val="0"/>
        <w:ind w:left="1179" w:right="4806"/>
        <w:rPr>
          <w:rFonts w:eastAsia="Times New Roman"/>
          <w:lang w:val="sq-AL"/>
        </w:rPr>
      </w:pPr>
      <w:r w:rsidRPr="003E26C2">
        <w:rPr>
          <w:rFonts w:eastAsia="Times New Roman"/>
          <w:lang w:val="sq-AL"/>
        </w:rPr>
        <w:t xml:space="preserve">10. </w:t>
      </w:r>
      <w:r w:rsidRPr="003E26C2">
        <w:rPr>
          <w:rFonts w:eastAsia="Times New Roman"/>
          <w:w w:val="99"/>
          <w:lang w:val="sq-AL"/>
        </w:rPr>
        <w:t>G</w:t>
      </w:r>
      <w:r w:rsidRPr="003E26C2">
        <w:rPr>
          <w:rFonts w:eastAsia="Times New Roman"/>
          <w:lang w:val="sq-AL"/>
        </w:rPr>
        <w:t>jendja e</w:t>
      </w:r>
      <w:r w:rsidRPr="003E26C2">
        <w:rPr>
          <w:rFonts w:eastAsia="Times New Roman"/>
          <w:spacing w:val="-2"/>
          <w:lang w:val="sq-AL"/>
        </w:rPr>
        <w:t xml:space="preserve"> </w:t>
      </w:r>
      <w:r w:rsidRPr="003E26C2">
        <w:rPr>
          <w:rFonts w:eastAsia="Times New Roman"/>
          <w:lang w:val="sq-AL"/>
        </w:rPr>
        <w:t>muko</w:t>
      </w:r>
      <w:r w:rsidRPr="003E26C2">
        <w:rPr>
          <w:rFonts w:eastAsia="Times New Roman"/>
          <w:spacing w:val="1"/>
          <w:lang w:val="sq-AL"/>
        </w:rPr>
        <w:t>z</w:t>
      </w:r>
      <w:r w:rsidRPr="003E26C2">
        <w:rPr>
          <w:rFonts w:eastAsia="Times New Roman"/>
          <w:lang w:val="sq-AL"/>
        </w:rPr>
        <w:t>ë</w:t>
      </w:r>
      <w:r w:rsidRPr="003E26C2">
        <w:rPr>
          <w:rFonts w:eastAsia="Times New Roman"/>
          <w:w w:val="99"/>
          <w:lang w:val="sq-AL"/>
        </w:rPr>
        <w:t>s</w:t>
      </w:r>
      <w:r w:rsidRPr="003E26C2">
        <w:rPr>
          <w:rFonts w:eastAsia="Times New Roman"/>
          <w:lang w:val="sq-AL"/>
        </w:rPr>
        <w:t xml:space="preserve"> dhe</w:t>
      </w:r>
      <w:r w:rsidRPr="003E26C2">
        <w:rPr>
          <w:rFonts w:eastAsia="Times New Roman"/>
          <w:spacing w:val="-1"/>
          <w:lang w:val="sq-AL"/>
        </w:rPr>
        <w:t xml:space="preserve"> </w:t>
      </w:r>
      <w:r w:rsidRPr="003E26C2">
        <w:rPr>
          <w:rFonts w:eastAsia="Times New Roman"/>
          <w:lang w:val="sq-AL"/>
        </w:rPr>
        <w:t xml:space="preserve">e </w:t>
      </w:r>
      <w:r w:rsidRPr="003E26C2">
        <w:rPr>
          <w:rFonts w:eastAsia="Times New Roman"/>
          <w:spacing w:val="-1"/>
          <w:lang w:val="sq-AL"/>
        </w:rPr>
        <w:t>g</w:t>
      </w:r>
      <w:r w:rsidRPr="003E26C2">
        <w:rPr>
          <w:rFonts w:eastAsia="Times New Roman"/>
          <w:lang w:val="sq-AL"/>
        </w:rPr>
        <w:t>i</w:t>
      </w:r>
      <w:r w:rsidRPr="003E26C2">
        <w:rPr>
          <w:rFonts w:eastAsia="Times New Roman"/>
          <w:spacing w:val="2"/>
          <w:lang w:val="sq-AL"/>
        </w:rPr>
        <w:t>n</w:t>
      </w:r>
      <w:r w:rsidRPr="003E26C2">
        <w:rPr>
          <w:rFonts w:eastAsia="Times New Roman"/>
          <w:spacing w:val="-2"/>
          <w:lang w:val="sq-AL"/>
        </w:rPr>
        <w:t>g</w:t>
      </w:r>
      <w:r w:rsidRPr="003E26C2">
        <w:rPr>
          <w:rFonts w:eastAsia="Times New Roman"/>
          <w:lang w:val="sq-AL"/>
        </w:rPr>
        <w:t>ivë</w:t>
      </w:r>
      <w:r w:rsidRPr="003E26C2">
        <w:rPr>
          <w:rFonts w:eastAsia="Times New Roman"/>
          <w:w w:val="99"/>
          <w:lang w:val="sq-AL"/>
        </w:rPr>
        <w:t>s</w:t>
      </w:r>
      <w:r w:rsidRPr="003E26C2">
        <w:rPr>
          <w:rFonts w:eastAsia="Times New Roman"/>
          <w:lang w:val="sq-AL"/>
        </w:rPr>
        <w:t xml:space="preserve"> 11. Re</w:t>
      </w:r>
      <w:r w:rsidRPr="003E26C2">
        <w:rPr>
          <w:rFonts w:eastAsia="Times New Roman"/>
          <w:w w:val="99"/>
          <w:lang w:val="sq-AL"/>
        </w:rPr>
        <w:t>f</w:t>
      </w:r>
      <w:r w:rsidRPr="003E26C2">
        <w:rPr>
          <w:rFonts w:eastAsia="Times New Roman"/>
          <w:spacing w:val="-2"/>
          <w:lang w:val="sq-AL"/>
        </w:rPr>
        <w:t>e</w:t>
      </w:r>
      <w:r w:rsidRPr="003E26C2">
        <w:rPr>
          <w:rFonts w:eastAsia="Times New Roman"/>
          <w:w w:val="99"/>
          <w:lang w:val="sq-AL"/>
        </w:rPr>
        <w:t>r</w:t>
      </w:r>
      <w:r w:rsidRPr="003E26C2">
        <w:rPr>
          <w:rFonts w:eastAsia="Times New Roman"/>
          <w:lang w:val="sq-AL"/>
        </w:rPr>
        <w:t>imet</w:t>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after="16" w:line="80" w:lineRule="exact"/>
        <w:rPr>
          <w:rFonts w:eastAsia="Times New Roman"/>
          <w:lang w:val="sq-AL"/>
        </w:rPr>
      </w:pPr>
    </w:p>
    <w:p w:rsidR="00D61507" w:rsidRPr="003E26C2" w:rsidRDefault="00D61507" w:rsidP="00D61507">
      <w:pPr>
        <w:widowControl w:val="0"/>
        <w:tabs>
          <w:tab w:val="left" w:pos="8620"/>
        </w:tabs>
        <w:autoSpaceDE w:val="0"/>
        <w:autoSpaceDN w:val="0"/>
        <w:adjustRightInd w:val="0"/>
        <w:ind w:left="3649" w:right="-20"/>
        <w:rPr>
          <w:rFonts w:eastAsia="Times New Roman"/>
          <w:lang w:val="sq-AL"/>
        </w:rPr>
        <w:sectPr w:rsidR="00D61507" w:rsidRPr="003E26C2">
          <w:pgSz w:w="12240" w:h="15840"/>
          <w:pgMar w:top="722" w:right="850" w:bottom="715" w:left="1701" w:header="720" w:footer="720" w:gutter="0"/>
          <w:cols w:space="720"/>
          <w:noEndnote/>
        </w:sectPr>
      </w:pPr>
      <w:r w:rsidRPr="003E26C2">
        <w:rPr>
          <w:rFonts w:eastAsia="Times New Roman"/>
          <w:color w:val="999999"/>
          <w:lang w:val="sq-AL"/>
        </w:rPr>
        <w:tab/>
      </w: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autoSpaceDE w:val="0"/>
        <w:autoSpaceDN w:val="0"/>
        <w:adjustRightInd w:val="0"/>
        <w:spacing w:line="240" w:lineRule="exact"/>
        <w:rPr>
          <w:rFonts w:eastAsia="Times New Roman"/>
          <w:lang w:val="sq-AL"/>
        </w:rPr>
      </w:pPr>
    </w:p>
    <w:p w:rsidR="00D61507" w:rsidRPr="003E26C2" w:rsidRDefault="00D61507" w:rsidP="00D61507">
      <w:pPr>
        <w:widowControl w:val="0"/>
        <w:tabs>
          <w:tab w:val="left" w:pos="8501"/>
        </w:tabs>
        <w:autoSpaceDE w:val="0"/>
        <w:autoSpaceDN w:val="0"/>
        <w:adjustRightInd w:val="0"/>
        <w:ind w:right="-20"/>
        <w:rPr>
          <w:rFonts w:eastAsia="Times New Roman"/>
          <w:lang w:val="sq-AL"/>
        </w:rPr>
        <w:sectPr w:rsidR="00D61507" w:rsidRPr="003E26C2">
          <w:pgSz w:w="12240" w:h="15840"/>
          <w:pgMar w:top="722" w:right="850" w:bottom="715" w:left="1701" w:header="720" w:footer="720" w:gutter="0"/>
          <w:cols w:space="720"/>
          <w:noEndnote/>
        </w:sectPr>
      </w:pPr>
    </w:p>
    <w:p w:rsidR="00D61507" w:rsidRPr="003E26C2" w:rsidRDefault="00D61507" w:rsidP="00D61507">
      <w:pPr>
        <w:rPr>
          <w:rFonts w:eastAsia="Times New Roman"/>
          <w:b/>
          <w:color w:val="000000" w:themeColor="text1"/>
          <w:lang w:val="sq-AL"/>
        </w:rPr>
      </w:pPr>
      <w:r w:rsidRPr="003E26C2">
        <w:rPr>
          <w:rFonts w:eastAsia="Times New Roman"/>
          <w:b/>
          <w:color w:val="000000" w:themeColor="text1"/>
          <w:lang w:val="sq-AL"/>
        </w:rPr>
        <w:t>Planifikimi i Investimeve Kapitale 2024</w:t>
      </w:r>
    </w:p>
    <w:p w:rsidR="00D61507" w:rsidRPr="003E26C2" w:rsidRDefault="00D61507" w:rsidP="00D61507">
      <w:pPr>
        <w:rPr>
          <w:rFonts w:eastAsia="Times New Roman"/>
          <w:b/>
          <w:color w:val="000000" w:themeColor="text1"/>
          <w:lang w:val="sq-AL"/>
        </w:rPr>
      </w:pPr>
    </w:p>
    <w:tbl>
      <w:tblPr>
        <w:tblW w:w="10070" w:type="dxa"/>
        <w:tblInd w:w="118" w:type="dxa"/>
        <w:tblLook w:val="04A0" w:firstRow="1" w:lastRow="0" w:firstColumn="1" w:lastColumn="0" w:noHBand="0" w:noVBand="1"/>
      </w:tblPr>
      <w:tblGrid>
        <w:gridCol w:w="855"/>
        <w:gridCol w:w="7415"/>
        <w:gridCol w:w="1800"/>
      </w:tblGrid>
      <w:tr w:rsidR="00D61507" w:rsidRPr="003E26C2" w:rsidTr="00D61507">
        <w:trPr>
          <w:trHeight w:val="1260"/>
        </w:trPr>
        <w:tc>
          <w:tcPr>
            <w:tcW w:w="85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rPr>
                <w:rFonts w:eastAsia="Times New Roman"/>
                <w:b/>
                <w:bCs/>
                <w:color w:val="000000"/>
                <w:lang w:val="sq-AL"/>
              </w:rPr>
            </w:pPr>
            <w:r w:rsidRPr="003E26C2">
              <w:rPr>
                <w:rFonts w:eastAsia="Times New Roman"/>
                <w:b/>
                <w:bCs/>
                <w:color w:val="000000"/>
                <w:lang w:val="sq-AL"/>
              </w:rPr>
              <w:t>Nr.</w:t>
            </w:r>
          </w:p>
        </w:tc>
        <w:tc>
          <w:tcPr>
            <w:tcW w:w="7415" w:type="dxa"/>
            <w:tcBorders>
              <w:top w:val="single" w:sz="8" w:space="0" w:color="auto"/>
              <w:left w:val="nil"/>
              <w:bottom w:val="single" w:sz="4" w:space="0" w:color="auto"/>
              <w:right w:val="single" w:sz="4" w:space="0" w:color="auto"/>
            </w:tcBorders>
            <w:shd w:val="clear" w:color="auto" w:fill="auto"/>
            <w:vAlign w:val="center"/>
            <w:hideMark/>
          </w:tcPr>
          <w:p w:rsidR="00D61507" w:rsidRPr="003E26C2" w:rsidRDefault="00D61507" w:rsidP="00D61507">
            <w:pPr>
              <w:rPr>
                <w:rFonts w:eastAsia="Times New Roman"/>
                <w:b/>
                <w:bCs/>
                <w:color w:val="000000"/>
                <w:lang w:val="sq-AL"/>
              </w:rPr>
            </w:pPr>
            <w:r w:rsidRPr="003E26C2">
              <w:rPr>
                <w:rFonts w:eastAsia="Times New Roman"/>
                <w:b/>
                <w:bCs/>
                <w:color w:val="000000"/>
                <w:lang w:val="sq-AL"/>
              </w:rPr>
              <w:t>Investimet Kapitale</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rsidR="00D61507" w:rsidRPr="003E26C2" w:rsidRDefault="00D61507" w:rsidP="00D61507">
            <w:pPr>
              <w:jc w:val="center"/>
              <w:rPr>
                <w:rFonts w:eastAsia="Times New Roman"/>
                <w:b/>
                <w:bCs/>
                <w:color w:val="000000"/>
                <w:lang w:val="sq-AL"/>
              </w:rPr>
            </w:pPr>
            <w:r w:rsidRPr="003E26C2">
              <w:rPr>
                <w:rFonts w:eastAsia="Times New Roman"/>
                <w:b/>
                <w:bCs/>
                <w:color w:val="000000"/>
                <w:lang w:val="sq-AL"/>
              </w:rPr>
              <w:t>Kostoja/Fondi</w:t>
            </w:r>
          </w:p>
        </w:tc>
      </w:tr>
      <w:tr w:rsidR="00D61507" w:rsidRPr="003E26C2" w:rsidTr="00D61507">
        <w:trPr>
          <w:trHeight w:val="30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1</w:t>
            </w:r>
          </w:p>
        </w:tc>
        <w:tc>
          <w:tcPr>
            <w:tcW w:w="7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Rregullimi i sportelit në QMF-Pantinë dhe QKMF objektin e ri</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7,000.00 </w:t>
            </w:r>
          </w:p>
        </w:tc>
      </w:tr>
      <w:tr w:rsidR="00D61507" w:rsidRPr="003E26C2" w:rsidTr="00D61507">
        <w:trPr>
          <w:trHeight w:val="287"/>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2</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Blerja dhe furniz</w:t>
            </w:r>
            <w:r w:rsidR="001E065B">
              <w:rPr>
                <w:rFonts w:eastAsia="Times New Roman"/>
                <w:color w:val="000000"/>
                <w:lang w:val="sq-AL"/>
              </w:rPr>
              <w:t>i</w:t>
            </w:r>
            <w:r w:rsidRPr="003E26C2">
              <w:rPr>
                <w:rFonts w:eastAsia="Times New Roman"/>
                <w:color w:val="000000"/>
                <w:lang w:val="sq-AL"/>
              </w:rPr>
              <w:t xml:space="preserve">mi me pajisje mjekësore </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50,000.00 </w:t>
            </w:r>
          </w:p>
        </w:tc>
      </w:tr>
      <w:tr w:rsidR="00D61507" w:rsidRPr="003E26C2" w:rsidTr="00D61507">
        <w:trPr>
          <w:trHeight w:val="287"/>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3</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Aparat për hekurosje role, dhe </w:t>
            </w:r>
            <w:r w:rsidR="001E065B" w:rsidRPr="003E26C2">
              <w:rPr>
                <w:rFonts w:eastAsia="Times New Roman"/>
                <w:color w:val="000000"/>
                <w:lang w:val="sq-AL"/>
              </w:rPr>
              <w:t>pajisje</w:t>
            </w:r>
            <w:r w:rsidRPr="003E26C2">
              <w:rPr>
                <w:rFonts w:eastAsia="Times New Roman"/>
                <w:color w:val="000000"/>
                <w:lang w:val="sq-AL"/>
              </w:rPr>
              <w:t xml:space="preserve"> tjera</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12,000.00 </w:t>
            </w:r>
          </w:p>
        </w:tc>
      </w:tr>
      <w:tr w:rsidR="00D61507" w:rsidRPr="003E26C2" w:rsidTr="00D61507">
        <w:trPr>
          <w:trHeight w:val="719"/>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4</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Furnizimi dhe montimi i kalldasë Qiler në objektin e QM</w:t>
            </w:r>
            <w:r w:rsidR="00A85C05">
              <w:rPr>
                <w:rFonts w:eastAsia="Times New Roman"/>
                <w:color w:val="000000"/>
                <w:lang w:val="sq-AL"/>
              </w:rPr>
              <w:t>F-1, dhe instalimi i</w:t>
            </w:r>
            <w:r w:rsidRPr="003E26C2">
              <w:rPr>
                <w:rFonts w:eastAsia="Times New Roman"/>
                <w:color w:val="000000"/>
                <w:lang w:val="sq-AL"/>
              </w:rPr>
              <w:t xml:space="preserve"> sistemit për ngrohje dhe ftohje </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77,720.00 </w:t>
            </w:r>
          </w:p>
        </w:tc>
      </w:tr>
      <w:tr w:rsidR="00D61507" w:rsidRPr="003E26C2" w:rsidTr="00D61507">
        <w:trPr>
          <w:trHeight w:val="350"/>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5</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Kombi për transportin e pacientëve të hemodializes</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39,000.00 </w:t>
            </w:r>
          </w:p>
        </w:tc>
      </w:tr>
      <w:tr w:rsidR="00D61507" w:rsidRPr="003E26C2" w:rsidTr="00D61507">
        <w:trPr>
          <w:trHeight w:val="341"/>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6</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Renovimi i objekteve shëndetësore dhe rrethojave, QKMF, QMF dhe AMF</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70,000.00 </w:t>
            </w:r>
          </w:p>
        </w:tc>
      </w:tr>
      <w:tr w:rsidR="00D61507" w:rsidRPr="003E26C2" w:rsidTr="00D61507">
        <w:trPr>
          <w:trHeight w:val="368"/>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7</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Blerja dhe furnizimi me inventar</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10,000.00 </w:t>
            </w:r>
          </w:p>
        </w:tc>
      </w:tr>
      <w:tr w:rsidR="00D61507" w:rsidRPr="003E26C2" w:rsidTr="00D61507">
        <w:trPr>
          <w:trHeight w:val="350"/>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8</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Furnizimi me Inventor</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10,000.00 </w:t>
            </w:r>
          </w:p>
        </w:tc>
      </w:tr>
      <w:tr w:rsidR="00D61507" w:rsidRPr="003E26C2" w:rsidTr="00D61507">
        <w:trPr>
          <w:trHeight w:val="269"/>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9</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Furnizimi me pajisje teknike tjera </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5,000.00 </w:t>
            </w:r>
          </w:p>
        </w:tc>
      </w:tr>
      <w:tr w:rsidR="00D61507" w:rsidRPr="003E26C2" w:rsidTr="00D61507">
        <w:trPr>
          <w:trHeight w:val="314"/>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10</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Blerja, furnizimi dhe montimi i kamerave</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10,000.00 </w:t>
            </w:r>
          </w:p>
        </w:tc>
      </w:tr>
      <w:tr w:rsidR="00D61507" w:rsidRPr="003E26C2" w:rsidTr="00D61507">
        <w:trPr>
          <w:trHeight w:val="359"/>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11</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Klima për objekte shëndetësore</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10,000.00 </w:t>
            </w:r>
          </w:p>
        </w:tc>
      </w:tr>
      <w:tr w:rsidR="00D61507" w:rsidRPr="003E26C2" w:rsidTr="00D61507">
        <w:trPr>
          <w:trHeight w:val="350"/>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12</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Teknologji informative</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10,280.00 </w:t>
            </w:r>
          </w:p>
        </w:tc>
      </w:tr>
      <w:tr w:rsidR="00D61507" w:rsidRPr="003E26C2" w:rsidTr="00D61507">
        <w:trPr>
          <w:trHeight w:val="341"/>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jc w:val="right"/>
              <w:rPr>
                <w:rFonts w:eastAsia="Times New Roman"/>
                <w:color w:val="000000"/>
                <w:lang w:val="sq-AL"/>
              </w:rPr>
            </w:pPr>
            <w:r w:rsidRPr="003E26C2">
              <w:rPr>
                <w:rFonts w:eastAsia="Times New Roman"/>
                <w:color w:val="000000"/>
                <w:lang w:val="sq-AL"/>
              </w:rPr>
              <w:t>13</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Automjet Terreni (vizita shtëpiake)</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color w:val="000000"/>
                <w:lang w:val="sq-AL"/>
              </w:rPr>
            </w:pPr>
            <w:r w:rsidRPr="003E26C2">
              <w:rPr>
                <w:rFonts w:eastAsia="Times New Roman"/>
                <w:color w:val="000000"/>
                <w:lang w:val="sq-AL"/>
              </w:rPr>
              <w:t xml:space="preserve"> €      28,000.00 </w:t>
            </w:r>
          </w:p>
        </w:tc>
      </w:tr>
      <w:tr w:rsidR="00D61507" w:rsidRPr="003E26C2" w:rsidTr="00D61507">
        <w:trPr>
          <w:trHeight w:val="315"/>
        </w:trPr>
        <w:tc>
          <w:tcPr>
            <w:tcW w:w="855" w:type="dxa"/>
            <w:tcBorders>
              <w:top w:val="nil"/>
              <w:left w:val="single" w:sz="8" w:space="0" w:color="auto"/>
              <w:bottom w:val="single" w:sz="4" w:space="0" w:color="auto"/>
              <w:right w:val="single" w:sz="4" w:space="0" w:color="auto"/>
            </w:tcBorders>
            <w:shd w:val="clear" w:color="auto" w:fill="auto"/>
            <w:vAlign w:val="center"/>
            <w:hideMark/>
          </w:tcPr>
          <w:p w:rsidR="00D61507" w:rsidRPr="003E26C2" w:rsidRDefault="00D61507" w:rsidP="00D61507">
            <w:pPr>
              <w:rPr>
                <w:rFonts w:eastAsia="Times New Roman"/>
                <w:color w:val="000000"/>
                <w:lang w:val="sq-AL"/>
              </w:rPr>
            </w:pPr>
            <w:r w:rsidRPr="003E26C2">
              <w:rPr>
                <w:rFonts w:eastAsia="Times New Roman"/>
                <w:color w:val="000000"/>
                <w:lang w:val="sq-AL"/>
              </w:rPr>
              <w:t> </w:t>
            </w:r>
          </w:p>
        </w:tc>
        <w:tc>
          <w:tcPr>
            <w:tcW w:w="7415" w:type="dxa"/>
            <w:tcBorders>
              <w:top w:val="nil"/>
              <w:left w:val="single" w:sz="4" w:space="0" w:color="auto"/>
              <w:bottom w:val="single" w:sz="4" w:space="0" w:color="auto"/>
              <w:right w:val="single" w:sz="4" w:space="0" w:color="auto"/>
            </w:tcBorders>
            <w:shd w:val="clear" w:color="000000" w:fill="FFFFFF"/>
            <w:vAlign w:val="bottom"/>
            <w:hideMark/>
          </w:tcPr>
          <w:p w:rsidR="00D61507" w:rsidRPr="003E26C2" w:rsidRDefault="00D61507" w:rsidP="00D61507">
            <w:pPr>
              <w:rPr>
                <w:rFonts w:eastAsia="Times New Roman"/>
                <w:b/>
                <w:bCs/>
                <w:color w:val="000000"/>
                <w:lang w:val="sq-AL"/>
              </w:rPr>
            </w:pPr>
            <w:r w:rsidRPr="003E26C2">
              <w:rPr>
                <w:rFonts w:eastAsia="Times New Roman"/>
                <w:b/>
                <w:bCs/>
                <w:color w:val="000000"/>
                <w:lang w:val="sq-AL"/>
              </w:rPr>
              <w:t>Totali i investimeve kapitale</w:t>
            </w:r>
          </w:p>
        </w:tc>
        <w:tc>
          <w:tcPr>
            <w:tcW w:w="1800" w:type="dxa"/>
            <w:tcBorders>
              <w:top w:val="nil"/>
              <w:left w:val="nil"/>
              <w:bottom w:val="single" w:sz="4" w:space="0" w:color="auto"/>
              <w:right w:val="single" w:sz="4" w:space="0" w:color="auto"/>
            </w:tcBorders>
            <w:shd w:val="clear" w:color="000000" w:fill="FFFFFF"/>
            <w:noWrap/>
            <w:vAlign w:val="bottom"/>
            <w:hideMark/>
          </w:tcPr>
          <w:p w:rsidR="00D61507" w:rsidRPr="003E26C2" w:rsidRDefault="00D61507" w:rsidP="00D61507">
            <w:pPr>
              <w:rPr>
                <w:rFonts w:eastAsia="Times New Roman"/>
                <w:b/>
                <w:bCs/>
                <w:color w:val="000000"/>
                <w:lang w:val="sq-AL"/>
              </w:rPr>
            </w:pPr>
            <w:r w:rsidRPr="003E26C2">
              <w:rPr>
                <w:rFonts w:eastAsia="Times New Roman"/>
                <w:b/>
                <w:bCs/>
                <w:color w:val="000000"/>
                <w:lang w:val="sq-AL"/>
              </w:rPr>
              <w:t xml:space="preserve"> €    339,000.00 </w:t>
            </w:r>
          </w:p>
        </w:tc>
      </w:tr>
    </w:tbl>
    <w:p w:rsidR="00D61507" w:rsidRPr="003E26C2" w:rsidRDefault="00D61507" w:rsidP="00D61507">
      <w:pPr>
        <w:rPr>
          <w:rFonts w:eastAsia="Times New Roman"/>
          <w:color w:val="000000" w:themeColor="text1"/>
          <w:lang w:val="sq-AL"/>
        </w:rPr>
      </w:pPr>
    </w:p>
    <w:p w:rsidR="00D61507" w:rsidRPr="003E26C2" w:rsidRDefault="00D61507" w:rsidP="00D61507">
      <w:pPr>
        <w:rPr>
          <w:rFonts w:eastAsia="Times New Roman"/>
          <w:color w:val="000000" w:themeColor="text1"/>
          <w:lang w:val="sq-AL"/>
        </w:rPr>
      </w:pPr>
    </w:p>
    <w:p w:rsidR="00D61507" w:rsidRPr="003E26C2" w:rsidRDefault="00D61507" w:rsidP="00D61507">
      <w:pPr>
        <w:numPr>
          <w:ilvl w:val="0"/>
          <w:numId w:val="40"/>
        </w:numPr>
        <w:spacing w:after="200" w:line="276" w:lineRule="auto"/>
        <w:contextualSpacing/>
        <w:jc w:val="both"/>
        <w:rPr>
          <w:rFonts w:eastAsia="Times New Roman"/>
          <w:b/>
          <w:lang w:val="sq-AL"/>
        </w:rPr>
      </w:pPr>
      <w:r w:rsidRPr="003E26C2">
        <w:rPr>
          <w:rFonts w:eastAsia="Times New Roman"/>
          <w:b/>
          <w:lang w:val="sq-AL"/>
        </w:rPr>
        <w:t>Bashkëpunimi me donator</w:t>
      </w:r>
    </w:p>
    <w:p w:rsidR="00D61507" w:rsidRPr="003E26C2" w:rsidRDefault="00D61507" w:rsidP="00D61507">
      <w:pPr>
        <w:spacing w:after="200" w:line="276" w:lineRule="auto"/>
        <w:ind w:left="720"/>
        <w:jc w:val="both"/>
        <w:rPr>
          <w:rFonts w:eastAsia="Times New Roman"/>
          <w:lang w:val="sq-AL"/>
        </w:rPr>
      </w:pPr>
      <w:r w:rsidRPr="003E26C2">
        <w:rPr>
          <w:rFonts w:eastAsia="Times New Roman"/>
          <w:lang w:val="sq-AL"/>
        </w:rPr>
        <w:t>Për të arritur standardet cilësore të ofrimit të shërbimeve shëndetësore cilësore në bashkëpunim me donator organizatën joqeveritare AQH Zvicerane, është në realizim plani i veprimit për sistemin e menaxhimit të cilësisë për arritjen e ISO standardeve për QKMF “Dr.Safet Idrizi” në Vushtrri.</w:t>
      </w:r>
    </w:p>
    <w:p w:rsidR="00D61507" w:rsidRPr="003E26C2" w:rsidRDefault="00D61507" w:rsidP="00D61507">
      <w:pPr>
        <w:ind w:left="720"/>
        <w:jc w:val="both"/>
        <w:rPr>
          <w:rFonts w:eastAsia="Times New Roman"/>
          <w:color w:val="000000"/>
          <w:lang w:val="sq-AL"/>
        </w:rPr>
      </w:pPr>
      <w:r w:rsidRPr="003E26C2">
        <w:rPr>
          <w:rFonts w:eastAsia="Times New Roman"/>
          <w:lang w:val="sq-AL"/>
        </w:rPr>
        <w:t xml:space="preserve">Vazhdimi i bashkëpunimit me donatorin OJQ Islamic Relief Worlwide me seli në Prishtinë për </w:t>
      </w:r>
      <w:r w:rsidRPr="003E26C2">
        <w:rPr>
          <w:rFonts w:eastAsia="Times New Roman"/>
          <w:color w:val="000000"/>
          <w:lang w:val="sq-AL"/>
        </w:rPr>
        <w:t>projektin sipas Objektivave të marrëveshjes për ofrimin dhe dhënien e shërbimeve mjekësore.</w:t>
      </w:r>
    </w:p>
    <w:p w:rsidR="00D61507" w:rsidRPr="003E26C2" w:rsidRDefault="00D61507" w:rsidP="00D61507">
      <w:pPr>
        <w:ind w:left="720"/>
        <w:jc w:val="both"/>
        <w:rPr>
          <w:rFonts w:eastAsia="Times New Roman"/>
          <w:color w:val="000000"/>
          <w:lang w:val="sq-AL"/>
        </w:rPr>
      </w:pPr>
    </w:p>
    <w:p w:rsidR="00D61507" w:rsidRPr="003E26C2" w:rsidRDefault="00D61507" w:rsidP="00D61507">
      <w:pPr>
        <w:numPr>
          <w:ilvl w:val="0"/>
          <w:numId w:val="42"/>
        </w:numPr>
        <w:jc w:val="both"/>
        <w:rPr>
          <w:rFonts w:eastAsia="Times New Roman"/>
          <w:color w:val="000000"/>
          <w:lang w:val="sq-AL"/>
        </w:rPr>
      </w:pPr>
      <w:r w:rsidRPr="003E26C2">
        <w:rPr>
          <w:rFonts w:eastAsia="Times New Roman"/>
          <w:color w:val="000000"/>
          <w:lang w:val="sq-AL"/>
        </w:rPr>
        <w:t xml:space="preserve">Gratë </w:t>
      </w:r>
      <w:r w:rsidR="00A85C05" w:rsidRPr="003E26C2">
        <w:rPr>
          <w:rFonts w:eastAsia="Times New Roman"/>
          <w:color w:val="000000"/>
          <w:lang w:val="sq-AL"/>
        </w:rPr>
        <w:t>shtatzëna</w:t>
      </w:r>
      <w:r w:rsidRPr="003E26C2">
        <w:rPr>
          <w:rFonts w:eastAsia="Times New Roman"/>
          <w:color w:val="000000"/>
          <w:lang w:val="sq-AL"/>
        </w:rPr>
        <w:t xml:space="preserve"> dhe lehonat;</w:t>
      </w:r>
    </w:p>
    <w:p w:rsidR="00D61507" w:rsidRPr="003E26C2" w:rsidRDefault="00D61507" w:rsidP="00D61507">
      <w:pPr>
        <w:numPr>
          <w:ilvl w:val="0"/>
          <w:numId w:val="42"/>
        </w:numPr>
        <w:jc w:val="both"/>
        <w:rPr>
          <w:rFonts w:eastAsia="Times New Roman"/>
          <w:color w:val="000000"/>
          <w:lang w:val="sq-AL"/>
        </w:rPr>
      </w:pPr>
      <w:r w:rsidRPr="003E26C2">
        <w:rPr>
          <w:rFonts w:eastAsia="Times New Roman"/>
          <w:color w:val="000000"/>
          <w:lang w:val="sq-AL"/>
        </w:rPr>
        <w:t>Mosha e tretë mbi moshën 65 vjeçare;</w:t>
      </w:r>
    </w:p>
    <w:p w:rsidR="00D61507" w:rsidRPr="003E26C2" w:rsidRDefault="00D61507" w:rsidP="00D61507">
      <w:pPr>
        <w:numPr>
          <w:ilvl w:val="0"/>
          <w:numId w:val="42"/>
        </w:numPr>
        <w:jc w:val="both"/>
        <w:rPr>
          <w:rFonts w:eastAsia="Times New Roman"/>
          <w:color w:val="000000"/>
          <w:lang w:val="sq-AL"/>
        </w:rPr>
      </w:pPr>
      <w:r w:rsidRPr="003E26C2">
        <w:rPr>
          <w:rFonts w:eastAsia="Times New Roman"/>
          <w:color w:val="000000"/>
          <w:lang w:val="sq-AL"/>
        </w:rPr>
        <w:t>Personat me aftësi të ndryshme;</w:t>
      </w:r>
    </w:p>
    <w:p w:rsidR="00D61507" w:rsidRPr="003E26C2" w:rsidRDefault="00D61507" w:rsidP="00D61507">
      <w:pPr>
        <w:numPr>
          <w:ilvl w:val="0"/>
          <w:numId w:val="42"/>
        </w:numPr>
        <w:jc w:val="both"/>
        <w:rPr>
          <w:rFonts w:eastAsia="Times New Roman"/>
          <w:color w:val="000000"/>
          <w:lang w:val="sq-AL"/>
        </w:rPr>
      </w:pPr>
      <w:r w:rsidRPr="003E26C2">
        <w:rPr>
          <w:rFonts w:eastAsia="Times New Roman"/>
          <w:color w:val="000000"/>
          <w:lang w:val="sq-AL"/>
        </w:rPr>
        <w:t>Personat me sëmundje kronike;</w:t>
      </w:r>
    </w:p>
    <w:p w:rsidR="00D61507" w:rsidRPr="003E26C2" w:rsidRDefault="00D61507" w:rsidP="00D61507">
      <w:pPr>
        <w:numPr>
          <w:ilvl w:val="0"/>
          <w:numId w:val="42"/>
        </w:numPr>
        <w:jc w:val="both"/>
        <w:rPr>
          <w:rFonts w:eastAsia="Times New Roman"/>
          <w:color w:val="000000"/>
          <w:lang w:val="sq-AL"/>
        </w:rPr>
      </w:pPr>
      <w:r w:rsidRPr="003E26C2">
        <w:rPr>
          <w:rFonts w:eastAsia="Times New Roman"/>
          <w:color w:val="000000"/>
          <w:lang w:val="sq-AL"/>
        </w:rPr>
        <w:t>Pe</w:t>
      </w:r>
      <w:r w:rsidR="00A85C05">
        <w:rPr>
          <w:rFonts w:eastAsia="Times New Roman"/>
          <w:color w:val="000000"/>
          <w:lang w:val="sq-AL"/>
        </w:rPr>
        <w:t>r</w:t>
      </w:r>
      <w:r w:rsidRPr="003E26C2">
        <w:rPr>
          <w:rFonts w:eastAsia="Times New Roman"/>
          <w:color w:val="000000"/>
          <w:lang w:val="sq-AL"/>
        </w:rPr>
        <w:t>sonat me sëmundje malinje;</w:t>
      </w:r>
    </w:p>
    <w:p w:rsidR="00D61507" w:rsidRPr="003E26C2" w:rsidRDefault="00D61507" w:rsidP="00D61507">
      <w:pPr>
        <w:jc w:val="both"/>
        <w:rPr>
          <w:rFonts w:eastAsia="Times New Roman"/>
          <w:color w:val="000000"/>
          <w:lang w:val="sq-AL"/>
        </w:rPr>
      </w:pPr>
    </w:p>
    <w:p w:rsidR="00D61507" w:rsidRPr="003E26C2" w:rsidRDefault="00D61507" w:rsidP="00D61507">
      <w:pPr>
        <w:numPr>
          <w:ilvl w:val="0"/>
          <w:numId w:val="42"/>
        </w:numPr>
        <w:jc w:val="both"/>
        <w:rPr>
          <w:rFonts w:eastAsia="Times New Roman"/>
          <w:color w:val="000000"/>
          <w:lang w:val="sq-AL"/>
        </w:rPr>
      </w:pPr>
      <w:r w:rsidRPr="003E26C2">
        <w:rPr>
          <w:rFonts w:eastAsia="Times New Roman"/>
          <w:lang w:val="sq-AL"/>
        </w:rPr>
        <w:t>Vazhdimi i bashkëpunimit me AMC dhe UNICEF për vizitat shtëpiake për nëna dhe fëmijë deri në moshën 3 vjeçare.</w:t>
      </w:r>
    </w:p>
    <w:p w:rsidR="00D61507" w:rsidRPr="003E26C2" w:rsidRDefault="00D61507" w:rsidP="00D61507">
      <w:pPr>
        <w:jc w:val="both"/>
        <w:rPr>
          <w:rFonts w:eastAsia="Times New Roman"/>
          <w:color w:val="000000"/>
          <w:lang w:val="sq-AL"/>
        </w:rPr>
      </w:pPr>
    </w:p>
    <w:p w:rsidR="00D61507" w:rsidRPr="003E26C2" w:rsidRDefault="00D61507" w:rsidP="00D61507">
      <w:pPr>
        <w:rPr>
          <w:rFonts w:eastAsia="Times New Roman"/>
          <w:color w:val="000000" w:themeColor="text1"/>
          <w:lang w:val="sq-AL"/>
        </w:rPr>
      </w:pPr>
    </w:p>
    <w:p w:rsidR="00D61507" w:rsidRPr="003E26C2" w:rsidRDefault="00D61507" w:rsidP="00D61507">
      <w:pPr>
        <w:rPr>
          <w:rFonts w:eastAsia="Times New Roman"/>
          <w:color w:val="000000" w:themeColor="text1"/>
          <w:lang w:val="sq-AL"/>
        </w:rPr>
      </w:pPr>
    </w:p>
    <w:p w:rsidR="00D61507" w:rsidRPr="003E26C2" w:rsidRDefault="00D61507" w:rsidP="00D61507">
      <w:pPr>
        <w:rPr>
          <w:rFonts w:eastAsia="Times New Roman"/>
          <w:lang w:val="sq-AL"/>
        </w:rPr>
      </w:pPr>
      <w:r w:rsidRPr="003E26C2">
        <w:rPr>
          <w:rFonts w:eastAsia="Times New Roman"/>
          <w:b/>
          <w:i/>
          <w:lang w:val="sq-AL"/>
        </w:rPr>
        <w:t>SHTËPIA E KOMUNITETIT NË VUSHTRRI-SHËRBIMET  REZIDENCIALE</w:t>
      </w:r>
    </w:p>
    <w:p w:rsidR="00D61507" w:rsidRPr="003E26C2" w:rsidRDefault="00D61507" w:rsidP="00D61507">
      <w:pPr>
        <w:jc w:val="center"/>
        <w:rPr>
          <w:rFonts w:eastAsia="Times New Roman"/>
          <w:i/>
          <w:lang w:val="sq-AL"/>
        </w:rPr>
      </w:pPr>
    </w:p>
    <w:p w:rsidR="00D61507" w:rsidRPr="003E26C2" w:rsidRDefault="00D61507" w:rsidP="00D61507">
      <w:pPr>
        <w:keepNext/>
        <w:keepLines/>
        <w:spacing w:before="40"/>
        <w:ind w:right="-90"/>
        <w:jc w:val="center"/>
        <w:outlineLvl w:val="2"/>
        <w:rPr>
          <w:rFonts w:asciiTheme="majorHAnsi" w:eastAsiaTheme="majorEastAsia" w:hAnsiTheme="majorHAnsi" w:cstheme="majorBidi"/>
          <w:color w:val="1F4D78" w:themeColor="accent1" w:themeShade="7F"/>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61507" w:rsidRPr="003E26C2" w:rsidTr="00D61507">
        <w:tc>
          <w:tcPr>
            <w:tcW w:w="5000" w:type="pct"/>
          </w:tcPr>
          <w:p w:rsidR="00D61507" w:rsidRPr="003E26C2" w:rsidRDefault="00D61507" w:rsidP="00D61507">
            <w:pPr>
              <w:jc w:val="both"/>
              <w:rPr>
                <w:rFonts w:eastAsia="Times New Roman"/>
                <w:b/>
                <w:bCs/>
                <w:lang w:val="sq-AL"/>
              </w:rPr>
            </w:pPr>
          </w:p>
          <w:p w:rsidR="00D61507" w:rsidRPr="003E26C2" w:rsidRDefault="00D61507" w:rsidP="00D61507">
            <w:pPr>
              <w:jc w:val="both"/>
              <w:rPr>
                <w:rFonts w:eastAsia="Times New Roman"/>
                <w:bCs/>
                <w:lang w:val="sq-AL"/>
              </w:rPr>
            </w:pPr>
            <w:r w:rsidRPr="003E26C2">
              <w:rPr>
                <w:rFonts w:eastAsia="Times New Roman"/>
                <w:bCs/>
                <w:lang w:val="sq-AL"/>
              </w:rPr>
              <w:t>1. Respektimi i orarit të punës si dhe disiplina në punë, po ashtu zbatimi i të gjitha detyrave dhe obligimeve të përshkruara sipas kontratës dhe vendit të punës për të gjithë stafin e institucionit.</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2. Planifikimi dhe organizimi i punës: Sigurimi i mirëqenies sociale dhe shëndetësore për të gjithë rezidentët e vendosur në institucion, përgatitja e plan-programit të punës për secilin rezident për një shërbim adekuat dhe një mirëqenie për rezidentin të cilit i ofrohet shërbimi në institucion, sigurimi i një ambienti të qetë dhe të përshtatshëm si dhe avancimi i të drejtave dhe lirive të këtyre personave të cilët janë me ngecje në zhvillim mendor.</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3. Përcjellja e vazhdueshme e realizimit të detyrave të punës për stafin punues: gjendja shëndetësore dhe emocionale e rezidentëve, kontrollimet e rregullta mjekësore si në vijim: neuropsikiatri, infektologu,</w:t>
            </w:r>
            <w:r w:rsidR="00A061FC">
              <w:rPr>
                <w:rFonts w:eastAsia="Times New Roman"/>
                <w:bCs/>
                <w:lang w:val="sq-AL"/>
              </w:rPr>
              <w:t xml:space="preserve"> </w:t>
            </w:r>
            <w:r w:rsidRPr="003E26C2">
              <w:rPr>
                <w:rFonts w:eastAsia="Times New Roman"/>
                <w:bCs/>
                <w:lang w:val="sq-AL"/>
              </w:rPr>
              <w:t>analiza laboratorike, stomatologu, gjinekologu, si dhe çdo trajtim tjetër i nevojshëm mjekësor,</w:t>
            </w:r>
            <w:r w:rsidR="00A061FC">
              <w:rPr>
                <w:rFonts w:eastAsia="Times New Roman"/>
                <w:bCs/>
                <w:lang w:val="sq-AL"/>
              </w:rPr>
              <w:t xml:space="preserve"> </w:t>
            </w:r>
            <w:r w:rsidRPr="003E26C2">
              <w:rPr>
                <w:rFonts w:eastAsia="Times New Roman"/>
                <w:bCs/>
                <w:lang w:val="sq-AL"/>
              </w:rPr>
              <w:t>përcjellja e vazhdueshme e stafit përgjegjës për një ushqim të rregullt dhe kualitativ, mbajtja e vazhdueshme e higjienës për rezidentët dhe ambientit ku jetojnë.</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4. Furnizimi me kohë për te gjitha nevojat e parapara për nevojat e institucionit: furnizimi me produkte ushqimore, furnizimi me barna, furnizimi me higjienë, servisimet e ndryshme, nafta për ngrohje, mirëmbajtja e gjithë stabilimenteve, inventari i shtëpisë të jetë në gjendje funksionale etj.</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5. Bashkëpunimi me QPS (Qendrat për Punë Sociale), prej nga vijnë rezidentet, bashkëpunimi dhe koordinimi i punëve rreth nevojave të rezidentëve.</w:t>
            </w:r>
          </w:p>
          <w:p w:rsidR="00D61507" w:rsidRPr="003E26C2" w:rsidRDefault="00D61507" w:rsidP="00D61507">
            <w:pPr>
              <w:jc w:val="both"/>
              <w:rPr>
                <w:rFonts w:eastAsia="Times New Roman"/>
                <w:bCs/>
                <w:lang w:val="sq-AL"/>
              </w:rPr>
            </w:pPr>
            <w:r w:rsidRPr="003E26C2">
              <w:rPr>
                <w:rFonts w:eastAsia="Times New Roman"/>
                <w:bCs/>
                <w:lang w:val="sq-AL"/>
              </w:rPr>
              <w:t>Bashkëpunimi me institucionet shëndetësorë në komunë dhe regjion për ofrimin e shërbimeve të nevojshme shëndetësore për rezidentët.</w:t>
            </w:r>
          </w:p>
          <w:p w:rsidR="00D61507" w:rsidRPr="003E26C2" w:rsidRDefault="00D61507" w:rsidP="00D61507">
            <w:pPr>
              <w:jc w:val="both"/>
              <w:rPr>
                <w:rFonts w:eastAsia="Times New Roman"/>
                <w:bCs/>
                <w:lang w:val="sq-AL"/>
              </w:rPr>
            </w:pPr>
            <w:r w:rsidRPr="003E26C2">
              <w:rPr>
                <w:rFonts w:eastAsia="Times New Roman"/>
                <w:bCs/>
                <w:lang w:val="sq-AL"/>
              </w:rPr>
              <w:t>Bashkëpunimi me organizatat për të drejtat e njeriut dhe zyrën për liritë dhe të drejtat e njeriut  ne komunën e Vushtrrisë.</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6.</w:t>
            </w:r>
            <w:r w:rsidR="00A061FC">
              <w:rPr>
                <w:rFonts w:eastAsia="Times New Roman"/>
                <w:bCs/>
                <w:lang w:val="sq-AL"/>
              </w:rPr>
              <w:t xml:space="preserve"> </w:t>
            </w:r>
            <w:r w:rsidRPr="003E26C2">
              <w:rPr>
                <w:rFonts w:eastAsia="Times New Roman"/>
                <w:bCs/>
                <w:lang w:val="sq-AL"/>
              </w:rPr>
              <w:t>Organizimi i aktiviteteve te lira dhe puna ekipore me rezidente:</w:t>
            </w:r>
          </w:p>
          <w:p w:rsidR="00D61507" w:rsidRPr="003E26C2" w:rsidRDefault="00D61507" w:rsidP="00D61507">
            <w:pPr>
              <w:jc w:val="both"/>
              <w:rPr>
                <w:rFonts w:eastAsia="Times New Roman"/>
                <w:bCs/>
                <w:lang w:val="sq-AL"/>
              </w:rPr>
            </w:pPr>
            <w:r w:rsidRPr="003E26C2">
              <w:rPr>
                <w:rFonts w:eastAsia="Times New Roman"/>
                <w:bCs/>
                <w:lang w:val="sq-AL"/>
              </w:rPr>
              <w:t xml:space="preserve">Për shkak të gjendjes aktuale që jemi pa veturë zyrtare, nuk kemi vepruar me aktivitete jashtë institucionit dhe në vitin 2024, kemi planifikuar aktivitet dy herë në vit me staf dhe rezidentet së bashku në natyrë. </w:t>
            </w:r>
          </w:p>
          <w:p w:rsidR="00D61507" w:rsidRPr="003E26C2" w:rsidRDefault="00D61507" w:rsidP="00D61507">
            <w:pPr>
              <w:jc w:val="both"/>
              <w:rPr>
                <w:rFonts w:eastAsia="Times New Roman"/>
                <w:bCs/>
                <w:lang w:val="sq-AL"/>
              </w:rPr>
            </w:pPr>
            <w:r w:rsidRPr="003E26C2">
              <w:rPr>
                <w:rFonts w:eastAsia="Times New Roman"/>
                <w:bCs/>
                <w:lang w:val="sq-AL"/>
              </w:rPr>
              <w:t>Në gjashtëmujorin i parë do të jete njëri aktivitet dhe në gjashtëmujorin e dytë aktiviteti i dytë.</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 xml:space="preserve">7. Raportimi dhe informimi në kohë Drejtorit të Drejtorisë Për Shëndetësi dhe Mirëqenie Sociale, në kuadër të komunës së Vushtrrisë, raporti mujor për strukturën e rezidentëve dhe ndryshimet në strukturë në Ministrinë e Punës dhe Mirëqenies Sociale dhe </w:t>
            </w:r>
            <w:r w:rsidR="00A061FC" w:rsidRPr="003E26C2">
              <w:rPr>
                <w:rFonts w:eastAsia="Times New Roman"/>
                <w:bCs/>
                <w:lang w:val="sq-AL"/>
              </w:rPr>
              <w:t>koordinimi</w:t>
            </w:r>
            <w:r w:rsidRPr="003E26C2">
              <w:rPr>
                <w:rFonts w:eastAsia="Times New Roman"/>
                <w:bCs/>
                <w:lang w:val="sq-AL"/>
              </w:rPr>
              <w:t xml:space="preserve"> i vazhdueshëm me z.Ganimete Murseli.</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8. Planifikimi i buxhetit dhe menaxhimi i tij: përcjellja dhe evidentimi i të gjitha hyrjeve dhe daljeve brenda institucionit, evidentimi i tyre dhe raportimi si dhe planifikimi i prokurimit për vitin kalendarik.</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9. Puna administrative: Përgatitja e kërkesave për furnizim lidhur me kontratat të cilat janë aktive, përgatitja e lëndës për inicimin e saj në procedurën e prokurimit, mbajtja e raporteve te punës, përpilimin e raporteve për shpenzimet brenda institucionit etj.</w:t>
            </w:r>
          </w:p>
          <w:p w:rsidR="00D61507" w:rsidRPr="003E26C2" w:rsidRDefault="00D61507" w:rsidP="00D61507">
            <w:pPr>
              <w:jc w:val="both"/>
              <w:rPr>
                <w:rFonts w:eastAsia="Times New Roman"/>
                <w:bCs/>
                <w:lang w:val="sq-AL"/>
              </w:rPr>
            </w:pPr>
          </w:p>
          <w:p w:rsidR="00D61507" w:rsidRPr="003E26C2" w:rsidRDefault="00D61507" w:rsidP="00D61507">
            <w:pPr>
              <w:jc w:val="both"/>
              <w:rPr>
                <w:rFonts w:eastAsia="Times New Roman"/>
                <w:bCs/>
                <w:lang w:val="sq-AL"/>
              </w:rPr>
            </w:pPr>
            <w:r w:rsidRPr="003E26C2">
              <w:rPr>
                <w:rFonts w:eastAsia="Times New Roman"/>
                <w:bCs/>
                <w:lang w:val="sq-AL"/>
              </w:rPr>
              <w:t>10. Punë dhe obligime të tjera të cilat mund të paraqiten gjatë punës sonë të përditshme, varësisht prej nevojave të rezidentëve dhe ndonjë pune brenda objektit të institucionit i cili është aktiv 24 orë me staf përgjegjës dhe të përkushtuar.</w:t>
            </w:r>
          </w:p>
          <w:p w:rsidR="00D61507" w:rsidRPr="003E26C2" w:rsidRDefault="00D61507" w:rsidP="00D61507">
            <w:pPr>
              <w:jc w:val="both"/>
              <w:rPr>
                <w:rFonts w:eastAsia="Times New Roman"/>
                <w:bCs/>
                <w:lang w:val="sq-AL"/>
              </w:rPr>
            </w:pPr>
            <w:r w:rsidRPr="003E26C2">
              <w:rPr>
                <w:rFonts w:eastAsia="Times New Roman"/>
                <w:bCs/>
                <w:lang w:val="sq-AL"/>
              </w:rPr>
              <w:t>Orari i ndërrimeve është 12 orë.</w:t>
            </w:r>
          </w:p>
          <w:p w:rsidR="00D61507" w:rsidRPr="003E26C2" w:rsidRDefault="00D61507" w:rsidP="00D61507">
            <w:pPr>
              <w:jc w:val="both"/>
              <w:rPr>
                <w:rFonts w:eastAsia="Times New Roman"/>
                <w:b/>
                <w:bCs/>
                <w:lang w:val="sq-AL"/>
              </w:rPr>
            </w:pPr>
          </w:p>
          <w:p w:rsidR="00D61507" w:rsidRPr="003E26C2" w:rsidRDefault="00D61507" w:rsidP="00D61507">
            <w:pPr>
              <w:jc w:val="both"/>
              <w:rPr>
                <w:rFonts w:eastAsia="Times New Roman"/>
                <w:b/>
                <w:bCs/>
                <w:lang w:val="sq-AL"/>
              </w:rPr>
            </w:pPr>
          </w:p>
        </w:tc>
      </w:tr>
    </w:tbl>
    <w:p w:rsidR="00D61507" w:rsidRPr="003E26C2" w:rsidRDefault="00D61507" w:rsidP="00D61507">
      <w:pPr>
        <w:rPr>
          <w:rFonts w:eastAsia="Times New Roman"/>
          <w:lang w:val="sq-AL"/>
        </w:rPr>
      </w:pPr>
      <w:r w:rsidRPr="003E26C2">
        <w:rPr>
          <w:rFonts w:eastAsia="Times New Roman"/>
          <w:lang w:val="sq-AL"/>
        </w:rPr>
        <w:lastRenderedPageBreak/>
        <w:br/>
      </w:r>
    </w:p>
    <w:p w:rsidR="00D61507" w:rsidRPr="003E26C2" w:rsidRDefault="00D61507" w:rsidP="00D61507">
      <w:pPr>
        <w:rPr>
          <w:rFonts w:eastAsia="Times New Roman"/>
          <w:b/>
          <w:bCs/>
          <w:lang w:val="sq-AL"/>
        </w:rPr>
      </w:pPr>
      <w:r w:rsidRPr="003E26C2">
        <w:rPr>
          <w:rFonts w:eastAsia="Times New Roman"/>
          <w:b/>
          <w:bCs/>
          <w:lang w:val="sq-AL"/>
        </w:rPr>
        <w:t>Qendra për Punë Sociale</w:t>
      </w:r>
    </w:p>
    <w:p w:rsidR="00D61507" w:rsidRPr="003E26C2" w:rsidRDefault="00D61507" w:rsidP="00D61507">
      <w:pPr>
        <w:rPr>
          <w:rFonts w:eastAsia="Times New Roman"/>
          <w:iCs/>
          <w:color w:val="000000" w:themeColor="text1"/>
          <w:lang w:val="sq-AL"/>
        </w:rPr>
      </w:pPr>
    </w:p>
    <w:p w:rsidR="00D61507" w:rsidRPr="003E26C2" w:rsidRDefault="00D61507" w:rsidP="00D61507">
      <w:pPr>
        <w:rPr>
          <w:rFonts w:eastAsia="Times New Roman"/>
          <w:iCs/>
          <w:color w:val="000000" w:themeColor="text1"/>
          <w:lang w:val="sq-AL"/>
        </w:rPr>
      </w:pPr>
    </w:p>
    <w:tbl>
      <w:tblPr>
        <w:tblStyle w:val="TableGrid3"/>
        <w:tblW w:w="10598" w:type="dxa"/>
        <w:tblLayout w:type="fixed"/>
        <w:tblLook w:val="01E0" w:firstRow="1" w:lastRow="1" w:firstColumn="1" w:lastColumn="1" w:noHBand="0" w:noVBand="0"/>
      </w:tblPr>
      <w:tblGrid>
        <w:gridCol w:w="1526"/>
        <w:gridCol w:w="1701"/>
        <w:gridCol w:w="1134"/>
        <w:gridCol w:w="1417"/>
        <w:gridCol w:w="1687"/>
        <w:gridCol w:w="1574"/>
        <w:gridCol w:w="1559"/>
      </w:tblGrid>
      <w:tr w:rsidR="00D61507" w:rsidRPr="003E26C2" w:rsidTr="00D61507">
        <w:tc>
          <w:tcPr>
            <w:tcW w:w="1526" w:type="dxa"/>
            <w:shd w:val="clear" w:color="auto" w:fill="B3B3B3"/>
          </w:tcPr>
          <w:p w:rsidR="00D61507" w:rsidRPr="003E26C2" w:rsidRDefault="00D61507" w:rsidP="00D61507">
            <w:pPr>
              <w:jc w:val="center"/>
              <w:rPr>
                <w:rFonts w:eastAsia="Times New Roman"/>
                <w:b/>
                <w:bCs/>
                <w:lang w:val="sq-AL"/>
              </w:rPr>
            </w:pPr>
            <w:r w:rsidRPr="003E26C2">
              <w:rPr>
                <w:rFonts w:eastAsia="Times New Roman"/>
                <w:b/>
                <w:bCs/>
                <w:lang w:val="sq-AL"/>
              </w:rPr>
              <w:t>Objektivat</w:t>
            </w:r>
          </w:p>
          <w:p w:rsidR="00D61507" w:rsidRPr="003E26C2" w:rsidRDefault="00D61507" w:rsidP="00D61507">
            <w:pPr>
              <w:rPr>
                <w:rFonts w:eastAsia="Times New Roman"/>
                <w:lang w:val="sq-AL"/>
              </w:rPr>
            </w:pPr>
            <w:r w:rsidRPr="003E26C2">
              <w:rPr>
                <w:rFonts w:eastAsia="Times New Roman"/>
                <w:lang w:val="sq-AL"/>
              </w:rPr>
              <w:t xml:space="preserve">Çka dëshironi të </w:t>
            </w:r>
            <w:r w:rsidR="007070C9" w:rsidRPr="003E26C2">
              <w:rPr>
                <w:rFonts w:eastAsia="Times New Roman"/>
                <w:lang w:val="sq-AL"/>
              </w:rPr>
              <w:t>arrini</w:t>
            </w:r>
            <w:r w:rsidRPr="003E26C2">
              <w:rPr>
                <w:rFonts w:eastAsia="Times New Roman"/>
                <w:lang w:val="sq-AL"/>
              </w:rPr>
              <w:t>?</w:t>
            </w:r>
          </w:p>
          <w:p w:rsidR="00D61507" w:rsidRPr="003E26C2" w:rsidRDefault="00D61507" w:rsidP="00D61507">
            <w:pPr>
              <w:rPr>
                <w:rFonts w:eastAsia="Times New Roman"/>
                <w:b/>
                <w:bCs/>
                <w:lang w:val="sq-AL"/>
              </w:rPr>
            </w:pPr>
          </w:p>
        </w:tc>
        <w:tc>
          <w:tcPr>
            <w:tcW w:w="1701" w:type="dxa"/>
            <w:shd w:val="clear" w:color="auto" w:fill="B3B3B3"/>
          </w:tcPr>
          <w:p w:rsidR="00D61507" w:rsidRPr="003E26C2" w:rsidRDefault="00D61507" w:rsidP="00D61507">
            <w:pPr>
              <w:jc w:val="center"/>
              <w:rPr>
                <w:rFonts w:eastAsia="Times New Roman"/>
                <w:b/>
                <w:bCs/>
                <w:lang w:val="sq-AL"/>
              </w:rPr>
            </w:pPr>
            <w:r w:rsidRPr="003E26C2">
              <w:rPr>
                <w:rFonts w:eastAsia="Times New Roman"/>
                <w:b/>
                <w:bCs/>
                <w:lang w:val="sq-AL"/>
              </w:rPr>
              <w:t>Veprimi/Aksioni</w:t>
            </w:r>
          </w:p>
          <w:p w:rsidR="00D61507" w:rsidRPr="003E26C2" w:rsidRDefault="00D61507" w:rsidP="00D61507">
            <w:pPr>
              <w:rPr>
                <w:rFonts w:eastAsia="Times New Roman"/>
                <w:lang w:val="sq-AL"/>
              </w:rPr>
            </w:pPr>
            <w:r w:rsidRPr="003E26C2">
              <w:rPr>
                <w:rFonts w:eastAsia="Times New Roman"/>
                <w:lang w:val="sq-AL"/>
              </w:rPr>
              <w:t xml:space="preserve">(cilat janë </w:t>
            </w:r>
            <w:r w:rsidR="007070C9" w:rsidRPr="003E26C2">
              <w:rPr>
                <w:rFonts w:eastAsia="Times New Roman"/>
                <w:lang w:val="sq-AL"/>
              </w:rPr>
              <w:t>veprimet</w:t>
            </w:r>
            <w:r w:rsidRPr="003E26C2">
              <w:rPr>
                <w:rFonts w:eastAsia="Times New Roman"/>
                <w:lang w:val="sq-AL"/>
              </w:rPr>
              <w:t xml:space="preserve"> për t’i përmbushur objektivat</w:t>
            </w:r>
          </w:p>
        </w:tc>
        <w:tc>
          <w:tcPr>
            <w:tcW w:w="1134" w:type="dxa"/>
            <w:shd w:val="clear" w:color="auto" w:fill="B3B3B3"/>
          </w:tcPr>
          <w:p w:rsidR="00D61507" w:rsidRPr="003E26C2" w:rsidRDefault="00D61507" w:rsidP="00D61507">
            <w:pPr>
              <w:rPr>
                <w:rFonts w:eastAsia="Times New Roman"/>
                <w:b/>
                <w:bCs/>
                <w:lang w:val="sq-AL"/>
              </w:rPr>
            </w:pPr>
            <w:r w:rsidRPr="003E26C2">
              <w:rPr>
                <w:rFonts w:eastAsia="Times New Roman"/>
                <w:b/>
                <w:bCs/>
                <w:lang w:val="sq-AL"/>
              </w:rPr>
              <w:t>Afati kohor për përfundim /</w:t>
            </w:r>
            <w:r w:rsidRPr="003E26C2">
              <w:rPr>
                <w:rFonts w:eastAsia="Times New Roman"/>
                <w:lang w:val="sq-AL"/>
              </w:rPr>
              <w:t>Përmbushjen e aktivitetit</w:t>
            </w:r>
          </w:p>
        </w:tc>
        <w:tc>
          <w:tcPr>
            <w:tcW w:w="1417" w:type="dxa"/>
            <w:shd w:val="clear" w:color="auto" w:fill="B3B3B3"/>
          </w:tcPr>
          <w:p w:rsidR="00D61507" w:rsidRPr="003E26C2" w:rsidRDefault="00D61507" w:rsidP="00D61507">
            <w:pPr>
              <w:rPr>
                <w:rFonts w:eastAsia="Times New Roman"/>
                <w:b/>
                <w:bCs/>
                <w:lang w:val="sq-AL"/>
              </w:rPr>
            </w:pPr>
            <w:r w:rsidRPr="003E26C2">
              <w:rPr>
                <w:rFonts w:eastAsia="Times New Roman"/>
                <w:b/>
                <w:bCs/>
                <w:lang w:val="sq-AL"/>
              </w:rPr>
              <w:t>Kostoja financiare</w:t>
            </w:r>
          </w:p>
        </w:tc>
        <w:tc>
          <w:tcPr>
            <w:tcW w:w="1687" w:type="dxa"/>
            <w:shd w:val="clear" w:color="auto" w:fill="B3B3B3"/>
          </w:tcPr>
          <w:p w:rsidR="00D61507" w:rsidRPr="003E26C2" w:rsidRDefault="00D61507" w:rsidP="00D61507">
            <w:pPr>
              <w:rPr>
                <w:rFonts w:eastAsia="Times New Roman"/>
                <w:b/>
                <w:bCs/>
                <w:lang w:val="sq-AL"/>
              </w:rPr>
            </w:pPr>
            <w:r w:rsidRPr="003E26C2">
              <w:rPr>
                <w:rFonts w:eastAsia="Times New Roman"/>
                <w:b/>
                <w:bCs/>
                <w:lang w:val="sq-AL"/>
              </w:rPr>
              <w:t>Përgjegjësia</w:t>
            </w:r>
          </w:p>
          <w:p w:rsidR="00D61507" w:rsidRPr="003E26C2" w:rsidRDefault="00D61507" w:rsidP="00D61507">
            <w:pPr>
              <w:rPr>
                <w:rFonts w:eastAsia="Times New Roman"/>
                <w:b/>
                <w:bCs/>
                <w:lang w:val="sq-AL"/>
              </w:rPr>
            </w:pPr>
            <w:r w:rsidRPr="003E26C2">
              <w:rPr>
                <w:rFonts w:eastAsia="Times New Roman"/>
                <w:lang w:val="sq-AL"/>
              </w:rPr>
              <w:t>(kush e bënë realizimin/ implementimit</w:t>
            </w:r>
          </w:p>
        </w:tc>
        <w:tc>
          <w:tcPr>
            <w:tcW w:w="1574" w:type="dxa"/>
            <w:shd w:val="clear" w:color="auto" w:fill="B3B3B3"/>
          </w:tcPr>
          <w:p w:rsidR="00D61507" w:rsidRPr="003E26C2" w:rsidRDefault="00D61507" w:rsidP="00D61507">
            <w:pPr>
              <w:rPr>
                <w:rFonts w:eastAsia="Times New Roman"/>
                <w:b/>
                <w:bCs/>
                <w:lang w:val="sq-AL"/>
              </w:rPr>
            </w:pPr>
            <w:r w:rsidRPr="003E26C2">
              <w:rPr>
                <w:rFonts w:eastAsia="Times New Roman"/>
                <w:b/>
                <w:bCs/>
                <w:lang w:val="sq-AL"/>
              </w:rPr>
              <w:t xml:space="preserve">Rezultatet e pritura </w:t>
            </w:r>
          </w:p>
          <w:p w:rsidR="00D61507" w:rsidRPr="003E26C2" w:rsidRDefault="00D61507" w:rsidP="00D61507">
            <w:pPr>
              <w:rPr>
                <w:rFonts w:eastAsia="Times New Roman"/>
                <w:lang w:val="sq-AL"/>
              </w:rPr>
            </w:pPr>
            <w:r w:rsidRPr="003E26C2">
              <w:rPr>
                <w:rFonts w:eastAsia="Times New Roman"/>
                <w:b/>
                <w:bCs/>
                <w:lang w:val="sq-AL"/>
              </w:rPr>
              <w:t>(</w:t>
            </w:r>
            <w:r w:rsidRPr="003E26C2">
              <w:rPr>
                <w:rFonts w:eastAsia="Times New Roman"/>
                <w:lang w:val="sq-AL"/>
              </w:rPr>
              <w:t>Çfarë efekti do të ketë veprimi)</w:t>
            </w:r>
          </w:p>
        </w:tc>
        <w:tc>
          <w:tcPr>
            <w:tcW w:w="1559" w:type="dxa"/>
            <w:shd w:val="clear" w:color="auto" w:fill="B3B3B3"/>
          </w:tcPr>
          <w:p w:rsidR="00D61507" w:rsidRPr="003E26C2" w:rsidRDefault="00D61507" w:rsidP="00D61507">
            <w:pPr>
              <w:rPr>
                <w:rFonts w:eastAsia="Times New Roman"/>
                <w:b/>
                <w:bCs/>
                <w:lang w:val="sq-AL"/>
              </w:rPr>
            </w:pPr>
            <w:r w:rsidRPr="003E26C2">
              <w:rPr>
                <w:rFonts w:eastAsia="Times New Roman"/>
                <w:b/>
                <w:bCs/>
                <w:lang w:val="sq-AL"/>
              </w:rPr>
              <w:t>Vështirësitë</w:t>
            </w:r>
          </w:p>
          <w:p w:rsidR="00D61507" w:rsidRPr="003E26C2" w:rsidRDefault="00D61507" w:rsidP="00D61507">
            <w:pPr>
              <w:rPr>
                <w:rFonts w:eastAsia="Times New Roman"/>
                <w:lang w:val="sq-AL"/>
              </w:rPr>
            </w:pPr>
            <w:r w:rsidRPr="003E26C2">
              <w:rPr>
                <w:rFonts w:eastAsia="Times New Roman"/>
                <w:lang w:val="sq-AL"/>
              </w:rPr>
              <w:t>Sfidat(p.sh.</w:t>
            </w:r>
            <w:r w:rsidR="00A87FB9">
              <w:rPr>
                <w:rFonts w:eastAsia="Times New Roman"/>
                <w:lang w:val="sq-AL"/>
              </w:rPr>
              <w:t xml:space="preserve"> </w:t>
            </w:r>
            <w:r w:rsidRPr="003E26C2">
              <w:rPr>
                <w:rFonts w:eastAsia="Times New Roman"/>
                <w:lang w:val="sq-AL"/>
              </w:rPr>
              <w:t>buxhet</w:t>
            </w:r>
          </w:p>
          <w:p w:rsidR="00D61507" w:rsidRPr="003E26C2" w:rsidRDefault="00D61507" w:rsidP="00D61507">
            <w:pPr>
              <w:rPr>
                <w:rFonts w:eastAsia="Times New Roman"/>
                <w:lang w:val="sq-AL"/>
              </w:rPr>
            </w:pPr>
            <w:r w:rsidRPr="003E26C2">
              <w:rPr>
                <w:rFonts w:eastAsia="Times New Roman"/>
                <w:lang w:val="sq-AL"/>
              </w:rPr>
              <w:t>Administratë</w:t>
            </w:r>
            <w:r w:rsidR="00A87FB9">
              <w:rPr>
                <w:rFonts w:eastAsia="Times New Roman"/>
                <w:lang w:val="sq-AL"/>
              </w:rPr>
              <w:t xml:space="preserve"> </w:t>
            </w:r>
            <w:r w:rsidRPr="003E26C2">
              <w:rPr>
                <w:rFonts w:eastAsia="Times New Roman"/>
                <w:lang w:val="sq-AL"/>
              </w:rPr>
              <w:t>personeli)</w:t>
            </w:r>
          </w:p>
        </w:tc>
      </w:tr>
      <w:tr w:rsidR="00D61507" w:rsidRPr="003E26C2" w:rsidTr="007846F6">
        <w:tblPrEx>
          <w:tblLook w:val="04A0" w:firstRow="1" w:lastRow="0" w:firstColumn="1" w:lastColumn="0" w:noHBand="0" w:noVBand="1"/>
        </w:tblPrEx>
        <w:trPr>
          <w:trHeight w:val="8810"/>
        </w:trPr>
        <w:tc>
          <w:tcPr>
            <w:tcW w:w="1526" w:type="dxa"/>
          </w:tcPr>
          <w:p w:rsidR="00D61507" w:rsidRPr="003E26C2" w:rsidRDefault="00D61507" w:rsidP="00D61507">
            <w:pPr>
              <w:rPr>
                <w:rFonts w:eastAsia="Times New Roman"/>
                <w:b/>
                <w:bCs/>
                <w:lang w:val="sq-AL"/>
              </w:rPr>
            </w:pPr>
            <w:r w:rsidRPr="003E26C2">
              <w:rPr>
                <w:rFonts w:eastAsia="Times New Roman"/>
                <w:b/>
                <w:bCs/>
                <w:lang w:val="sq-AL"/>
              </w:rPr>
              <w:lastRenderedPageBreak/>
              <w:t xml:space="preserve">I. Ofrimi sa më efikas të ndihmës dhe shërbimeve </w:t>
            </w:r>
            <w:r w:rsidR="00A87FB9" w:rsidRPr="003E26C2">
              <w:rPr>
                <w:rFonts w:eastAsia="Times New Roman"/>
                <w:b/>
                <w:bCs/>
                <w:lang w:val="sq-AL"/>
              </w:rPr>
              <w:t>qytetarëve</w:t>
            </w:r>
            <w:r w:rsidRPr="003E26C2">
              <w:rPr>
                <w:rFonts w:eastAsia="Times New Roman"/>
                <w:b/>
                <w:bCs/>
                <w:lang w:val="sq-AL"/>
              </w:rPr>
              <w:t xml:space="preserve"> në harmoni me Legjislacionin në fuqi</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641E0F" w:rsidRDefault="00641E0F"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II.MBROJTJA E DREJTËPËR</w:t>
            </w:r>
          </w:p>
          <w:p w:rsidR="00D61507" w:rsidRPr="003E26C2" w:rsidRDefault="00D61507" w:rsidP="00D61507">
            <w:pPr>
              <w:rPr>
                <w:rFonts w:eastAsia="Times New Roman"/>
                <w:b/>
                <w:bCs/>
                <w:lang w:val="sq-AL"/>
              </w:rPr>
            </w:pPr>
            <w:r w:rsidRPr="003E26C2">
              <w:rPr>
                <w:rFonts w:eastAsia="Times New Roman"/>
                <w:b/>
                <w:bCs/>
                <w:lang w:val="sq-AL"/>
              </w:rPr>
              <w:t>DREJT E SHFRYTËZUESVE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1.</w:t>
            </w:r>
            <w:r w:rsidR="005E79D9">
              <w:rPr>
                <w:rFonts w:eastAsia="Times New Roman"/>
                <w:b/>
                <w:bCs/>
                <w:lang w:val="sq-AL"/>
              </w:rPr>
              <w:t xml:space="preserve"> </w:t>
            </w:r>
            <w:r w:rsidRPr="003E26C2">
              <w:rPr>
                <w:rFonts w:eastAsia="Times New Roman"/>
                <w:b/>
                <w:bCs/>
                <w:lang w:val="sq-AL"/>
              </w:rPr>
              <w:t>Shërbimi i SAS-it</w:t>
            </w:r>
          </w:p>
          <w:p w:rsidR="00D61507" w:rsidRPr="003E26C2" w:rsidRDefault="00D61507" w:rsidP="00D61507">
            <w:pPr>
              <w:rPr>
                <w:rFonts w:eastAsia="Times New Roman"/>
                <w:b/>
                <w:bCs/>
                <w:lang w:val="sq-AL"/>
              </w:rPr>
            </w:pPr>
            <w:r w:rsidRPr="003E26C2">
              <w:rPr>
                <w:rFonts w:eastAsia="Times New Roman"/>
                <w:b/>
                <w:bCs/>
                <w:lang w:val="sq-AL"/>
              </w:rPr>
              <w:t xml:space="preserve">Implementimi </w:t>
            </w:r>
            <w:r w:rsidR="005E79D9">
              <w:rPr>
                <w:rFonts w:eastAsia="Times New Roman"/>
                <w:b/>
                <w:bCs/>
                <w:lang w:val="sq-AL"/>
              </w:rPr>
              <w:t xml:space="preserve"> </w:t>
            </w:r>
            <w:r w:rsidRPr="003E26C2">
              <w:rPr>
                <w:rFonts w:eastAsia="Times New Roman"/>
                <w:b/>
                <w:bCs/>
                <w:lang w:val="sq-AL"/>
              </w:rPr>
              <w:t xml:space="preserve">i </w:t>
            </w:r>
          </w:p>
          <w:p w:rsidR="00D61507" w:rsidRPr="003E26C2" w:rsidRDefault="00D61507" w:rsidP="00D61507">
            <w:pPr>
              <w:rPr>
                <w:rFonts w:eastAsia="Times New Roman"/>
                <w:b/>
                <w:bCs/>
                <w:lang w:val="sq-AL"/>
              </w:rPr>
            </w:pPr>
            <w:r w:rsidRPr="003E26C2">
              <w:rPr>
                <w:rFonts w:eastAsia="Times New Roman"/>
                <w:b/>
                <w:bCs/>
                <w:lang w:val="sq-AL"/>
              </w:rPr>
              <w:t>Ligjit Për Skemën e Ndihmës 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-Identifikimi dhe</w:t>
            </w:r>
          </w:p>
          <w:p w:rsidR="00D61507" w:rsidRPr="003E26C2" w:rsidRDefault="00D61507" w:rsidP="00D61507">
            <w:pPr>
              <w:rPr>
                <w:rFonts w:eastAsia="Times New Roman"/>
                <w:b/>
                <w:bCs/>
                <w:lang w:val="sq-AL"/>
              </w:rPr>
            </w:pPr>
            <w:r w:rsidRPr="003E26C2">
              <w:rPr>
                <w:rFonts w:eastAsia="Times New Roman"/>
                <w:b/>
                <w:bCs/>
                <w:lang w:val="sq-AL"/>
              </w:rPr>
              <w:t>përzgjedhja e drejtë e shfrytëzuesve të ndihmës 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Përmirësimi i kushteve të jetesës</w:t>
            </w:r>
          </w:p>
          <w:p w:rsidR="00D61507" w:rsidRPr="003E26C2" w:rsidRDefault="00D61507" w:rsidP="00D61507">
            <w:pPr>
              <w:rPr>
                <w:rFonts w:eastAsia="Times New Roman"/>
                <w:b/>
                <w:bCs/>
                <w:lang w:val="sq-AL"/>
              </w:rPr>
            </w:pPr>
            <w:r w:rsidRPr="003E26C2">
              <w:rPr>
                <w:rFonts w:eastAsia="Times New Roman"/>
                <w:b/>
                <w:bCs/>
                <w:lang w:val="sq-AL"/>
              </w:rPr>
              <w:t>personave në nevojë 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Raportimi mbi punën e Sektorit</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2.Shërbimi Social</w:t>
            </w:r>
          </w:p>
          <w:p w:rsidR="00D61507" w:rsidRPr="003E26C2" w:rsidRDefault="00D61507" w:rsidP="00D61507">
            <w:pPr>
              <w:rPr>
                <w:rFonts w:eastAsia="Times New Roman"/>
                <w:b/>
                <w:bCs/>
                <w:lang w:val="sq-AL"/>
              </w:rPr>
            </w:pPr>
            <w:r w:rsidRPr="003E26C2">
              <w:rPr>
                <w:rFonts w:eastAsia="Times New Roman"/>
                <w:b/>
                <w:bCs/>
                <w:lang w:val="sq-AL"/>
              </w:rPr>
              <w:t xml:space="preserve">-Respektimi i Legjislacionit </w:t>
            </w:r>
          </w:p>
          <w:p w:rsidR="00D61507" w:rsidRPr="003E26C2" w:rsidRDefault="00D61507" w:rsidP="00D61507">
            <w:pPr>
              <w:rPr>
                <w:rFonts w:eastAsia="Times New Roman"/>
                <w:b/>
                <w:bCs/>
                <w:lang w:val="sq-AL"/>
              </w:rPr>
            </w:pPr>
            <w:r w:rsidRPr="003E26C2">
              <w:rPr>
                <w:rFonts w:eastAsia="Times New Roman"/>
                <w:b/>
                <w:bCs/>
                <w:lang w:val="sq-AL"/>
              </w:rPr>
              <w:t>Ngritja e efikasitetit në zgjedhjen e problemeve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Fëmijë dhe rini</w:t>
            </w:r>
          </w:p>
          <w:p w:rsidR="00D61507" w:rsidRPr="003E26C2" w:rsidRDefault="00D61507" w:rsidP="00D61507">
            <w:pPr>
              <w:rPr>
                <w:rFonts w:eastAsia="Times New Roman"/>
                <w:b/>
                <w:bCs/>
                <w:lang w:val="sq-AL"/>
              </w:rPr>
            </w:pPr>
            <w:r w:rsidRPr="003E26C2">
              <w:rPr>
                <w:rFonts w:eastAsia="Times New Roman"/>
                <w:b/>
                <w:bCs/>
                <w:lang w:val="sq-AL"/>
              </w:rPr>
              <w:t>trajtimi adekuat dhe mbrojtja e fëmijëve pa kujdes prindëror</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Fëmijët dhe të </w:t>
            </w:r>
            <w:r w:rsidR="00707657" w:rsidRPr="003E26C2">
              <w:rPr>
                <w:rFonts w:eastAsia="Times New Roman"/>
                <w:b/>
                <w:bCs/>
                <w:lang w:val="sq-AL"/>
              </w:rPr>
              <w:t>rinjtë</w:t>
            </w:r>
            <w:r w:rsidRPr="003E26C2">
              <w:rPr>
                <w:rFonts w:eastAsia="Times New Roman"/>
                <w:b/>
                <w:bCs/>
                <w:lang w:val="sq-AL"/>
              </w:rPr>
              <w:t xml:space="preserve"> në konflikt me Ligjin</w:t>
            </w:r>
          </w:p>
          <w:p w:rsidR="00D61507" w:rsidRPr="003E26C2" w:rsidRDefault="00D61507" w:rsidP="00D61507">
            <w:pPr>
              <w:rPr>
                <w:rFonts w:eastAsia="Times New Roman"/>
                <w:b/>
                <w:bCs/>
                <w:lang w:val="sq-AL"/>
              </w:rPr>
            </w:pPr>
            <w:r w:rsidRPr="003E26C2">
              <w:rPr>
                <w:rFonts w:eastAsia="Times New Roman"/>
                <w:b/>
                <w:bCs/>
                <w:lang w:val="sq-AL"/>
              </w:rPr>
              <w:t xml:space="preserve">Efikasiteti në </w:t>
            </w:r>
            <w:r w:rsidR="00707657" w:rsidRPr="003E26C2">
              <w:rPr>
                <w:rFonts w:eastAsia="Times New Roman"/>
                <w:b/>
                <w:bCs/>
                <w:lang w:val="sq-AL"/>
              </w:rPr>
              <w:t>risocializim</w:t>
            </w:r>
            <w:r w:rsidRPr="003E26C2">
              <w:rPr>
                <w:rFonts w:eastAsia="Times New Roman"/>
                <w:b/>
                <w:bCs/>
                <w:lang w:val="sq-AL"/>
              </w:rPr>
              <w:t xml:space="preserve"> dhe </w:t>
            </w:r>
          </w:p>
          <w:p w:rsidR="00D61507" w:rsidRPr="003E26C2" w:rsidRDefault="00D61507" w:rsidP="00D61507">
            <w:pPr>
              <w:rPr>
                <w:rFonts w:eastAsia="Times New Roman"/>
                <w:b/>
                <w:bCs/>
                <w:lang w:val="sq-AL"/>
              </w:rPr>
            </w:pPr>
            <w:r w:rsidRPr="003E26C2">
              <w:rPr>
                <w:rFonts w:eastAsia="Times New Roman"/>
                <w:b/>
                <w:bCs/>
                <w:lang w:val="sq-AL"/>
              </w:rPr>
              <w:t>riedukimin e tyre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-Fëmijët e prindërve në kontest të shkurorëzimit dhe të shkurorëzuar</w:t>
            </w:r>
          </w:p>
          <w:p w:rsidR="00D61507" w:rsidRPr="003E26C2" w:rsidRDefault="00D61507" w:rsidP="00D61507">
            <w:pPr>
              <w:rPr>
                <w:rFonts w:eastAsia="Times New Roman"/>
                <w:b/>
                <w:bCs/>
                <w:lang w:val="sq-AL"/>
              </w:rPr>
            </w:pPr>
            <w:r w:rsidRPr="003E26C2">
              <w:rPr>
                <w:rFonts w:eastAsia="Times New Roman"/>
                <w:b/>
                <w:bCs/>
                <w:lang w:val="sq-AL"/>
              </w:rPr>
              <w:t xml:space="preserve">Mundësia e pajtimit dhe ribashkimit </w:t>
            </w:r>
            <w:r w:rsidRPr="003E26C2">
              <w:rPr>
                <w:rFonts w:eastAsia="Times New Roman"/>
                <w:b/>
                <w:bCs/>
                <w:lang w:val="sq-AL"/>
              </w:rPr>
              <w:lastRenderedPageBreak/>
              <w:t>familjar</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Fëmijët dhe rinia të keqtrajtuar-trafikuar dhe që shfrytëzojnë substance psiko-aktive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-Fëmijët me nevoja të veçanta</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-Të rriturit</w:t>
            </w:r>
          </w:p>
          <w:p w:rsidR="00D61507" w:rsidRPr="003E26C2" w:rsidRDefault="00D61507" w:rsidP="00D61507">
            <w:pPr>
              <w:rPr>
                <w:rFonts w:eastAsia="Times New Roman"/>
                <w:b/>
                <w:bCs/>
                <w:lang w:val="sq-AL"/>
              </w:rPr>
            </w:pPr>
            <w:r w:rsidRPr="003E26C2">
              <w:rPr>
                <w:rFonts w:eastAsia="Times New Roman"/>
                <w:b/>
                <w:bCs/>
                <w:lang w:val="sq-AL"/>
              </w:rPr>
              <w:t>Mbrojtja adekuate e të rriturve me sjellje të çrregulluara dhe që kanë rënë në konflikt me ligjin</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Bashkëshort me </w:t>
            </w:r>
            <w:r w:rsidR="003F4E72" w:rsidRPr="003E26C2">
              <w:rPr>
                <w:rFonts w:eastAsia="Times New Roman"/>
                <w:b/>
                <w:bCs/>
                <w:lang w:val="sq-AL"/>
              </w:rPr>
              <w:t>marrëdhënie</w:t>
            </w:r>
            <w:r w:rsidRPr="003E26C2">
              <w:rPr>
                <w:rFonts w:eastAsia="Times New Roman"/>
                <w:b/>
                <w:bCs/>
                <w:lang w:val="sq-AL"/>
              </w:rPr>
              <w:t xml:space="preserve"> të çrregulluara bashkëshortore</w:t>
            </w:r>
          </w:p>
          <w:p w:rsidR="00D61507" w:rsidRPr="003E26C2" w:rsidRDefault="00D61507" w:rsidP="00D61507">
            <w:pPr>
              <w:rPr>
                <w:rFonts w:eastAsia="Times New Roman"/>
                <w:b/>
                <w:bCs/>
                <w:lang w:val="sq-AL"/>
              </w:rPr>
            </w:pPr>
            <w:r w:rsidRPr="003E26C2">
              <w:rPr>
                <w:rFonts w:eastAsia="Times New Roman"/>
                <w:b/>
                <w:bCs/>
                <w:lang w:val="sq-AL"/>
              </w:rPr>
              <w:t xml:space="preserve">Përmirësimi i </w:t>
            </w:r>
          </w:p>
          <w:p w:rsidR="00D61507" w:rsidRPr="003E26C2" w:rsidRDefault="00D61507" w:rsidP="00D61507">
            <w:pPr>
              <w:rPr>
                <w:rFonts w:eastAsia="Times New Roman"/>
                <w:b/>
                <w:bCs/>
                <w:lang w:val="sq-AL"/>
              </w:rPr>
            </w:pPr>
            <w:r w:rsidRPr="003E26C2">
              <w:rPr>
                <w:rFonts w:eastAsia="Times New Roman"/>
                <w:b/>
                <w:bCs/>
                <w:lang w:val="sq-AL"/>
              </w:rPr>
              <w:t>marrëdhënieve</w:t>
            </w:r>
          </w:p>
          <w:p w:rsidR="00D61507" w:rsidRPr="003E26C2" w:rsidRDefault="00D61507" w:rsidP="00D61507">
            <w:pPr>
              <w:rPr>
                <w:rFonts w:eastAsia="Times New Roman"/>
                <w:b/>
                <w:bCs/>
                <w:lang w:val="sq-AL"/>
              </w:rPr>
            </w:pPr>
            <w:r w:rsidRPr="003E26C2">
              <w:rPr>
                <w:rFonts w:eastAsia="Times New Roman"/>
                <w:b/>
                <w:bCs/>
                <w:lang w:val="sq-AL"/>
              </w:rPr>
              <w:t>reciproke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Mbrojtja e të rriturve ndaj të cilëve ushtrohet dhuna familjare dhe forma tjera keqtrajtimi</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MBROJTJA ETË MOSHUARVE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Mbrojtja e të moshuarve pa strehim </w:t>
            </w:r>
          </w:p>
          <w:p w:rsidR="00D61507" w:rsidRPr="003E26C2" w:rsidRDefault="00D61507" w:rsidP="00D61507">
            <w:pPr>
              <w:rPr>
                <w:rFonts w:eastAsia="Times New Roman"/>
                <w:b/>
                <w:bCs/>
                <w:lang w:val="sq-AL"/>
              </w:rPr>
            </w:pPr>
            <w:r w:rsidRPr="003E26C2">
              <w:rPr>
                <w:rFonts w:eastAsia="Times New Roman"/>
                <w:b/>
                <w:bCs/>
                <w:lang w:val="sq-AL"/>
              </w:rPr>
              <w:t>pa kujdes familjar</w:t>
            </w:r>
          </w:p>
          <w:p w:rsidR="00D61507" w:rsidRPr="003E26C2" w:rsidRDefault="00D61507" w:rsidP="00D61507">
            <w:pPr>
              <w:rPr>
                <w:rFonts w:eastAsia="Times New Roman"/>
                <w:b/>
                <w:bCs/>
                <w:lang w:val="sq-AL"/>
              </w:rPr>
            </w:pPr>
            <w:r w:rsidRPr="003E26C2">
              <w:rPr>
                <w:rFonts w:eastAsia="Times New Roman"/>
                <w:b/>
                <w:bCs/>
                <w:lang w:val="sq-AL"/>
              </w:rPr>
              <w:t>Pa mjete për jetesë</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III.TRAJNIMI</w:t>
            </w:r>
          </w:p>
          <w:p w:rsidR="00D61507" w:rsidRPr="003E26C2" w:rsidRDefault="00D61507" w:rsidP="00D61507">
            <w:pPr>
              <w:rPr>
                <w:rFonts w:eastAsia="Times New Roman"/>
                <w:b/>
                <w:bCs/>
                <w:lang w:val="sq-AL"/>
              </w:rPr>
            </w:pPr>
            <w:r w:rsidRPr="003E26C2">
              <w:rPr>
                <w:rFonts w:eastAsia="Times New Roman"/>
                <w:b/>
                <w:bCs/>
                <w:lang w:val="sq-AL"/>
              </w:rPr>
              <w:t xml:space="preserve">Zhvillimi profesional i stafit </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SHËRBIMI</w:t>
            </w:r>
          </w:p>
          <w:p w:rsidR="00D61507" w:rsidRPr="003E26C2" w:rsidRDefault="00D61507" w:rsidP="00D61507">
            <w:pPr>
              <w:rPr>
                <w:rFonts w:eastAsia="Times New Roman"/>
                <w:b/>
                <w:bCs/>
                <w:lang w:val="sq-AL"/>
              </w:rPr>
            </w:pPr>
            <w:r w:rsidRPr="003E26C2">
              <w:rPr>
                <w:rFonts w:eastAsia="Times New Roman"/>
                <w:b/>
                <w:bCs/>
                <w:lang w:val="sq-AL"/>
              </w:rPr>
              <w:t>ADMINISTRATIVO-</w:t>
            </w:r>
          </w:p>
          <w:p w:rsidR="00D61507" w:rsidRPr="003E26C2" w:rsidRDefault="00D61507" w:rsidP="00D61507">
            <w:pPr>
              <w:rPr>
                <w:rFonts w:eastAsia="Times New Roman"/>
                <w:b/>
                <w:bCs/>
                <w:lang w:val="sq-AL"/>
              </w:rPr>
            </w:pPr>
            <w:r w:rsidRPr="003E26C2">
              <w:rPr>
                <w:rFonts w:eastAsia="Times New Roman"/>
                <w:b/>
                <w:bCs/>
                <w:lang w:val="sq-AL"/>
              </w:rPr>
              <w:t>FINANCIAR</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tc>
        <w:tc>
          <w:tcPr>
            <w:tcW w:w="1701" w:type="dxa"/>
          </w:tcPr>
          <w:p w:rsidR="00D61507" w:rsidRPr="003E26C2" w:rsidRDefault="00D61507" w:rsidP="00D61507">
            <w:pPr>
              <w:rPr>
                <w:rFonts w:eastAsia="Times New Roman"/>
                <w:lang w:val="sq-AL"/>
              </w:rPr>
            </w:pPr>
            <w:r w:rsidRPr="003E26C2">
              <w:rPr>
                <w:rFonts w:eastAsia="Times New Roman"/>
                <w:lang w:val="sq-AL"/>
              </w:rPr>
              <w:lastRenderedPageBreak/>
              <w:t>Veprime të mbështetura në respektimin dhe implementimin e</w:t>
            </w:r>
          </w:p>
          <w:p w:rsidR="00D61507" w:rsidRPr="003E26C2" w:rsidRDefault="00D61507" w:rsidP="00D61507">
            <w:pPr>
              <w:rPr>
                <w:rFonts w:eastAsia="Times New Roman"/>
                <w:lang w:val="sq-AL"/>
              </w:rPr>
            </w:pPr>
            <w:r w:rsidRPr="003E26C2">
              <w:rPr>
                <w:rFonts w:eastAsia="Times New Roman"/>
                <w:lang w:val="sq-AL"/>
              </w:rPr>
              <w:t xml:space="preserve">-Legjislacionit </w:t>
            </w:r>
          </w:p>
          <w:p w:rsidR="00D61507" w:rsidRPr="003E26C2" w:rsidRDefault="00D61507" w:rsidP="00D61507">
            <w:pPr>
              <w:rPr>
                <w:rFonts w:eastAsia="Times New Roman"/>
                <w:lang w:val="sq-AL"/>
              </w:rPr>
            </w:pPr>
            <w:r w:rsidRPr="003E26C2">
              <w:rPr>
                <w:rFonts w:eastAsia="Times New Roman"/>
                <w:lang w:val="sq-AL"/>
              </w:rPr>
              <w:t>primar dhe sekondar</w:t>
            </w:r>
          </w:p>
          <w:p w:rsidR="00D61507" w:rsidRPr="003E26C2" w:rsidRDefault="00D61507" w:rsidP="00D61507">
            <w:pPr>
              <w:rPr>
                <w:rFonts w:eastAsia="Times New Roman"/>
                <w:lang w:val="sq-AL"/>
              </w:rPr>
            </w:pPr>
            <w:r w:rsidRPr="003E26C2">
              <w:rPr>
                <w:rFonts w:eastAsia="Times New Roman"/>
                <w:lang w:val="sq-AL"/>
              </w:rPr>
              <w:t>-</w:t>
            </w:r>
            <w:r w:rsidR="00A87FB9" w:rsidRPr="003E26C2">
              <w:rPr>
                <w:rFonts w:eastAsia="Times New Roman"/>
                <w:lang w:val="sq-AL"/>
              </w:rPr>
              <w:t>Marrëveshjeve</w:t>
            </w:r>
            <w:r w:rsidRPr="003E26C2">
              <w:rPr>
                <w:rFonts w:eastAsia="Times New Roman"/>
                <w:lang w:val="sq-AL"/>
              </w:rPr>
              <w:t xml:space="preserve"> </w:t>
            </w:r>
          </w:p>
          <w:p w:rsidR="00D61507" w:rsidRPr="003E26C2" w:rsidRDefault="00D61507" w:rsidP="00D61507">
            <w:pPr>
              <w:rPr>
                <w:rFonts w:eastAsia="Times New Roman"/>
                <w:lang w:val="sq-AL"/>
              </w:rPr>
            </w:pPr>
            <w:r w:rsidRPr="003E26C2">
              <w:rPr>
                <w:rFonts w:eastAsia="Times New Roman"/>
                <w:lang w:val="sq-AL"/>
              </w:rPr>
              <w:t>të mirëkuptimit mes MPMS dhe institucioneve tjera</w:t>
            </w:r>
          </w:p>
          <w:p w:rsidR="00D61507" w:rsidRPr="003E26C2" w:rsidRDefault="00D61507" w:rsidP="00D61507">
            <w:pPr>
              <w:rPr>
                <w:rFonts w:eastAsia="Times New Roman"/>
                <w:lang w:val="sq-AL"/>
              </w:rPr>
            </w:pPr>
            <w:r w:rsidRPr="003E26C2">
              <w:rPr>
                <w:rFonts w:eastAsia="Times New Roman"/>
                <w:lang w:val="sq-AL"/>
              </w:rPr>
              <w:t>-Rregullore dhe akte tjera që kanë të bëjnë me mbrojtjen sociale,</w:t>
            </w:r>
          </w:p>
          <w:p w:rsidR="00D61507" w:rsidRPr="003E26C2" w:rsidRDefault="00D61507" w:rsidP="00D61507">
            <w:pPr>
              <w:rPr>
                <w:rFonts w:eastAsia="Times New Roman"/>
                <w:lang w:val="sq-AL"/>
              </w:rPr>
            </w:pPr>
            <w:r w:rsidRPr="003E26C2">
              <w:rPr>
                <w:rFonts w:eastAsia="Times New Roman"/>
                <w:lang w:val="sq-AL"/>
              </w:rPr>
              <w:t xml:space="preserve">-Doracakëve  </w:t>
            </w:r>
          </w:p>
          <w:p w:rsidR="00D61507" w:rsidRPr="003E26C2" w:rsidRDefault="00D61507" w:rsidP="00D61507">
            <w:pPr>
              <w:rPr>
                <w:rFonts w:eastAsia="Times New Roman"/>
                <w:lang w:val="sq-AL"/>
              </w:rPr>
            </w:pPr>
            <w:r w:rsidRPr="003E26C2">
              <w:rPr>
                <w:rFonts w:eastAsia="Times New Roman"/>
                <w:lang w:val="sq-AL"/>
              </w:rPr>
              <w:t xml:space="preserve"> për mbrojtjen e fëmijëve,</w:t>
            </w:r>
          </w:p>
          <w:p w:rsidR="00D61507" w:rsidRPr="003E26C2" w:rsidRDefault="00D61507" w:rsidP="00D61507">
            <w:pPr>
              <w:rPr>
                <w:rFonts w:eastAsia="Times New Roman"/>
                <w:lang w:val="sq-AL"/>
              </w:rPr>
            </w:pPr>
            <w:r w:rsidRPr="003E26C2">
              <w:rPr>
                <w:rFonts w:eastAsia="Times New Roman"/>
                <w:lang w:val="sq-AL"/>
              </w:rPr>
              <w:t xml:space="preserve">Komunikimin me fëmijë, dhe </w:t>
            </w:r>
            <w:r w:rsidR="00700D21" w:rsidRPr="003E26C2">
              <w:rPr>
                <w:rFonts w:eastAsia="Times New Roman"/>
                <w:lang w:val="sq-AL"/>
              </w:rPr>
              <w:t>doracakëve</w:t>
            </w:r>
            <w:r w:rsidRPr="003E26C2">
              <w:rPr>
                <w:rFonts w:eastAsia="Times New Roman"/>
                <w:lang w:val="sq-AL"/>
              </w:rPr>
              <w:t xml:space="preserve"> për strehim familjar,</w:t>
            </w:r>
            <w:r w:rsidR="00A87FB9">
              <w:rPr>
                <w:rFonts w:eastAsia="Times New Roman"/>
                <w:lang w:val="sq-AL"/>
              </w:rPr>
              <w:t xml:space="preserve"> </w:t>
            </w:r>
            <w:r w:rsidRPr="003E26C2">
              <w:rPr>
                <w:rFonts w:eastAsia="Times New Roman"/>
                <w:lang w:val="sq-AL"/>
              </w:rPr>
              <w:t>etj.</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 xml:space="preserve">-Trajtimi i barabartë i të gjithë </w:t>
            </w:r>
            <w:r w:rsidR="000474EA" w:rsidRPr="003E26C2">
              <w:rPr>
                <w:rFonts w:eastAsia="Times New Roman"/>
                <w:lang w:val="sq-AL"/>
              </w:rPr>
              <w:t>qytetarëve</w:t>
            </w:r>
            <w:r w:rsidRPr="003E26C2">
              <w:rPr>
                <w:rFonts w:eastAsia="Times New Roman"/>
                <w:lang w:val="sq-AL"/>
              </w:rPr>
              <w:t xml:space="preserve"> nga </w:t>
            </w:r>
            <w:r w:rsidR="000474EA" w:rsidRPr="003E26C2">
              <w:rPr>
                <w:rFonts w:eastAsia="Times New Roman"/>
                <w:lang w:val="sq-AL"/>
              </w:rPr>
              <w:t>territori</w:t>
            </w:r>
            <w:r w:rsidRPr="003E26C2">
              <w:rPr>
                <w:rFonts w:eastAsia="Times New Roman"/>
                <w:lang w:val="sq-AL"/>
              </w:rPr>
              <w:t xml:space="preserve"> i Komunës sonë</w:t>
            </w:r>
          </w:p>
          <w:p w:rsidR="00D61507" w:rsidRPr="003E26C2" w:rsidRDefault="00D61507" w:rsidP="00D61507">
            <w:pPr>
              <w:rPr>
                <w:rFonts w:eastAsia="Times New Roman"/>
                <w:lang w:val="sq-AL"/>
              </w:rPr>
            </w:pPr>
            <w:r w:rsidRPr="003E26C2">
              <w:rPr>
                <w:rFonts w:eastAsia="Times New Roman"/>
                <w:lang w:val="sq-AL"/>
              </w:rPr>
              <w:t xml:space="preserve">-Informimi dhe udhëzimi i </w:t>
            </w:r>
            <w:r w:rsidR="000474EA" w:rsidRPr="003E26C2">
              <w:rPr>
                <w:rFonts w:eastAsia="Times New Roman"/>
                <w:lang w:val="sq-AL"/>
              </w:rPr>
              <w:t>qytetarëve</w:t>
            </w:r>
            <w:r w:rsidRPr="003E26C2">
              <w:rPr>
                <w:rFonts w:eastAsia="Times New Roman"/>
                <w:lang w:val="sq-AL"/>
              </w:rPr>
              <w:t xml:space="preserve"> lidhur me kriteret e parapara me LSNS dhe të drejtat e aplikimit në  ndihmë</w:t>
            </w:r>
          </w:p>
          <w:p w:rsidR="00D61507" w:rsidRPr="003E26C2" w:rsidRDefault="00D61507" w:rsidP="00D61507">
            <w:pPr>
              <w:rPr>
                <w:rFonts w:eastAsia="Times New Roman"/>
                <w:lang w:val="sq-AL"/>
              </w:rPr>
            </w:pPr>
            <w:r w:rsidRPr="003E26C2">
              <w:rPr>
                <w:rFonts w:eastAsia="Times New Roman"/>
                <w:lang w:val="sq-AL"/>
              </w:rPr>
              <w:t>-In</w:t>
            </w:r>
            <w:r w:rsidR="00700D21">
              <w:rPr>
                <w:rFonts w:eastAsia="Times New Roman"/>
                <w:lang w:val="sq-AL"/>
              </w:rPr>
              <w:t>formimi i aplikuesve për det</w:t>
            </w:r>
            <w:r w:rsidRPr="003E26C2">
              <w:rPr>
                <w:rFonts w:eastAsia="Times New Roman"/>
                <w:lang w:val="sq-AL"/>
              </w:rPr>
              <w:t>yrimet dhe afatet e</w:t>
            </w:r>
          </w:p>
          <w:p w:rsidR="00D61507" w:rsidRPr="003E26C2" w:rsidRDefault="00D61507" w:rsidP="00D61507">
            <w:pPr>
              <w:rPr>
                <w:rFonts w:eastAsia="Times New Roman"/>
                <w:lang w:val="sq-AL"/>
              </w:rPr>
            </w:pPr>
            <w:r w:rsidRPr="003E26C2">
              <w:rPr>
                <w:rFonts w:eastAsia="Times New Roman"/>
                <w:lang w:val="sq-AL"/>
              </w:rPr>
              <w:t>riaplikimit në SNS</w:t>
            </w:r>
          </w:p>
          <w:p w:rsidR="00D61507" w:rsidRPr="003E26C2" w:rsidRDefault="00D61507" w:rsidP="00D61507">
            <w:pPr>
              <w:rPr>
                <w:rFonts w:eastAsia="Times New Roman"/>
                <w:lang w:val="sq-AL"/>
              </w:rPr>
            </w:pPr>
            <w:r w:rsidRPr="003E26C2">
              <w:rPr>
                <w:rFonts w:eastAsia="Times New Roman"/>
                <w:lang w:val="sq-AL"/>
              </w:rPr>
              <w:t xml:space="preserve">-shqyrtimi në afat Ligjor i </w:t>
            </w:r>
            <w:r w:rsidRPr="003E26C2">
              <w:rPr>
                <w:rFonts w:eastAsia="Times New Roman"/>
                <w:lang w:val="sq-AL"/>
              </w:rPr>
              <w:lastRenderedPageBreak/>
              <w:t>kërkesave të reja për ndihmë sociale në bazë të verifikimit në teren dhe dokumentacion përkatës</w:t>
            </w:r>
          </w:p>
          <w:p w:rsidR="00D61507" w:rsidRPr="003E26C2" w:rsidRDefault="00D61507" w:rsidP="00D61507">
            <w:pPr>
              <w:rPr>
                <w:rFonts w:eastAsia="Times New Roman"/>
                <w:lang w:val="sq-AL"/>
              </w:rPr>
            </w:pPr>
            <w:r w:rsidRPr="003E26C2">
              <w:rPr>
                <w:rFonts w:eastAsia="Times New Roman"/>
                <w:lang w:val="sq-AL"/>
              </w:rPr>
              <w:t>- riverifikimi i shfrytëzuesve të ndihmës sociale</w:t>
            </w:r>
          </w:p>
          <w:p w:rsidR="00D61507" w:rsidRPr="003E26C2" w:rsidRDefault="00D61507" w:rsidP="00D61507">
            <w:pPr>
              <w:rPr>
                <w:rFonts w:eastAsia="Times New Roman"/>
                <w:lang w:val="sq-AL"/>
              </w:rPr>
            </w:pPr>
            <w:r w:rsidRPr="003E26C2">
              <w:rPr>
                <w:rFonts w:eastAsia="Times New Roman"/>
                <w:lang w:val="sq-AL"/>
              </w:rPr>
              <w:t>-</w:t>
            </w:r>
            <w:r w:rsidR="00700D21" w:rsidRPr="003E26C2">
              <w:rPr>
                <w:rFonts w:eastAsia="Times New Roman"/>
                <w:lang w:val="sq-AL"/>
              </w:rPr>
              <w:t>Prezantimi</w:t>
            </w:r>
            <w:r w:rsidRPr="003E26C2">
              <w:rPr>
                <w:rFonts w:eastAsia="Times New Roman"/>
                <w:lang w:val="sq-AL"/>
              </w:rPr>
              <w:t xml:space="preserve"> i të dhënave dhe ofrimi i shërbimeve profesionale njësisë operative monitoruse gjatë kryerjes së kontrollit të QPS</w:t>
            </w:r>
          </w:p>
          <w:p w:rsidR="00D61507" w:rsidRPr="003E26C2" w:rsidRDefault="00D61507" w:rsidP="00D61507">
            <w:pPr>
              <w:rPr>
                <w:rFonts w:eastAsia="Times New Roman"/>
                <w:lang w:val="sq-AL"/>
              </w:rPr>
            </w:pPr>
            <w:r w:rsidRPr="003E26C2">
              <w:rPr>
                <w:rFonts w:eastAsia="Times New Roman"/>
                <w:lang w:val="sq-AL"/>
              </w:rPr>
              <w:t>- Koordinimi i punëve me komisionin rajonal mjekësor</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 xml:space="preserve">Dërgimi i raporteve të ndryshme DSHPS , DPSF- Divizionit të Ndihmave Sociale </w:t>
            </w:r>
          </w:p>
          <w:p w:rsidR="00D61507" w:rsidRPr="003E26C2" w:rsidRDefault="00D61507" w:rsidP="00D61507">
            <w:pPr>
              <w:rPr>
                <w:rFonts w:eastAsia="Times New Roman"/>
                <w:lang w:val="sq-AL"/>
              </w:rPr>
            </w:pPr>
            <w:r w:rsidRPr="003E26C2">
              <w:rPr>
                <w:rFonts w:eastAsia="Times New Roman"/>
                <w:lang w:val="sq-AL"/>
              </w:rPr>
              <w:t>Përpilimi i Planit Operativ lidhur me detyrat e parashtruara këtij Shërbimi.</w:t>
            </w:r>
          </w:p>
          <w:p w:rsidR="00D61507" w:rsidRPr="003E26C2" w:rsidRDefault="00D61507" w:rsidP="00D61507">
            <w:pPr>
              <w:rPr>
                <w:rFonts w:eastAsia="Times New Roman"/>
                <w:lang w:val="sq-AL"/>
              </w:rPr>
            </w:pPr>
            <w:r w:rsidRPr="003E26C2">
              <w:rPr>
                <w:rFonts w:eastAsia="Times New Roman"/>
                <w:lang w:val="sq-AL"/>
              </w:rPr>
              <w:t>Raportimi javor,</w:t>
            </w:r>
          </w:p>
          <w:p w:rsidR="00D61507" w:rsidRPr="003E26C2" w:rsidRDefault="00D61507" w:rsidP="00D61507">
            <w:pPr>
              <w:rPr>
                <w:rFonts w:eastAsia="Times New Roman"/>
                <w:lang w:val="sq-AL"/>
              </w:rPr>
            </w:pPr>
            <w:r w:rsidRPr="003E26C2">
              <w:rPr>
                <w:rFonts w:eastAsia="Times New Roman"/>
                <w:lang w:val="sq-AL"/>
              </w:rPr>
              <w:t>mujor,</w:t>
            </w:r>
            <w:r w:rsidR="00700D21">
              <w:rPr>
                <w:rFonts w:eastAsia="Times New Roman"/>
                <w:lang w:val="sq-AL"/>
              </w:rPr>
              <w:t xml:space="preserve"> </w:t>
            </w:r>
            <w:r w:rsidRPr="003E26C2">
              <w:rPr>
                <w:rFonts w:eastAsia="Times New Roman"/>
                <w:lang w:val="sq-AL"/>
              </w:rPr>
              <w:t>periodik</w:t>
            </w:r>
            <w:r w:rsidR="00700D21">
              <w:rPr>
                <w:rFonts w:eastAsia="Times New Roman"/>
                <w:lang w:val="sq-AL"/>
              </w:rPr>
              <w:t xml:space="preserve"> </w:t>
            </w:r>
            <w:r w:rsidRPr="003E26C2">
              <w:rPr>
                <w:rFonts w:eastAsia="Times New Roman"/>
                <w:lang w:val="sq-AL"/>
              </w:rPr>
              <w:t>dhe vjetor</w:t>
            </w:r>
          </w:p>
          <w:p w:rsidR="00D61507" w:rsidRPr="003E26C2" w:rsidRDefault="00D61507" w:rsidP="00D61507">
            <w:pPr>
              <w:rPr>
                <w:rFonts w:eastAsia="Times New Roman"/>
                <w:lang w:val="sq-AL"/>
              </w:rPr>
            </w:pPr>
            <w:r w:rsidRPr="003E26C2">
              <w:rPr>
                <w:rFonts w:eastAsia="Times New Roman"/>
                <w:lang w:val="sq-AL"/>
              </w:rPr>
              <w:t>Rruajtja e konfidencialitetit dhe respektimi i kodit etik</w:t>
            </w:r>
          </w:p>
          <w:p w:rsidR="00D61507" w:rsidRPr="003E26C2" w:rsidRDefault="00D61507" w:rsidP="00D61507">
            <w:pPr>
              <w:rPr>
                <w:rFonts w:eastAsia="Times New Roman"/>
                <w:lang w:val="sq-AL"/>
              </w:rPr>
            </w:pPr>
            <w:r w:rsidRPr="003E26C2">
              <w:rPr>
                <w:rFonts w:eastAsia="Times New Roman"/>
                <w:lang w:val="sq-AL"/>
              </w:rPr>
              <w:t xml:space="preserve">Ofrimi i shënimeve dhe shërbimeve të nevojshme </w:t>
            </w:r>
            <w:r w:rsidRPr="003E26C2">
              <w:rPr>
                <w:rFonts w:eastAsia="Times New Roman"/>
                <w:lang w:val="sq-AL"/>
              </w:rPr>
              <w:lastRenderedPageBreak/>
              <w:t>ekipeve monitoruese të MPMS</w:t>
            </w:r>
          </w:p>
          <w:p w:rsidR="00D61507" w:rsidRPr="003E26C2" w:rsidRDefault="00D61507" w:rsidP="00D61507">
            <w:pPr>
              <w:rPr>
                <w:rFonts w:eastAsia="Times New Roman"/>
                <w:lang w:val="sq-AL"/>
              </w:rPr>
            </w:pPr>
            <w:r w:rsidRPr="003E26C2">
              <w:rPr>
                <w:rFonts w:eastAsia="Times New Roman"/>
                <w:lang w:val="sq-AL"/>
              </w:rPr>
              <w:t>Vlerësimi i Zy</w:t>
            </w:r>
            <w:r w:rsidRPr="003E26C2">
              <w:rPr>
                <w:rFonts w:ascii="Sylfaen" w:eastAsia="Times New Roman" w:hAnsi="Sylfaen" w:cs="Sylfaen"/>
                <w:lang w:val="sq-AL"/>
              </w:rPr>
              <w:t>rtarëve</w:t>
            </w:r>
            <w:r w:rsidRPr="003E26C2">
              <w:rPr>
                <w:rFonts w:eastAsia="Times New Roman"/>
                <w:lang w:val="sq-AL"/>
              </w:rPr>
              <w:t xml:space="preserve"> të SAS-it dhe Udhëheqësit.</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 xml:space="preserve">Veprimet të mbështeten në respektimin dhe </w:t>
            </w:r>
          </w:p>
          <w:p w:rsidR="00D61507" w:rsidRPr="003E26C2" w:rsidRDefault="00D61507" w:rsidP="00D61507">
            <w:pPr>
              <w:rPr>
                <w:rFonts w:eastAsia="Times New Roman"/>
                <w:lang w:val="sq-AL"/>
              </w:rPr>
            </w:pPr>
            <w:r w:rsidRPr="003E26C2">
              <w:rPr>
                <w:rFonts w:eastAsia="Times New Roman"/>
                <w:lang w:val="sq-AL"/>
              </w:rPr>
              <w:t>Përpunimi i bazës së të dhënave.</w:t>
            </w:r>
          </w:p>
          <w:p w:rsidR="00D61507" w:rsidRPr="003E26C2" w:rsidRDefault="00D61507" w:rsidP="00D61507">
            <w:pPr>
              <w:rPr>
                <w:rFonts w:eastAsia="Times New Roman"/>
                <w:lang w:val="sq-AL"/>
              </w:rPr>
            </w:pPr>
            <w:r w:rsidRPr="003E26C2">
              <w:rPr>
                <w:rFonts w:eastAsia="Times New Roman"/>
                <w:lang w:val="sq-AL"/>
              </w:rPr>
              <w:t>a)Implementimin e</w:t>
            </w:r>
          </w:p>
          <w:p w:rsidR="00D61507" w:rsidRPr="003E26C2" w:rsidRDefault="00D61507" w:rsidP="00D61507">
            <w:pPr>
              <w:rPr>
                <w:rFonts w:eastAsia="Times New Roman"/>
                <w:lang w:val="sq-AL"/>
              </w:rPr>
            </w:pPr>
            <w:r w:rsidRPr="003E26C2">
              <w:rPr>
                <w:rFonts w:eastAsia="Times New Roman"/>
                <w:lang w:val="sq-AL"/>
              </w:rPr>
              <w:t>Legjislacionit primar dhe sekondar</w:t>
            </w:r>
          </w:p>
          <w:p w:rsidR="00D61507" w:rsidRPr="003E26C2" w:rsidRDefault="00D61507" w:rsidP="00D61507">
            <w:pPr>
              <w:rPr>
                <w:rFonts w:eastAsia="Times New Roman"/>
                <w:lang w:val="sq-AL"/>
              </w:rPr>
            </w:pPr>
            <w:r w:rsidRPr="003E26C2">
              <w:rPr>
                <w:rFonts w:eastAsia="Times New Roman"/>
                <w:lang w:val="sq-AL"/>
              </w:rPr>
              <w:t>b)Respektimi dhe implementimi i Marrëveshjeve të Mirëkuptimit mes MPMS dhe Institucioneve tjera</w:t>
            </w:r>
          </w:p>
          <w:p w:rsidR="00D61507" w:rsidRPr="003E26C2" w:rsidRDefault="00D61507" w:rsidP="00D61507">
            <w:pPr>
              <w:rPr>
                <w:rFonts w:eastAsia="Times New Roman"/>
                <w:lang w:val="sq-AL"/>
              </w:rPr>
            </w:pPr>
            <w:r w:rsidRPr="003E26C2">
              <w:rPr>
                <w:rFonts w:eastAsia="Times New Roman"/>
                <w:lang w:val="sq-AL"/>
              </w:rPr>
              <w:t>c) Rregullore dhe akte tjera që kanë të bëjnë me mbrojtjen sociale.</w:t>
            </w:r>
          </w:p>
          <w:p w:rsidR="00D61507" w:rsidRPr="003E26C2" w:rsidRDefault="00D61507" w:rsidP="00D61507">
            <w:pPr>
              <w:rPr>
                <w:rFonts w:eastAsia="Times New Roman"/>
                <w:lang w:val="sq-AL"/>
              </w:rPr>
            </w:pPr>
            <w:r w:rsidRPr="003E26C2">
              <w:rPr>
                <w:rFonts w:eastAsia="Times New Roman"/>
                <w:lang w:val="sq-AL"/>
              </w:rPr>
              <w:t xml:space="preserve">d) </w:t>
            </w:r>
            <w:r w:rsidR="00700D21" w:rsidRPr="003E26C2">
              <w:rPr>
                <w:rFonts w:eastAsia="Times New Roman"/>
                <w:lang w:val="sq-AL"/>
              </w:rPr>
              <w:t>Doracakëve</w:t>
            </w:r>
            <w:r w:rsidRPr="003E26C2">
              <w:rPr>
                <w:rFonts w:eastAsia="Times New Roman"/>
                <w:lang w:val="sq-AL"/>
              </w:rPr>
              <w:t xml:space="preserve"> si ai</w:t>
            </w:r>
          </w:p>
          <w:p w:rsidR="00D61507" w:rsidRPr="003E26C2" w:rsidRDefault="00D61507" w:rsidP="00D61507">
            <w:pPr>
              <w:rPr>
                <w:rFonts w:eastAsia="Times New Roman"/>
                <w:lang w:val="sq-AL"/>
              </w:rPr>
            </w:pPr>
            <w:r w:rsidRPr="003E26C2">
              <w:rPr>
                <w:rFonts w:eastAsia="Times New Roman"/>
                <w:lang w:val="sq-AL"/>
              </w:rPr>
              <w:t>për mbrojtjen e fëmijëve,</w:t>
            </w:r>
          </w:p>
          <w:p w:rsidR="00D61507" w:rsidRPr="003E26C2" w:rsidRDefault="00D61507" w:rsidP="00D61507">
            <w:pPr>
              <w:rPr>
                <w:rFonts w:eastAsia="Times New Roman"/>
                <w:lang w:val="sq-AL"/>
              </w:rPr>
            </w:pPr>
            <w:r w:rsidRPr="003E26C2">
              <w:rPr>
                <w:rFonts w:eastAsia="Times New Roman"/>
                <w:lang w:val="sq-AL"/>
              </w:rPr>
              <w:t>-komunikimi me fëmijë</w:t>
            </w:r>
          </w:p>
          <w:p w:rsidR="00D61507" w:rsidRPr="003E26C2" w:rsidRDefault="00D61507" w:rsidP="00D61507">
            <w:pPr>
              <w:rPr>
                <w:rFonts w:eastAsia="Times New Roman"/>
                <w:lang w:val="sq-AL"/>
              </w:rPr>
            </w:pPr>
            <w:r w:rsidRPr="003E26C2">
              <w:rPr>
                <w:rFonts w:eastAsia="Times New Roman"/>
                <w:lang w:val="sq-AL"/>
              </w:rPr>
              <w:t>-për strehim familjar,</w:t>
            </w:r>
            <w:r w:rsidR="00700D21">
              <w:rPr>
                <w:rFonts w:eastAsia="Times New Roman"/>
                <w:lang w:val="sq-AL"/>
              </w:rPr>
              <w:t xml:space="preserve"> </w:t>
            </w:r>
            <w:r w:rsidRPr="003E26C2">
              <w:rPr>
                <w:rFonts w:eastAsia="Times New Roman"/>
                <w:lang w:val="sq-AL"/>
              </w:rPr>
              <w:t>etj.</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Identifikimi dhe vënia nën kujdestari të fëmijëve pa kujdes prindor,</w:t>
            </w:r>
          </w:p>
          <w:p w:rsidR="00D61507" w:rsidRPr="003E26C2" w:rsidRDefault="00D61507" w:rsidP="00D61507">
            <w:pPr>
              <w:rPr>
                <w:rFonts w:eastAsia="Times New Roman"/>
                <w:lang w:val="sq-AL"/>
              </w:rPr>
            </w:pPr>
            <w:r w:rsidRPr="003E26C2">
              <w:rPr>
                <w:rFonts w:eastAsia="Times New Roman"/>
                <w:lang w:val="sq-AL"/>
              </w:rPr>
              <w:t>Strehimi familjar</w:t>
            </w:r>
          </w:p>
          <w:p w:rsidR="00D61507" w:rsidRPr="003E26C2" w:rsidRDefault="00D61507" w:rsidP="00D61507">
            <w:pPr>
              <w:rPr>
                <w:rFonts w:eastAsia="Times New Roman"/>
                <w:lang w:val="sq-AL"/>
              </w:rPr>
            </w:pPr>
            <w:r w:rsidRPr="003E26C2">
              <w:rPr>
                <w:rFonts w:eastAsia="Times New Roman"/>
                <w:lang w:val="sq-AL"/>
              </w:rPr>
              <w:t xml:space="preserve">Përcjellja e </w:t>
            </w:r>
            <w:r w:rsidRPr="003E26C2">
              <w:rPr>
                <w:rFonts w:eastAsia="Times New Roman"/>
                <w:lang w:val="sq-AL"/>
              </w:rPr>
              <w:lastRenderedPageBreak/>
              <w:t>zhvilli-</w:t>
            </w:r>
          </w:p>
          <w:p w:rsidR="00D61507" w:rsidRPr="003E26C2" w:rsidRDefault="00D61507" w:rsidP="00D61507">
            <w:pPr>
              <w:rPr>
                <w:rFonts w:eastAsia="Times New Roman"/>
                <w:lang w:val="sq-AL"/>
              </w:rPr>
            </w:pPr>
            <w:r w:rsidRPr="003E26C2">
              <w:rPr>
                <w:rFonts w:eastAsia="Times New Roman"/>
                <w:lang w:val="sq-AL"/>
              </w:rPr>
              <w:t>mit dhe edukimit të tyre,</w:t>
            </w:r>
          </w:p>
          <w:p w:rsidR="00D61507" w:rsidRPr="003E26C2" w:rsidRDefault="00D61507" w:rsidP="00D61507">
            <w:pPr>
              <w:rPr>
                <w:rFonts w:eastAsia="Times New Roman"/>
                <w:lang w:val="sq-AL"/>
              </w:rPr>
            </w:pPr>
            <w:r w:rsidRPr="003E26C2">
              <w:rPr>
                <w:rFonts w:eastAsia="Times New Roman"/>
                <w:lang w:val="sq-AL"/>
              </w:rPr>
              <w:t>Vendosja në strehimin instrituci-</w:t>
            </w:r>
          </w:p>
          <w:p w:rsidR="00D61507" w:rsidRPr="003E26C2" w:rsidRDefault="00D61507" w:rsidP="00D61507">
            <w:pPr>
              <w:rPr>
                <w:rFonts w:eastAsia="Times New Roman"/>
                <w:lang w:val="sq-AL"/>
              </w:rPr>
            </w:pPr>
            <w:r w:rsidRPr="003E26C2">
              <w:rPr>
                <w:rFonts w:eastAsia="Times New Roman"/>
                <w:lang w:val="sq-AL"/>
              </w:rPr>
              <w:t>onal dhe përcjellja e tyre përmes menaxherit</w:t>
            </w:r>
          </w:p>
          <w:p w:rsidR="00D61507" w:rsidRPr="003E26C2" w:rsidRDefault="00D61507" w:rsidP="00D61507">
            <w:pPr>
              <w:rPr>
                <w:rFonts w:eastAsia="Times New Roman"/>
                <w:lang w:val="sq-AL"/>
              </w:rPr>
            </w:pPr>
            <w:r w:rsidRPr="003E26C2">
              <w:rPr>
                <w:rFonts w:eastAsia="Times New Roman"/>
                <w:lang w:val="sq-AL"/>
              </w:rPr>
              <w:t>Adoptimi i fëmijëve të braktisur</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Aktivitetet preventive në parandalimin e këtyre dukurive</w:t>
            </w:r>
          </w:p>
          <w:p w:rsidR="00D61507" w:rsidRPr="003E26C2" w:rsidRDefault="00D61507" w:rsidP="00D61507">
            <w:pPr>
              <w:rPr>
                <w:rFonts w:eastAsia="Times New Roman"/>
                <w:lang w:val="sq-AL"/>
              </w:rPr>
            </w:pPr>
            <w:r w:rsidRPr="003E26C2">
              <w:rPr>
                <w:rFonts w:eastAsia="Times New Roman"/>
                <w:lang w:val="sq-AL"/>
              </w:rPr>
              <w:t>Propozimi i masave adekuate disiplinore me qëllim të risocializimit dhe riedukimit si dhe mbikëqyrja e masave të shqiptuara</w:t>
            </w:r>
          </w:p>
          <w:p w:rsidR="00D61507" w:rsidRPr="003E26C2" w:rsidRDefault="00D61507" w:rsidP="00D61507">
            <w:pPr>
              <w:rPr>
                <w:rFonts w:eastAsia="Times New Roman"/>
                <w:lang w:val="sq-AL"/>
              </w:rPr>
            </w:pPr>
            <w:r w:rsidRPr="003E26C2">
              <w:rPr>
                <w:rFonts w:eastAsia="Times New Roman"/>
                <w:lang w:val="sq-AL"/>
              </w:rPr>
              <w:t xml:space="preserve">Pjesëmarrja në </w:t>
            </w:r>
          </w:p>
          <w:p w:rsidR="00D61507" w:rsidRPr="003E26C2" w:rsidRDefault="00D61507" w:rsidP="00D61507">
            <w:pPr>
              <w:rPr>
                <w:rFonts w:eastAsia="Times New Roman"/>
                <w:lang w:val="sq-AL"/>
              </w:rPr>
            </w:pPr>
            <w:r w:rsidRPr="003E26C2">
              <w:rPr>
                <w:rFonts w:eastAsia="Times New Roman"/>
                <w:lang w:val="sq-AL"/>
              </w:rPr>
              <w:t>seancat gjyqësore</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Veprimi në propozimin Gjykatës për besimin e fëmijëve</w:t>
            </w:r>
          </w:p>
          <w:p w:rsidR="00D61507" w:rsidRPr="003E26C2" w:rsidRDefault="00D61507" w:rsidP="00D61507">
            <w:pPr>
              <w:rPr>
                <w:rFonts w:eastAsia="Times New Roman"/>
                <w:lang w:val="sq-AL"/>
              </w:rPr>
            </w:pPr>
            <w:r w:rsidRPr="003E26C2">
              <w:rPr>
                <w:rFonts w:eastAsia="Times New Roman"/>
                <w:lang w:val="sq-AL"/>
              </w:rPr>
              <w:t xml:space="preserve">Realizimi i kontaktimit të </w:t>
            </w:r>
            <w:r w:rsidRPr="003E26C2">
              <w:rPr>
                <w:rFonts w:eastAsia="Times New Roman"/>
                <w:lang w:val="sq-AL"/>
              </w:rPr>
              <w:lastRenderedPageBreak/>
              <w:t>fëmiut me prindin tjetër</w:t>
            </w:r>
          </w:p>
          <w:p w:rsidR="00D61507" w:rsidRPr="003E26C2" w:rsidRDefault="00D61507" w:rsidP="00D61507">
            <w:pPr>
              <w:rPr>
                <w:rFonts w:eastAsia="Times New Roman"/>
                <w:lang w:val="sq-AL"/>
              </w:rPr>
            </w:pPr>
            <w:r w:rsidRPr="003E26C2">
              <w:rPr>
                <w:rFonts w:eastAsia="Times New Roman"/>
                <w:lang w:val="sq-AL"/>
              </w:rPr>
              <w:t>Përcjellja e zhvillimit të fëmijëve nga prindërit e shkurorëzuar.</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Identifikimi i tyre,</w:t>
            </w:r>
          </w:p>
          <w:p w:rsidR="00D61507" w:rsidRPr="003E26C2" w:rsidRDefault="00D61507" w:rsidP="00D61507">
            <w:pPr>
              <w:rPr>
                <w:rFonts w:eastAsia="Times New Roman"/>
                <w:lang w:val="sq-AL"/>
              </w:rPr>
            </w:pPr>
            <w:r w:rsidRPr="003E26C2">
              <w:rPr>
                <w:rFonts w:eastAsia="Times New Roman"/>
                <w:lang w:val="sq-AL"/>
              </w:rPr>
              <w:t>Trajtimi psiko-social,</w:t>
            </w:r>
          </w:p>
          <w:p w:rsidR="00D61507" w:rsidRPr="003E26C2" w:rsidRDefault="00D61507" w:rsidP="00D61507">
            <w:pPr>
              <w:rPr>
                <w:rFonts w:eastAsia="Times New Roman"/>
                <w:lang w:val="sq-AL"/>
              </w:rPr>
            </w:pPr>
            <w:r w:rsidRPr="003E26C2">
              <w:rPr>
                <w:rFonts w:eastAsia="Times New Roman"/>
                <w:lang w:val="sq-AL"/>
              </w:rPr>
              <w:t xml:space="preserve">Strehimi i tyre i përkohshëm në familje tjetër apo institucion </w:t>
            </w:r>
          </w:p>
          <w:p w:rsidR="00D61507" w:rsidRPr="003E26C2" w:rsidRDefault="00D61507" w:rsidP="00D61507">
            <w:pPr>
              <w:rPr>
                <w:rFonts w:eastAsia="Times New Roman"/>
                <w:lang w:val="sq-AL"/>
              </w:rPr>
            </w:pPr>
            <w:r w:rsidRPr="003E26C2">
              <w:rPr>
                <w:rFonts w:eastAsia="Times New Roman"/>
                <w:lang w:val="sq-AL"/>
              </w:rPr>
              <w:t>Trajtimi i familjes</w:t>
            </w:r>
          </w:p>
          <w:p w:rsidR="00D61507" w:rsidRPr="003E26C2" w:rsidRDefault="00D61507" w:rsidP="00D61507">
            <w:pPr>
              <w:rPr>
                <w:rFonts w:eastAsia="Times New Roman"/>
                <w:lang w:val="sq-AL"/>
              </w:rPr>
            </w:pPr>
            <w:r w:rsidRPr="003E26C2">
              <w:rPr>
                <w:rFonts w:eastAsia="Times New Roman"/>
                <w:lang w:val="sq-AL"/>
              </w:rPr>
              <w:t xml:space="preserve">Bashkëveprimi me shkolla dhe subjekte tjera. </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Identifikimi i tyre</w:t>
            </w:r>
          </w:p>
          <w:p w:rsidR="00D61507" w:rsidRPr="003E26C2" w:rsidRDefault="00D61507" w:rsidP="00D61507">
            <w:pPr>
              <w:rPr>
                <w:rFonts w:eastAsia="Times New Roman"/>
                <w:lang w:val="sq-AL"/>
              </w:rPr>
            </w:pPr>
            <w:r w:rsidRPr="003E26C2">
              <w:rPr>
                <w:rFonts w:eastAsia="Times New Roman"/>
                <w:lang w:val="sq-AL"/>
              </w:rPr>
              <w:t>Vlerësimi mbi nevojat për strehim,</w:t>
            </w:r>
          </w:p>
          <w:p w:rsidR="00D61507" w:rsidRPr="003E26C2" w:rsidRDefault="00D61507" w:rsidP="00D61507">
            <w:pPr>
              <w:rPr>
                <w:rFonts w:eastAsia="Times New Roman"/>
                <w:lang w:val="sq-AL"/>
              </w:rPr>
            </w:pPr>
            <w:r w:rsidRPr="003E26C2">
              <w:rPr>
                <w:rFonts w:eastAsia="Times New Roman"/>
                <w:lang w:val="sq-AL"/>
              </w:rPr>
              <w:t>shërim dhe rehabilitim, udhëzim</w:t>
            </w:r>
          </w:p>
          <w:p w:rsidR="00D61507" w:rsidRPr="003E26C2" w:rsidRDefault="00D61507" w:rsidP="00D61507">
            <w:pPr>
              <w:rPr>
                <w:rFonts w:eastAsia="Times New Roman"/>
                <w:lang w:val="sq-AL"/>
              </w:rPr>
            </w:pPr>
            <w:r w:rsidRPr="003E26C2">
              <w:rPr>
                <w:rFonts w:eastAsia="Times New Roman"/>
                <w:lang w:val="sq-AL"/>
              </w:rPr>
              <w:t>familjeve për shkollim special</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 xml:space="preserve">Puna </w:t>
            </w:r>
            <w:r w:rsidR="00573127" w:rsidRPr="003E26C2">
              <w:rPr>
                <w:rFonts w:eastAsia="Times New Roman"/>
                <w:lang w:val="sq-AL"/>
              </w:rPr>
              <w:t>këshillëdhënëse</w:t>
            </w:r>
            <w:r w:rsidRPr="003E26C2">
              <w:rPr>
                <w:rFonts w:eastAsia="Times New Roman"/>
                <w:lang w:val="sq-AL"/>
              </w:rPr>
              <w:t>, Trajtimi psiko-social i tyre dhe familjes</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Trajtimi i bashkëshortëve në sanimin e marrëdhënieve dhe fëmijëve të tyre, në raste të nevojshme edhe familjes së gjerë ,që kanë ndikim te bashkëshortët</w:t>
            </w:r>
          </w:p>
          <w:p w:rsidR="00D61507" w:rsidRPr="003E26C2" w:rsidRDefault="00D61507" w:rsidP="00D61507">
            <w:pPr>
              <w:rPr>
                <w:rFonts w:eastAsia="Times New Roman"/>
                <w:lang w:val="sq-AL"/>
              </w:rPr>
            </w:pPr>
            <w:r w:rsidRPr="003E26C2">
              <w:rPr>
                <w:rFonts w:eastAsia="Times New Roman"/>
                <w:lang w:val="sq-AL"/>
              </w:rPr>
              <w:t>Vlerësimi i përshtatshmërisë për besimin e fëmijëve</w:t>
            </w:r>
          </w:p>
          <w:p w:rsidR="00D61507" w:rsidRPr="003E26C2" w:rsidRDefault="00D61507" w:rsidP="00D61507">
            <w:pPr>
              <w:rPr>
                <w:rFonts w:eastAsia="Times New Roman"/>
                <w:lang w:val="sq-AL"/>
              </w:rPr>
            </w:pPr>
            <w:r w:rsidRPr="003E26C2">
              <w:rPr>
                <w:rFonts w:eastAsia="Times New Roman"/>
                <w:lang w:val="sq-AL"/>
              </w:rPr>
              <w:t>Dhënia e mendimit dhe propozimit Gjykatave për besimin e fëmiut.</w:t>
            </w:r>
          </w:p>
          <w:p w:rsidR="00D61507" w:rsidRPr="003E26C2" w:rsidRDefault="00D61507" w:rsidP="00D61507">
            <w:pPr>
              <w:rPr>
                <w:rFonts w:eastAsia="Times New Roman"/>
                <w:lang w:val="sq-AL"/>
              </w:rPr>
            </w:pPr>
            <w:r w:rsidRPr="003E26C2">
              <w:rPr>
                <w:rFonts w:eastAsia="Times New Roman"/>
                <w:lang w:val="sq-AL"/>
              </w:rPr>
              <w:t>Puna këshillëdhënëse dhe përcjellja në edukimin dhe zhvillimin e fëmiut.</w:t>
            </w:r>
          </w:p>
          <w:p w:rsidR="00D61507" w:rsidRPr="003E26C2" w:rsidRDefault="00D61507" w:rsidP="00D61507">
            <w:pPr>
              <w:rPr>
                <w:rFonts w:eastAsia="Times New Roman"/>
                <w:lang w:val="sq-AL"/>
              </w:rPr>
            </w:pPr>
            <w:r w:rsidRPr="003E26C2">
              <w:rPr>
                <w:rFonts w:eastAsia="Times New Roman"/>
                <w:lang w:val="sq-AL"/>
              </w:rPr>
              <w:t>Realizimi i kontaktimit të prindit me fëmiun.</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Trajtimi i tyre psiko-social,</w:t>
            </w:r>
          </w:p>
          <w:p w:rsidR="00D61507" w:rsidRPr="003E26C2" w:rsidRDefault="00D61507" w:rsidP="00D61507">
            <w:pPr>
              <w:rPr>
                <w:rFonts w:eastAsia="Times New Roman"/>
                <w:lang w:val="sq-AL"/>
              </w:rPr>
            </w:pPr>
            <w:r w:rsidRPr="003E26C2">
              <w:rPr>
                <w:rFonts w:eastAsia="Times New Roman"/>
                <w:lang w:val="sq-AL"/>
              </w:rPr>
              <w:t>Vendosja në familje</w:t>
            </w:r>
          </w:p>
          <w:p w:rsidR="00D61507" w:rsidRPr="003E26C2" w:rsidRDefault="00D61507" w:rsidP="00D61507">
            <w:pPr>
              <w:rPr>
                <w:rFonts w:eastAsia="Times New Roman"/>
                <w:lang w:val="sq-AL"/>
              </w:rPr>
            </w:pPr>
            <w:r w:rsidRPr="003E26C2">
              <w:rPr>
                <w:rFonts w:eastAsia="Times New Roman"/>
                <w:lang w:val="sq-AL"/>
              </w:rPr>
              <w:t xml:space="preserve">tjetër apo në strehimore. </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6628B7" w:rsidRDefault="006628B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lastRenderedPageBreak/>
              <w:t>Identifikimi trajtimi dhe ofrimi i shërbimeve adekuate për implementimin e nevojave të të moshuarve pa kujdes familjar dhe pa mjete për jetesë</w:t>
            </w:r>
          </w:p>
          <w:p w:rsidR="00D61507" w:rsidRPr="003E26C2" w:rsidRDefault="00D61507" w:rsidP="00D61507">
            <w:pPr>
              <w:rPr>
                <w:rFonts w:eastAsia="Times New Roman"/>
                <w:lang w:val="sq-AL"/>
              </w:rPr>
            </w:pPr>
            <w:r w:rsidRPr="003E26C2">
              <w:rPr>
                <w:rFonts w:eastAsia="Times New Roman"/>
                <w:lang w:val="sq-AL"/>
              </w:rPr>
              <w:t>Strehimi i tyre institucional apo familjar, etj.</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Pjesëmarrja gjithë</w:t>
            </w:r>
          </w:p>
          <w:p w:rsidR="00D61507" w:rsidRPr="003E26C2" w:rsidRDefault="00D61507" w:rsidP="00D61507">
            <w:pPr>
              <w:rPr>
                <w:rFonts w:eastAsia="Times New Roman"/>
                <w:lang w:val="sq-AL"/>
              </w:rPr>
            </w:pPr>
            <w:r w:rsidRPr="003E26C2">
              <w:rPr>
                <w:rFonts w:eastAsia="Times New Roman"/>
                <w:lang w:val="sq-AL"/>
              </w:rPr>
              <w:t>përfshirëse e punëtorëve në trajnime të ndryshme.</w:t>
            </w:r>
          </w:p>
          <w:p w:rsidR="00D61507" w:rsidRPr="003E26C2" w:rsidRDefault="00D61507" w:rsidP="00D61507">
            <w:pPr>
              <w:rPr>
                <w:rFonts w:eastAsia="Times New Roman"/>
                <w:lang w:val="sq-AL"/>
              </w:rPr>
            </w:pPr>
            <w:r w:rsidRPr="003E26C2">
              <w:rPr>
                <w:rFonts w:eastAsia="Times New Roman"/>
                <w:lang w:val="sq-AL"/>
              </w:rPr>
              <w:t>Hulumtimi i literaturës përkatëse</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Implementimi në tërësi i punëve të shërbimit administrativo-</w:t>
            </w:r>
          </w:p>
          <w:p w:rsidR="00D61507" w:rsidRPr="003E26C2" w:rsidRDefault="00D61507" w:rsidP="00D61507">
            <w:pPr>
              <w:rPr>
                <w:rFonts w:eastAsia="Times New Roman"/>
                <w:lang w:val="sq-AL"/>
              </w:rPr>
            </w:pPr>
            <w:r w:rsidRPr="003E26C2">
              <w:rPr>
                <w:rFonts w:eastAsia="Times New Roman"/>
                <w:lang w:val="sq-AL"/>
              </w:rPr>
              <w:t>financiar në ba</w:t>
            </w:r>
            <w:r w:rsidR="007846F6">
              <w:rPr>
                <w:rFonts w:eastAsia="Times New Roman"/>
                <w:lang w:val="sq-AL"/>
              </w:rPr>
              <w:t xml:space="preserve">zë të </w:t>
            </w:r>
          </w:p>
        </w:tc>
        <w:tc>
          <w:tcPr>
            <w:tcW w:w="1134" w:type="dxa"/>
          </w:tcPr>
          <w:p w:rsidR="00D61507" w:rsidRPr="003E26C2" w:rsidRDefault="00D61507" w:rsidP="00D61507">
            <w:pPr>
              <w:jc w:val="center"/>
              <w:rPr>
                <w:rFonts w:eastAsia="Times New Roman"/>
                <w:b/>
                <w:bCs/>
                <w:lang w:val="sq-AL"/>
              </w:rPr>
            </w:pPr>
            <w:r w:rsidRPr="003E26C2">
              <w:rPr>
                <w:rFonts w:eastAsia="Times New Roman"/>
                <w:b/>
                <w:bCs/>
                <w:lang w:val="sq-AL"/>
              </w:rPr>
              <w:lastRenderedPageBreak/>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641E0F" w:rsidRDefault="00641E0F" w:rsidP="00D61507">
            <w:pPr>
              <w:jc w:val="center"/>
              <w:rPr>
                <w:rFonts w:eastAsia="Times New Roman"/>
                <w:b/>
                <w:bCs/>
                <w:lang w:val="sq-AL"/>
              </w:rPr>
            </w:pPr>
          </w:p>
          <w:p w:rsidR="00641E0F" w:rsidRDefault="00641E0F" w:rsidP="00D61507">
            <w:pPr>
              <w:jc w:val="center"/>
              <w:rPr>
                <w:rFonts w:eastAsia="Times New Roman"/>
                <w:b/>
                <w:bCs/>
                <w:lang w:val="sq-AL"/>
              </w:rPr>
            </w:pPr>
          </w:p>
          <w:p w:rsidR="00641E0F" w:rsidRDefault="00641E0F" w:rsidP="00641E0F">
            <w:pPr>
              <w:rPr>
                <w:rFonts w:eastAsia="Times New Roman"/>
                <w:b/>
                <w:bCs/>
                <w:lang w:val="sq-AL"/>
              </w:rPr>
            </w:pPr>
          </w:p>
          <w:p w:rsidR="00D61507" w:rsidRPr="003E26C2" w:rsidRDefault="00641E0F" w:rsidP="00D61507">
            <w:pPr>
              <w:jc w:val="center"/>
              <w:rPr>
                <w:rFonts w:eastAsia="Times New Roman"/>
                <w:b/>
                <w:bCs/>
                <w:lang w:val="sq-AL"/>
              </w:rPr>
            </w:pPr>
            <w:r>
              <w:rPr>
                <w:rFonts w:eastAsia="Times New Roman"/>
                <w:b/>
                <w:bCs/>
                <w:lang w:val="sq-AL"/>
              </w:rPr>
              <w:t xml:space="preserve">I </w:t>
            </w:r>
            <w:r w:rsidR="00D61507" w:rsidRPr="003E26C2">
              <w:rPr>
                <w:rFonts w:eastAsia="Times New Roman"/>
                <w:b/>
                <w:bCs/>
                <w:lang w:val="sq-AL"/>
              </w:rPr>
              <w:t>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641E0F">
            <w:pP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5E79D9">
            <w:pPr>
              <w:rPr>
                <w:rFonts w:eastAsia="Times New Roman"/>
                <w:b/>
                <w:bCs/>
                <w:lang w:val="sq-AL"/>
              </w:rPr>
            </w:pPr>
          </w:p>
          <w:p w:rsidR="005E79D9" w:rsidRDefault="00D61507" w:rsidP="00D61507">
            <w:pPr>
              <w:jc w:val="center"/>
              <w:rPr>
                <w:rFonts w:eastAsia="Times New Roman"/>
                <w:b/>
                <w:bCs/>
                <w:lang w:val="sq-AL"/>
              </w:rPr>
            </w:pPr>
            <w:r w:rsidRPr="003E26C2">
              <w:rPr>
                <w:rFonts w:eastAsia="Times New Roman"/>
                <w:b/>
                <w:bCs/>
                <w:lang w:val="sq-AL"/>
              </w:rPr>
              <w:t xml:space="preserve">I </w:t>
            </w: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lastRenderedPageBreak/>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5E79D9" w:rsidRDefault="005E79D9"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5E79D9" w:rsidRDefault="005E79D9"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5E79D9" w:rsidRDefault="00D61507" w:rsidP="00D61507">
            <w:pPr>
              <w:rPr>
                <w:rFonts w:eastAsia="Times New Roman"/>
                <w:b/>
                <w:bCs/>
                <w:lang w:val="sq-AL"/>
              </w:rPr>
            </w:pPr>
            <w:r w:rsidRPr="003E26C2">
              <w:rPr>
                <w:rFonts w:eastAsia="Times New Roman"/>
                <w:b/>
                <w:bCs/>
                <w:lang w:val="sq-AL"/>
              </w:rPr>
              <w:t xml:space="preserve"> </w:t>
            </w: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5E79D9" w:rsidRDefault="005E79D9"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 Përhershme</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 Përhershëm</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 Përhershme</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6628B7">
            <w:pP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I Përhershme</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6628B7" w:rsidRDefault="006628B7" w:rsidP="00D61507">
            <w:pPr>
              <w:jc w:val="center"/>
              <w:rPr>
                <w:rFonts w:eastAsia="Times New Roman"/>
                <w:b/>
                <w:bCs/>
                <w:lang w:val="sq-AL"/>
              </w:rPr>
            </w:pPr>
          </w:p>
          <w:p w:rsidR="006628B7" w:rsidRDefault="006628B7"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Përhershme</w:t>
            </w:r>
          </w:p>
        </w:tc>
        <w:tc>
          <w:tcPr>
            <w:tcW w:w="1417" w:type="dxa"/>
          </w:tcPr>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641E0F" w:rsidRDefault="00641E0F" w:rsidP="00D61507">
            <w:pPr>
              <w:rPr>
                <w:rFonts w:eastAsia="Times New Roman"/>
                <w:b/>
                <w:bCs/>
                <w:lang w:val="sq-AL"/>
              </w:rPr>
            </w:pPr>
          </w:p>
          <w:p w:rsidR="00641E0F" w:rsidRDefault="00641E0F"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Kostoja e paraparë</w:t>
            </w:r>
            <w:r w:rsidR="00A87FB9">
              <w:rPr>
                <w:rFonts w:eastAsia="Times New Roman"/>
                <w:b/>
                <w:bCs/>
                <w:lang w:val="sq-AL"/>
              </w:rPr>
              <w:t xml:space="preserve"> </w:t>
            </w:r>
            <w:r w:rsidRPr="003E26C2">
              <w:rPr>
                <w:rFonts w:eastAsia="Times New Roman"/>
                <w:b/>
                <w:bCs/>
                <w:lang w:val="sq-AL"/>
              </w:rPr>
              <w:t>me Ligjin e SNS për anëtar të familjes</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Kostoja e paraparë nga DPSF-ja për strehimin familjar dhe instituc</w:t>
            </w:r>
            <w:r w:rsidR="00700D21">
              <w:rPr>
                <w:rFonts w:eastAsia="Times New Roman"/>
                <w:b/>
                <w:bCs/>
                <w:lang w:val="sq-AL"/>
              </w:rPr>
              <w:t>ional</w:t>
            </w:r>
            <w:r w:rsidRPr="003E26C2">
              <w:rPr>
                <w:rFonts w:eastAsia="Times New Roman"/>
                <w:b/>
                <w:bCs/>
                <w:lang w:val="sq-AL"/>
              </w:rPr>
              <w:t>.</w:t>
            </w:r>
          </w:p>
          <w:p w:rsidR="00D61507" w:rsidRPr="003E26C2" w:rsidRDefault="00D61507" w:rsidP="00D61507">
            <w:pPr>
              <w:rPr>
                <w:rFonts w:eastAsia="Times New Roman"/>
                <w:b/>
                <w:bCs/>
                <w:lang w:val="sq-AL"/>
              </w:rPr>
            </w:pPr>
          </w:p>
        </w:tc>
        <w:tc>
          <w:tcPr>
            <w:tcW w:w="1687" w:type="dxa"/>
          </w:tcPr>
          <w:p w:rsidR="00D61507" w:rsidRPr="003E26C2" w:rsidRDefault="00D61507" w:rsidP="00D61507">
            <w:pPr>
              <w:jc w:val="center"/>
              <w:rPr>
                <w:rFonts w:eastAsia="Times New Roman"/>
                <w:b/>
                <w:bCs/>
                <w:lang w:val="sq-AL"/>
              </w:rPr>
            </w:pPr>
            <w:r w:rsidRPr="003E26C2">
              <w:rPr>
                <w:rFonts w:eastAsia="Times New Roman"/>
                <w:b/>
                <w:bCs/>
                <w:lang w:val="sq-AL"/>
              </w:rPr>
              <w:lastRenderedPageBreak/>
              <w:t xml:space="preserve"> Udhëheqësi i SNS</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A87FB9" w:rsidP="00D61507">
            <w:pPr>
              <w:rPr>
                <w:rFonts w:eastAsia="Times New Roman"/>
                <w:b/>
                <w:bCs/>
                <w:lang w:val="sq-AL"/>
              </w:rPr>
            </w:pPr>
            <w:r w:rsidRPr="003E26C2">
              <w:rPr>
                <w:rFonts w:eastAsia="Times New Roman"/>
                <w:b/>
                <w:bCs/>
                <w:lang w:val="sq-AL"/>
              </w:rPr>
              <w:t>Udhëheqësi</w:t>
            </w:r>
            <w:r w:rsidR="00D61507" w:rsidRPr="003E26C2">
              <w:rPr>
                <w:rFonts w:eastAsia="Times New Roman"/>
                <w:b/>
                <w:bCs/>
                <w:lang w:val="sq-AL"/>
              </w:rPr>
              <w:t xml:space="preserve">  SNS</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41E0F" w:rsidRDefault="00641E0F" w:rsidP="00D61507">
            <w:pPr>
              <w:rPr>
                <w:rFonts w:eastAsia="Times New Roman"/>
                <w:b/>
                <w:bCs/>
                <w:lang w:val="sq-AL"/>
              </w:rPr>
            </w:pPr>
          </w:p>
          <w:p w:rsidR="00D61507" w:rsidRPr="003E26C2" w:rsidRDefault="000474EA" w:rsidP="00D61507">
            <w:pPr>
              <w:rPr>
                <w:rFonts w:eastAsia="Times New Roman"/>
                <w:b/>
                <w:bCs/>
                <w:lang w:val="sq-AL"/>
              </w:rPr>
            </w:pPr>
            <w:r w:rsidRPr="003E26C2">
              <w:rPr>
                <w:rFonts w:eastAsia="Times New Roman"/>
                <w:b/>
                <w:bCs/>
                <w:lang w:val="sq-AL"/>
              </w:rPr>
              <w:t>Udhëheqësi</w:t>
            </w:r>
            <w:r w:rsidR="00D61507" w:rsidRPr="003E26C2">
              <w:rPr>
                <w:rFonts w:eastAsia="Times New Roman"/>
                <w:b/>
                <w:bCs/>
                <w:lang w:val="sq-AL"/>
              </w:rPr>
              <w:t>,</w:t>
            </w:r>
            <w:r w:rsidR="00A87FB9">
              <w:rPr>
                <w:rFonts w:eastAsia="Times New Roman"/>
                <w:b/>
                <w:bCs/>
                <w:lang w:val="sq-AL"/>
              </w:rPr>
              <w:t xml:space="preserve"> </w:t>
            </w:r>
            <w:r w:rsidR="00D61507" w:rsidRPr="003E26C2">
              <w:rPr>
                <w:rFonts w:eastAsia="Times New Roman"/>
                <w:b/>
                <w:bCs/>
                <w:lang w:val="sq-AL"/>
              </w:rPr>
              <w:t>zyrtarët e skemës së asistencës sociale,</w:t>
            </w:r>
            <w:r w:rsidR="00A87FB9">
              <w:rPr>
                <w:rFonts w:eastAsia="Times New Roman"/>
                <w:b/>
                <w:bCs/>
                <w:lang w:val="sq-AL"/>
              </w:rPr>
              <w:t xml:space="preserve"> </w:t>
            </w:r>
            <w:r w:rsidR="00D61507" w:rsidRPr="003E26C2">
              <w:rPr>
                <w:rFonts w:eastAsia="Times New Roman"/>
                <w:b/>
                <w:bCs/>
                <w:lang w:val="sq-AL"/>
              </w:rPr>
              <w:t>OJQ të ndryshme,</w:t>
            </w:r>
            <w:r w:rsidR="00A87FB9">
              <w:rPr>
                <w:rFonts w:eastAsia="Times New Roman"/>
                <w:b/>
                <w:bCs/>
                <w:lang w:val="sq-AL"/>
              </w:rPr>
              <w:t xml:space="preserve"> </w:t>
            </w:r>
            <w:r w:rsidR="00D61507" w:rsidRPr="003E26C2">
              <w:rPr>
                <w:rFonts w:eastAsia="Times New Roman"/>
                <w:b/>
                <w:bCs/>
                <w:lang w:val="sq-AL"/>
              </w:rPr>
              <w:t>Drejtorati komunal</w:t>
            </w:r>
          </w:p>
          <w:p w:rsidR="000474EA" w:rsidRDefault="00D61507" w:rsidP="00D61507">
            <w:pPr>
              <w:rPr>
                <w:rFonts w:eastAsia="Times New Roman"/>
                <w:b/>
                <w:bCs/>
                <w:lang w:val="sq-AL"/>
              </w:rPr>
            </w:pPr>
            <w:r w:rsidRPr="003E26C2">
              <w:rPr>
                <w:rFonts w:eastAsia="Times New Roman"/>
                <w:b/>
                <w:bCs/>
                <w:lang w:val="sq-AL"/>
              </w:rPr>
              <w:t xml:space="preserve">për </w:t>
            </w:r>
            <w:r w:rsidR="000474EA">
              <w:rPr>
                <w:rFonts w:eastAsia="Times New Roman"/>
                <w:b/>
                <w:bCs/>
                <w:lang w:val="sq-AL"/>
              </w:rPr>
              <w:t>ç</w:t>
            </w:r>
            <w:r w:rsidRPr="003E26C2">
              <w:rPr>
                <w:rFonts w:eastAsia="Times New Roman"/>
                <w:b/>
                <w:bCs/>
                <w:lang w:val="sq-AL"/>
              </w:rPr>
              <w:t xml:space="preserve">ështje </w:t>
            </w:r>
          </w:p>
          <w:p w:rsidR="00D61507" w:rsidRPr="003E26C2" w:rsidRDefault="00D61507" w:rsidP="00D61507">
            <w:pPr>
              <w:rPr>
                <w:rFonts w:eastAsia="Times New Roman"/>
                <w:b/>
                <w:bCs/>
                <w:lang w:val="sq-AL"/>
              </w:rPr>
            </w:pPr>
            <w:r w:rsidRPr="003E26C2">
              <w:rPr>
                <w:rFonts w:eastAsia="Times New Roman"/>
                <w:b/>
                <w:bCs/>
                <w:lang w:val="sq-AL"/>
              </w:rPr>
              <w:t>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Udhëheqësi, Zyrtarët e asistencës 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Drejtori, </w:t>
            </w:r>
            <w:r w:rsidR="00700D21" w:rsidRPr="003E26C2">
              <w:rPr>
                <w:rFonts w:eastAsia="Times New Roman"/>
                <w:b/>
                <w:bCs/>
                <w:lang w:val="sq-AL"/>
              </w:rPr>
              <w:t>Udhëheqësi</w:t>
            </w:r>
            <w:r w:rsidRPr="003E26C2">
              <w:rPr>
                <w:rFonts w:eastAsia="Times New Roman"/>
                <w:b/>
                <w:bCs/>
                <w:lang w:val="sq-AL"/>
              </w:rPr>
              <w:t xml:space="preserve"> i SNS</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Drejtori,</w:t>
            </w:r>
          </w:p>
          <w:p w:rsidR="00D61507" w:rsidRPr="003E26C2" w:rsidRDefault="00D61507" w:rsidP="00D61507">
            <w:pPr>
              <w:rPr>
                <w:rFonts w:eastAsia="Times New Roman"/>
                <w:b/>
                <w:bCs/>
                <w:lang w:val="sq-AL"/>
              </w:rPr>
            </w:pPr>
            <w:r w:rsidRPr="003E26C2">
              <w:rPr>
                <w:rFonts w:eastAsia="Times New Roman"/>
                <w:b/>
                <w:bCs/>
                <w:lang w:val="sq-AL"/>
              </w:rPr>
              <w:t>Udhëheqësi</w:t>
            </w:r>
          </w:p>
          <w:p w:rsidR="00D61507" w:rsidRPr="003E26C2" w:rsidRDefault="00D61507" w:rsidP="00D61507">
            <w:pPr>
              <w:rPr>
                <w:rFonts w:eastAsia="Times New Roman"/>
                <w:b/>
                <w:bCs/>
                <w:lang w:val="sq-AL"/>
              </w:rPr>
            </w:pPr>
            <w:r w:rsidRPr="003E26C2">
              <w:rPr>
                <w:rFonts w:eastAsia="Times New Roman"/>
                <w:b/>
                <w:bCs/>
                <w:lang w:val="sq-AL"/>
              </w:rPr>
              <w:t xml:space="preserve">dhe Zyrtarët e </w:t>
            </w:r>
          </w:p>
          <w:p w:rsidR="00D61507" w:rsidRPr="003E26C2" w:rsidRDefault="00D61507" w:rsidP="00D61507">
            <w:pPr>
              <w:rPr>
                <w:rFonts w:eastAsia="Times New Roman"/>
                <w:b/>
                <w:bCs/>
                <w:lang w:val="sq-AL"/>
              </w:rPr>
            </w:pPr>
            <w:r w:rsidRPr="003E26C2">
              <w:rPr>
                <w:rFonts w:eastAsia="Times New Roman"/>
                <w:b/>
                <w:bCs/>
                <w:lang w:val="sq-AL"/>
              </w:rPr>
              <w:t xml:space="preserve">Shërbimeve </w:t>
            </w:r>
          </w:p>
          <w:p w:rsidR="00D61507" w:rsidRPr="003E26C2" w:rsidRDefault="00D61507" w:rsidP="00D61507">
            <w:pPr>
              <w:rPr>
                <w:rFonts w:eastAsia="Times New Roman"/>
                <w:b/>
                <w:bCs/>
                <w:lang w:val="sq-AL"/>
              </w:rPr>
            </w:pPr>
            <w:r w:rsidRPr="003E26C2">
              <w:rPr>
                <w:rFonts w:eastAsia="Times New Roman"/>
                <w:b/>
                <w:bCs/>
                <w:lang w:val="sq-AL"/>
              </w:rPr>
              <w:t>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DPSF-ja</w:t>
            </w:r>
          </w:p>
          <w:p w:rsidR="00D61507" w:rsidRPr="003E26C2" w:rsidRDefault="00D61507" w:rsidP="00D61507">
            <w:pPr>
              <w:rPr>
                <w:rFonts w:eastAsia="Times New Roman"/>
                <w:b/>
                <w:bCs/>
                <w:lang w:val="sq-AL"/>
              </w:rPr>
            </w:pPr>
            <w:r w:rsidRPr="003E26C2">
              <w:rPr>
                <w:rFonts w:eastAsia="Times New Roman"/>
                <w:b/>
                <w:bCs/>
                <w:lang w:val="sq-AL"/>
              </w:rPr>
              <w:t>Drejtori,</w:t>
            </w:r>
          </w:p>
          <w:p w:rsidR="00D61507" w:rsidRPr="003E26C2" w:rsidRDefault="00D61507" w:rsidP="00D61507">
            <w:pPr>
              <w:rPr>
                <w:rFonts w:eastAsia="Times New Roman"/>
                <w:b/>
                <w:bCs/>
                <w:lang w:val="sq-AL"/>
              </w:rPr>
            </w:pPr>
            <w:r w:rsidRPr="003E26C2">
              <w:rPr>
                <w:rFonts w:eastAsia="Times New Roman"/>
                <w:b/>
                <w:bCs/>
                <w:lang w:val="sq-AL"/>
              </w:rPr>
              <w:t>Udhëheqësi</w:t>
            </w:r>
          </w:p>
          <w:p w:rsidR="00D61507" w:rsidRPr="003E26C2" w:rsidRDefault="00D61507" w:rsidP="00D61507">
            <w:pPr>
              <w:rPr>
                <w:rFonts w:eastAsia="Times New Roman"/>
                <w:b/>
                <w:bCs/>
                <w:lang w:val="sq-AL"/>
              </w:rPr>
            </w:pPr>
            <w:r w:rsidRPr="003E26C2">
              <w:rPr>
                <w:rFonts w:eastAsia="Times New Roman"/>
                <w:b/>
                <w:bCs/>
                <w:lang w:val="sq-AL"/>
              </w:rPr>
              <w:t xml:space="preserve">Zyrtarët e </w:t>
            </w:r>
          </w:p>
          <w:p w:rsidR="00D61507" w:rsidRPr="003E26C2" w:rsidRDefault="00D61507" w:rsidP="00D61507">
            <w:pPr>
              <w:rPr>
                <w:rFonts w:eastAsia="Times New Roman"/>
                <w:b/>
                <w:bCs/>
                <w:lang w:val="sq-AL"/>
              </w:rPr>
            </w:pPr>
            <w:r w:rsidRPr="003E26C2">
              <w:rPr>
                <w:rFonts w:eastAsia="Times New Roman"/>
                <w:b/>
                <w:bCs/>
                <w:lang w:val="sq-AL"/>
              </w:rPr>
              <w:t xml:space="preserve">Shërbimeve </w:t>
            </w:r>
          </w:p>
          <w:p w:rsidR="00D61507" w:rsidRPr="003E26C2" w:rsidRDefault="00D61507" w:rsidP="00D61507">
            <w:pPr>
              <w:rPr>
                <w:rFonts w:eastAsia="Times New Roman"/>
                <w:b/>
                <w:bCs/>
                <w:lang w:val="sq-AL"/>
              </w:rPr>
            </w:pPr>
            <w:r w:rsidRPr="003E26C2">
              <w:rPr>
                <w:rFonts w:eastAsia="Times New Roman"/>
                <w:b/>
                <w:bCs/>
                <w:lang w:val="sq-AL"/>
              </w:rPr>
              <w:t>Sociale,</w:t>
            </w:r>
          </w:p>
          <w:p w:rsidR="00D61507" w:rsidRPr="003E26C2" w:rsidRDefault="00D61507" w:rsidP="00D61507">
            <w:pPr>
              <w:rPr>
                <w:rFonts w:eastAsia="Times New Roman"/>
                <w:b/>
                <w:bCs/>
                <w:lang w:val="sq-AL"/>
              </w:rPr>
            </w:pPr>
            <w:r w:rsidRPr="003E26C2">
              <w:rPr>
                <w:rFonts w:eastAsia="Times New Roman"/>
                <w:b/>
                <w:bCs/>
                <w:lang w:val="sq-AL"/>
              </w:rPr>
              <w:t>Strehuesit,</w:t>
            </w:r>
          </w:p>
          <w:p w:rsidR="00D61507" w:rsidRPr="003E26C2" w:rsidRDefault="00D61507" w:rsidP="00D61507">
            <w:pPr>
              <w:rPr>
                <w:rFonts w:eastAsia="Times New Roman"/>
                <w:b/>
                <w:bCs/>
                <w:lang w:val="sq-AL"/>
              </w:rPr>
            </w:pPr>
            <w:r w:rsidRPr="003E26C2">
              <w:rPr>
                <w:rFonts w:eastAsia="Times New Roman"/>
                <w:b/>
                <w:bCs/>
                <w:lang w:val="sq-AL"/>
              </w:rPr>
              <w:t xml:space="preserve">SOS-i ,Shpresa </w:t>
            </w:r>
            <w:r w:rsidRPr="003E26C2">
              <w:rPr>
                <w:rFonts w:eastAsia="Times New Roman"/>
                <w:b/>
                <w:bCs/>
                <w:lang w:val="sq-AL"/>
              </w:rPr>
              <w:lastRenderedPageBreak/>
              <w:t>dhe shtëpitë e fëmijëve ,etj.</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Udhëheqësi,</w:t>
            </w:r>
          </w:p>
          <w:p w:rsidR="00D61507" w:rsidRPr="003E26C2" w:rsidRDefault="00D61507" w:rsidP="00D61507">
            <w:pPr>
              <w:rPr>
                <w:rFonts w:eastAsia="Times New Roman"/>
                <w:b/>
                <w:bCs/>
                <w:lang w:val="sq-AL"/>
              </w:rPr>
            </w:pPr>
            <w:r w:rsidRPr="003E26C2">
              <w:rPr>
                <w:rFonts w:eastAsia="Times New Roman"/>
                <w:b/>
                <w:bCs/>
                <w:lang w:val="sq-AL"/>
              </w:rPr>
              <w:t>Zyrtarët e</w:t>
            </w:r>
          </w:p>
          <w:p w:rsidR="00D61507" w:rsidRPr="003E26C2" w:rsidRDefault="00D61507" w:rsidP="00D61507">
            <w:pPr>
              <w:rPr>
                <w:rFonts w:eastAsia="Times New Roman"/>
                <w:b/>
                <w:bCs/>
                <w:lang w:val="sq-AL"/>
              </w:rPr>
            </w:pPr>
            <w:r w:rsidRPr="003E26C2">
              <w:rPr>
                <w:rFonts w:eastAsia="Times New Roman"/>
                <w:b/>
                <w:bCs/>
                <w:lang w:val="sq-AL"/>
              </w:rPr>
              <w:t xml:space="preserve"> Shërbimeve</w:t>
            </w:r>
          </w:p>
          <w:p w:rsidR="00D61507" w:rsidRPr="003E26C2" w:rsidRDefault="00D61507" w:rsidP="00D61507">
            <w:pPr>
              <w:rPr>
                <w:rFonts w:eastAsia="Times New Roman"/>
                <w:b/>
                <w:bCs/>
                <w:lang w:val="sq-AL"/>
              </w:rPr>
            </w:pPr>
            <w:r w:rsidRPr="003E26C2">
              <w:rPr>
                <w:rFonts w:eastAsia="Times New Roman"/>
                <w:b/>
                <w:bCs/>
                <w:lang w:val="sq-AL"/>
              </w:rPr>
              <w:t>Sociale, Gjykata</w:t>
            </w:r>
          </w:p>
          <w:p w:rsidR="00D61507" w:rsidRPr="003E26C2" w:rsidRDefault="00D61507" w:rsidP="00D61507">
            <w:pPr>
              <w:rPr>
                <w:rFonts w:eastAsia="Times New Roman"/>
                <w:b/>
                <w:bCs/>
                <w:lang w:val="sq-AL"/>
              </w:rPr>
            </w:pPr>
            <w:r w:rsidRPr="003E26C2">
              <w:rPr>
                <w:rFonts w:eastAsia="Times New Roman"/>
                <w:b/>
                <w:bCs/>
                <w:lang w:val="sq-AL"/>
              </w:rPr>
              <w:t>Policia,</w:t>
            </w:r>
          </w:p>
          <w:p w:rsidR="00D61507" w:rsidRPr="003E26C2" w:rsidRDefault="00D61507" w:rsidP="00D61507">
            <w:pPr>
              <w:rPr>
                <w:rFonts w:eastAsia="Times New Roman"/>
                <w:b/>
                <w:bCs/>
                <w:lang w:val="sq-AL"/>
              </w:rPr>
            </w:pPr>
            <w:r w:rsidRPr="003E26C2">
              <w:rPr>
                <w:rFonts w:eastAsia="Times New Roman"/>
                <w:b/>
                <w:bCs/>
                <w:lang w:val="sq-AL"/>
              </w:rPr>
              <w:t>Shërbimi</w:t>
            </w:r>
          </w:p>
          <w:p w:rsidR="00D61507" w:rsidRPr="003E26C2" w:rsidRDefault="00D61507" w:rsidP="00D61507">
            <w:pPr>
              <w:rPr>
                <w:rFonts w:eastAsia="Times New Roman"/>
                <w:b/>
                <w:bCs/>
                <w:lang w:val="sq-AL"/>
              </w:rPr>
            </w:pPr>
            <w:r w:rsidRPr="003E26C2">
              <w:rPr>
                <w:rFonts w:eastAsia="Times New Roman"/>
                <w:b/>
                <w:bCs/>
                <w:lang w:val="sq-AL"/>
              </w:rPr>
              <w:t>sprovues, Shkollat etj.</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707657" w:rsidP="00D61507">
            <w:pPr>
              <w:rPr>
                <w:rFonts w:eastAsia="Times New Roman"/>
                <w:b/>
                <w:bCs/>
                <w:lang w:val="sq-AL"/>
              </w:rPr>
            </w:pPr>
            <w:r w:rsidRPr="003E26C2">
              <w:rPr>
                <w:rFonts w:eastAsia="Times New Roman"/>
                <w:b/>
                <w:bCs/>
                <w:lang w:val="sq-AL"/>
              </w:rPr>
              <w:t>Udhëheqësi</w:t>
            </w:r>
            <w:r w:rsidR="00D61507" w:rsidRPr="003E26C2">
              <w:rPr>
                <w:rFonts w:eastAsia="Times New Roman"/>
                <w:b/>
                <w:bCs/>
                <w:lang w:val="sq-AL"/>
              </w:rPr>
              <w:t>,</w:t>
            </w:r>
          </w:p>
          <w:p w:rsidR="00D61507" w:rsidRPr="003E26C2" w:rsidRDefault="00707657" w:rsidP="00D61507">
            <w:pPr>
              <w:rPr>
                <w:rFonts w:eastAsia="Times New Roman"/>
                <w:b/>
                <w:bCs/>
                <w:lang w:val="sq-AL"/>
              </w:rPr>
            </w:pPr>
            <w:r w:rsidRPr="003E26C2">
              <w:rPr>
                <w:rFonts w:eastAsia="Times New Roman"/>
                <w:b/>
                <w:bCs/>
                <w:lang w:val="sq-AL"/>
              </w:rPr>
              <w:t>Zyrtarët</w:t>
            </w:r>
            <w:r w:rsidR="00D61507" w:rsidRPr="003E26C2">
              <w:rPr>
                <w:rFonts w:eastAsia="Times New Roman"/>
                <w:b/>
                <w:bCs/>
                <w:lang w:val="sq-AL"/>
              </w:rPr>
              <w:t xml:space="preserve"> e Shërbimeve </w:t>
            </w:r>
          </w:p>
          <w:p w:rsidR="00D61507" w:rsidRPr="003E26C2" w:rsidRDefault="00D61507" w:rsidP="00D61507">
            <w:pPr>
              <w:rPr>
                <w:rFonts w:eastAsia="Times New Roman"/>
                <w:b/>
                <w:bCs/>
                <w:lang w:val="sq-AL"/>
              </w:rPr>
            </w:pPr>
            <w:r w:rsidRPr="003E26C2">
              <w:rPr>
                <w:rFonts w:eastAsia="Times New Roman"/>
                <w:b/>
                <w:bCs/>
                <w:lang w:val="sq-AL"/>
              </w:rPr>
              <w:t>Sociale,</w:t>
            </w:r>
            <w:r w:rsidR="00707657">
              <w:rPr>
                <w:rFonts w:eastAsia="Times New Roman"/>
                <w:b/>
                <w:bCs/>
                <w:lang w:val="sq-AL"/>
              </w:rPr>
              <w:t xml:space="preserve"> </w:t>
            </w:r>
            <w:r w:rsidRPr="003E26C2">
              <w:rPr>
                <w:rFonts w:eastAsia="Times New Roman"/>
                <w:b/>
                <w:bCs/>
                <w:lang w:val="sq-AL"/>
              </w:rPr>
              <w:t>Gjykata</w:t>
            </w:r>
          </w:p>
          <w:p w:rsidR="00D61507" w:rsidRPr="003E26C2" w:rsidRDefault="00D61507" w:rsidP="00D61507">
            <w:pPr>
              <w:rPr>
                <w:rFonts w:eastAsia="Times New Roman"/>
                <w:b/>
                <w:bCs/>
                <w:lang w:val="sq-AL"/>
              </w:rPr>
            </w:pPr>
            <w:r w:rsidRPr="003E26C2">
              <w:rPr>
                <w:rFonts w:eastAsia="Times New Roman"/>
                <w:b/>
                <w:bCs/>
                <w:lang w:val="sq-AL"/>
              </w:rPr>
              <w:t>etj.</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707657" w:rsidP="00D61507">
            <w:pPr>
              <w:rPr>
                <w:rFonts w:eastAsia="Times New Roman"/>
                <w:b/>
                <w:bCs/>
                <w:lang w:val="sq-AL"/>
              </w:rPr>
            </w:pPr>
            <w:r w:rsidRPr="003E26C2">
              <w:rPr>
                <w:rFonts w:eastAsia="Times New Roman"/>
                <w:b/>
                <w:bCs/>
                <w:lang w:val="sq-AL"/>
              </w:rPr>
              <w:t>Udhëheqësi</w:t>
            </w:r>
            <w:r w:rsidR="00D61507" w:rsidRPr="003E26C2">
              <w:rPr>
                <w:rFonts w:eastAsia="Times New Roman"/>
                <w:b/>
                <w:bCs/>
                <w:lang w:val="sq-AL"/>
              </w:rPr>
              <w:t>,</w:t>
            </w:r>
          </w:p>
          <w:p w:rsidR="00D61507" w:rsidRPr="003E26C2" w:rsidRDefault="00D61507" w:rsidP="00D61507">
            <w:pPr>
              <w:rPr>
                <w:rFonts w:eastAsia="Times New Roman"/>
                <w:b/>
                <w:bCs/>
                <w:lang w:val="sq-AL"/>
              </w:rPr>
            </w:pPr>
            <w:r w:rsidRPr="003E26C2">
              <w:rPr>
                <w:rFonts w:eastAsia="Times New Roman"/>
                <w:b/>
                <w:bCs/>
                <w:lang w:val="sq-AL"/>
              </w:rPr>
              <w:t>Zyrtarët,</w:t>
            </w:r>
          </w:p>
          <w:p w:rsidR="00D61507" w:rsidRPr="003E26C2" w:rsidRDefault="00654BA4" w:rsidP="00D61507">
            <w:pPr>
              <w:rPr>
                <w:rFonts w:eastAsia="Times New Roman"/>
                <w:b/>
                <w:bCs/>
                <w:lang w:val="sq-AL"/>
              </w:rPr>
            </w:pPr>
            <w:r>
              <w:rPr>
                <w:rFonts w:eastAsia="Times New Roman"/>
                <w:b/>
                <w:bCs/>
                <w:lang w:val="sq-AL"/>
              </w:rPr>
              <w:t>Policinë</w:t>
            </w:r>
            <w:r w:rsidR="00D61507" w:rsidRPr="003E26C2">
              <w:rPr>
                <w:rFonts w:eastAsia="Times New Roman"/>
                <w:b/>
                <w:bCs/>
                <w:lang w:val="sq-AL"/>
              </w:rPr>
              <w:t>,</w:t>
            </w:r>
            <w:r w:rsidR="00707657">
              <w:rPr>
                <w:rFonts w:eastAsia="Times New Roman"/>
                <w:b/>
                <w:bCs/>
                <w:lang w:val="sq-AL"/>
              </w:rPr>
              <w:t xml:space="preserve"> </w:t>
            </w:r>
            <w:r w:rsidR="00D61507" w:rsidRPr="003E26C2">
              <w:rPr>
                <w:rFonts w:eastAsia="Times New Roman"/>
                <w:b/>
                <w:bCs/>
                <w:lang w:val="sq-AL"/>
              </w:rPr>
              <w:t>Institucionet shëndetësore, Shkolla,</w:t>
            </w:r>
          </w:p>
          <w:p w:rsidR="00D61507" w:rsidRPr="003E26C2" w:rsidRDefault="00D61507" w:rsidP="00D61507">
            <w:pPr>
              <w:rPr>
                <w:rFonts w:eastAsia="Times New Roman"/>
                <w:b/>
                <w:bCs/>
                <w:lang w:val="sq-AL"/>
              </w:rPr>
            </w:pPr>
            <w:r w:rsidRPr="003E26C2">
              <w:rPr>
                <w:rFonts w:eastAsia="Times New Roman"/>
                <w:b/>
                <w:bCs/>
                <w:lang w:val="sq-AL"/>
              </w:rPr>
              <w:t xml:space="preserve"> Shtëpitë e sigurta  dhe subjekte tjera.</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Udhëheqësi,</w:t>
            </w:r>
          </w:p>
          <w:p w:rsidR="00D61507" w:rsidRPr="003E26C2" w:rsidRDefault="00D61507" w:rsidP="00D61507">
            <w:pPr>
              <w:rPr>
                <w:rFonts w:eastAsia="Times New Roman"/>
                <w:b/>
                <w:bCs/>
                <w:lang w:val="sq-AL"/>
              </w:rPr>
            </w:pPr>
            <w:r w:rsidRPr="003E26C2">
              <w:rPr>
                <w:rFonts w:eastAsia="Times New Roman"/>
                <w:b/>
                <w:bCs/>
                <w:lang w:val="sq-AL"/>
              </w:rPr>
              <w:t xml:space="preserve">Zyrtarët </w:t>
            </w:r>
          </w:p>
          <w:p w:rsidR="00D61507" w:rsidRPr="003E26C2" w:rsidRDefault="00D61507" w:rsidP="00D61507">
            <w:pPr>
              <w:rPr>
                <w:rFonts w:eastAsia="Times New Roman"/>
                <w:b/>
                <w:bCs/>
                <w:lang w:val="sq-AL"/>
              </w:rPr>
            </w:pPr>
            <w:r w:rsidRPr="003E26C2">
              <w:rPr>
                <w:rFonts w:eastAsia="Times New Roman"/>
                <w:b/>
                <w:bCs/>
                <w:lang w:val="sq-AL"/>
              </w:rPr>
              <w:t>e shërbimeve</w:t>
            </w:r>
          </w:p>
          <w:p w:rsidR="00D61507" w:rsidRPr="003E26C2" w:rsidRDefault="00D61507" w:rsidP="00D61507">
            <w:pPr>
              <w:rPr>
                <w:rFonts w:eastAsia="Times New Roman"/>
                <w:b/>
                <w:bCs/>
                <w:lang w:val="sq-AL"/>
              </w:rPr>
            </w:pPr>
            <w:r w:rsidRPr="003E26C2">
              <w:rPr>
                <w:rFonts w:eastAsia="Times New Roman"/>
                <w:b/>
                <w:bCs/>
                <w:lang w:val="sq-AL"/>
              </w:rPr>
              <w:t>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Shërbimi social</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Zyrtarët e </w:t>
            </w:r>
          </w:p>
          <w:p w:rsidR="00D61507" w:rsidRPr="003E26C2" w:rsidRDefault="00D61507" w:rsidP="00D61507">
            <w:pPr>
              <w:rPr>
                <w:rFonts w:eastAsia="Times New Roman"/>
                <w:b/>
                <w:bCs/>
                <w:lang w:val="sq-AL"/>
              </w:rPr>
            </w:pPr>
            <w:r w:rsidRPr="003E26C2">
              <w:rPr>
                <w:rFonts w:eastAsia="Times New Roman"/>
                <w:b/>
                <w:bCs/>
                <w:lang w:val="sq-AL"/>
              </w:rPr>
              <w:t xml:space="preserve">Shërbimeve </w:t>
            </w:r>
          </w:p>
          <w:p w:rsidR="00D61507" w:rsidRPr="003E26C2" w:rsidRDefault="00D61507" w:rsidP="00D61507">
            <w:pPr>
              <w:rPr>
                <w:rFonts w:eastAsia="Times New Roman"/>
                <w:b/>
                <w:bCs/>
                <w:lang w:val="sq-AL"/>
              </w:rPr>
            </w:pPr>
            <w:r w:rsidRPr="003E26C2">
              <w:rPr>
                <w:rFonts w:eastAsia="Times New Roman"/>
                <w:b/>
                <w:bCs/>
                <w:lang w:val="sq-AL"/>
              </w:rPr>
              <w:t>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Zyrtarët e shërbimeve </w:t>
            </w:r>
          </w:p>
          <w:p w:rsidR="00D61507" w:rsidRPr="003E26C2" w:rsidRDefault="00D61507" w:rsidP="00D61507">
            <w:pPr>
              <w:rPr>
                <w:rFonts w:eastAsia="Times New Roman"/>
                <w:b/>
                <w:bCs/>
                <w:lang w:val="sq-AL"/>
              </w:rPr>
            </w:pPr>
            <w:r w:rsidRPr="003E26C2">
              <w:rPr>
                <w:rFonts w:eastAsia="Times New Roman"/>
                <w:b/>
                <w:bCs/>
                <w:lang w:val="sq-AL"/>
              </w:rPr>
              <w:t>Sociale, Polici,</w:t>
            </w:r>
          </w:p>
          <w:p w:rsidR="00D61507" w:rsidRPr="003E26C2" w:rsidRDefault="00D61507" w:rsidP="00D61507">
            <w:pPr>
              <w:rPr>
                <w:rFonts w:eastAsia="Times New Roman"/>
                <w:b/>
                <w:bCs/>
                <w:lang w:val="sq-AL"/>
              </w:rPr>
            </w:pPr>
            <w:r w:rsidRPr="003E26C2">
              <w:rPr>
                <w:rFonts w:eastAsia="Times New Roman"/>
                <w:b/>
                <w:bCs/>
                <w:lang w:val="sq-AL"/>
              </w:rPr>
              <w:t>Gjykata</w:t>
            </w:r>
          </w:p>
          <w:p w:rsidR="00D61507" w:rsidRPr="003E26C2" w:rsidRDefault="00D61507" w:rsidP="00D61507">
            <w:pPr>
              <w:rPr>
                <w:rFonts w:eastAsia="Times New Roman"/>
                <w:b/>
                <w:bCs/>
                <w:lang w:val="sq-AL"/>
              </w:rPr>
            </w:pPr>
            <w:r w:rsidRPr="003E26C2">
              <w:rPr>
                <w:rFonts w:eastAsia="Times New Roman"/>
                <w:b/>
                <w:bCs/>
                <w:lang w:val="sq-AL"/>
              </w:rPr>
              <w:t>OJQ të ndryshme, Strehimoret, Institucionet shëndetësore etj.</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Zyrtarët e Shërbimeve sociale, OJQ të ndryshme, Institucionet rezidenciale, institucionet shëndetësore Komuna etj.</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Drejtori,</w:t>
            </w:r>
          </w:p>
          <w:p w:rsidR="00D61507" w:rsidRPr="003E26C2" w:rsidRDefault="00D61507" w:rsidP="00D61507">
            <w:pPr>
              <w:rPr>
                <w:rFonts w:eastAsia="Times New Roman"/>
                <w:b/>
                <w:bCs/>
                <w:lang w:val="sq-AL"/>
              </w:rPr>
            </w:pPr>
            <w:r w:rsidRPr="003E26C2">
              <w:rPr>
                <w:rFonts w:eastAsia="Times New Roman"/>
                <w:b/>
                <w:bCs/>
                <w:lang w:val="sq-AL"/>
              </w:rPr>
              <w:t>Udhëheqësi,</w:t>
            </w:r>
          </w:p>
          <w:p w:rsidR="00D61507" w:rsidRPr="003E26C2" w:rsidRDefault="00D61507" w:rsidP="00D61507">
            <w:pPr>
              <w:rPr>
                <w:rFonts w:eastAsia="Times New Roman"/>
                <w:b/>
                <w:bCs/>
                <w:lang w:val="sq-AL"/>
              </w:rPr>
            </w:pPr>
            <w:r w:rsidRPr="003E26C2">
              <w:rPr>
                <w:rFonts w:eastAsia="Times New Roman"/>
                <w:b/>
                <w:bCs/>
                <w:lang w:val="sq-AL"/>
              </w:rPr>
              <w:t xml:space="preserve">OJQ të ndryshme dhe </w:t>
            </w:r>
            <w:r w:rsidR="00573127" w:rsidRPr="003E26C2">
              <w:rPr>
                <w:rFonts w:eastAsia="Times New Roman"/>
                <w:b/>
                <w:bCs/>
                <w:lang w:val="sq-AL"/>
              </w:rPr>
              <w:t>gjithherë</w:t>
            </w:r>
            <w:r w:rsidRPr="003E26C2">
              <w:rPr>
                <w:rFonts w:eastAsia="Times New Roman"/>
                <w:b/>
                <w:bCs/>
                <w:lang w:val="sq-AL"/>
              </w:rPr>
              <w:t xml:space="preserve"> MPMS-DPSF-</w:t>
            </w:r>
          </w:p>
          <w:p w:rsidR="00D61507" w:rsidRPr="003E26C2" w:rsidRDefault="00D61507" w:rsidP="00D61507">
            <w:pPr>
              <w:rPr>
                <w:rFonts w:eastAsia="Times New Roman"/>
                <w:b/>
                <w:bCs/>
                <w:lang w:val="sq-AL"/>
              </w:rPr>
            </w:pPr>
            <w:r w:rsidRPr="003E26C2">
              <w:rPr>
                <w:rFonts w:eastAsia="Times New Roman"/>
                <w:b/>
                <w:bCs/>
                <w:lang w:val="sq-AL"/>
              </w:rPr>
              <w:t>DSHPS.</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Drejtori</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tc>
        <w:tc>
          <w:tcPr>
            <w:tcW w:w="1574" w:type="dxa"/>
          </w:tcPr>
          <w:p w:rsidR="00D61507" w:rsidRPr="003E26C2" w:rsidRDefault="00D61507" w:rsidP="00D61507">
            <w:pPr>
              <w:rPr>
                <w:rFonts w:eastAsia="Times New Roman"/>
                <w:b/>
                <w:bCs/>
                <w:lang w:val="sq-AL"/>
              </w:rPr>
            </w:pPr>
            <w:r w:rsidRPr="003E26C2">
              <w:rPr>
                <w:rFonts w:eastAsia="Times New Roman"/>
                <w:b/>
                <w:bCs/>
                <w:lang w:val="sq-AL"/>
              </w:rPr>
              <w:lastRenderedPageBreak/>
              <w:t>Ngritja e cilësisë së punës, efikasitetit dhe racionalizimit</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41E0F" w:rsidRDefault="00641E0F"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Ngritja e </w:t>
            </w:r>
            <w:r w:rsidR="000474EA" w:rsidRPr="003E26C2">
              <w:rPr>
                <w:rFonts w:eastAsia="Times New Roman"/>
                <w:b/>
                <w:bCs/>
                <w:lang w:val="sq-AL"/>
              </w:rPr>
              <w:t>cilësisë</w:t>
            </w:r>
          </w:p>
          <w:p w:rsidR="00D61507" w:rsidRPr="003E26C2" w:rsidRDefault="00D61507" w:rsidP="00D61507">
            <w:pPr>
              <w:rPr>
                <w:rFonts w:eastAsia="Times New Roman"/>
                <w:b/>
                <w:bCs/>
                <w:lang w:val="sq-AL"/>
              </w:rPr>
            </w:pPr>
            <w:r w:rsidRPr="003E26C2">
              <w:rPr>
                <w:rFonts w:eastAsia="Times New Roman"/>
                <w:b/>
                <w:bCs/>
                <w:lang w:val="sq-AL"/>
              </w:rPr>
              <w:t>së punës efikasitetit në punë.</w:t>
            </w:r>
          </w:p>
          <w:p w:rsidR="00D61507" w:rsidRPr="003E26C2" w:rsidRDefault="00D61507" w:rsidP="00D61507">
            <w:pPr>
              <w:rPr>
                <w:rFonts w:eastAsia="Times New Roman"/>
                <w:b/>
                <w:bCs/>
                <w:lang w:val="sq-AL"/>
              </w:rPr>
            </w:pPr>
            <w:r w:rsidRPr="003E26C2">
              <w:rPr>
                <w:rFonts w:eastAsia="Times New Roman"/>
                <w:b/>
                <w:bCs/>
                <w:lang w:val="sq-AL"/>
              </w:rPr>
              <w:t xml:space="preserve">Zbutja e varfërisë dhe rritja e </w:t>
            </w:r>
            <w:r w:rsidR="000474EA" w:rsidRPr="003E26C2">
              <w:rPr>
                <w:rFonts w:eastAsia="Times New Roman"/>
                <w:b/>
                <w:bCs/>
                <w:lang w:val="sq-AL"/>
              </w:rPr>
              <w:t>mirëqenies</w:t>
            </w:r>
            <w:r w:rsidRPr="003E26C2">
              <w:rPr>
                <w:rFonts w:eastAsia="Times New Roman"/>
                <w:b/>
                <w:bCs/>
                <w:lang w:val="sq-AL"/>
              </w:rPr>
              <w:t xml:space="preserve"> sociale të </w:t>
            </w:r>
          </w:p>
          <w:p w:rsidR="00D61507" w:rsidRPr="003E26C2" w:rsidRDefault="000474EA" w:rsidP="00D61507">
            <w:pPr>
              <w:rPr>
                <w:rFonts w:eastAsia="Times New Roman"/>
                <w:b/>
                <w:bCs/>
                <w:lang w:val="sq-AL"/>
              </w:rPr>
            </w:pPr>
            <w:r w:rsidRPr="003E26C2">
              <w:rPr>
                <w:rFonts w:eastAsia="Times New Roman"/>
                <w:b/>
                <w:bCs/>
                <w:lang w:val="sq-AL"/>
              </w:rPr>
              <w:t>qytetarëve</w:t>
            </w:r>
            <w:r w:rsidR="00D61507" w:rsidRPr="003E26C2">
              <w:rPr>
                <w:rFonts w:eastAsia="Times New Roman"/>
                <w:b/>
                <w:bCs/>
                <w:lang w:val="sq-AL"/>
              </w:rPr>
              <w:t>.</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Ngritja e përgjegjësisë në punë </w:t>
            </w:r>
          </w:p>
          <w:p w:rsidR="00D61507" w:rsidRPr="003E26C2" w:rsidRDefault="00D61507" w:rsidP="00D61507">
            <w:pPr>
              <w:rPr>
                <w:rFonts w:eastAsia="Times New Roman"/>
                <w:b/>
                <w:bCs/>
                <w:lang w:val="sq-AL"/>
              </w:rPr>
            </w:pPr>
            <w:r w:rsidRPr="003E26C2">
              <w:rPr>
                <w:rFonts w:eastAsia="Times New Roman"/>
                <w:b/>
                <w:bCs/>
                <w:lang w:val="sq-AL"/>
              </w:rPr>
              <w:t>dhe kualitetit të</w:t>
            </w:r>
          </w:p>
          <w:p w:rsidR="00D61507" w:rsidRPr="003E26C2" w:rsidRDefault="00D61507" w:rsidP="00D61507">
            <w:pPr>
              <w:rPr>
                <w:rFonts w:eastAsia="Times New Roman"/>
                <w:b/>
                <w:bCs/>
                <w:lang w:val="sq-AL"/>
              </w:rPr>
            </w:pPr>
            <w:r w:rsidRPr="003E26C2">
              <w:rPr>
                <w:rFonts w:eastAsia="Times New Roman"/>
                <w:b/>
                <w:bCs/>
                <w:lang w:val="sq-AL"/>
              </w:rPr>
              <w:t>punës.</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Rritja e kualitetit të shërbimeve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Zhvillimi, rritja dhe edukimi normal i fëmijëve.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707657" w:rsidP="00D61507">
            <w:pPr>
              <w:rPr>
                <w:rFonts w:eastAsia="Times New Roman"/>
                <w:b/>
                <w:bCs/>
                <w:lang w:val="sq-AL"/>
              </w:rPr>
            </w:pPr>
            <w:r w:rsidRPr="003E26C2">
              <w:rPr>
                <w:rFonts w:eastAsia="Times New Roman"/>
                <w:b/>
                <w:bCs/>
                <w:lang w:val="sq-AL"/>
              </w:rPr>
              <w:t>Risocializimi</w:t>
            </w:r>
            <w:r w:rsidR="00D61507" w:rsidRPr="003E26C2">
              <w:rPr>
                <w:rFonts w:eastAsia="Times New Roman"/>
                <w:b/>
                <w:bCs/>
                <w:lang w:val="sq-AL"/>
              </w:rPr>
              <w:t xml:space="preserve"> dhe riedukimi i </w:t>
            </w:r>
          </w:p>
          <w:p w:rsidR="00D61507" w:rsidRPr="003E26C2" w:rsidRDefault="00D61507" w:rsidP="00D61507">
            <w:pPr>
              <w:rPr>
                <w:rFonts w:eastAsia="Times New Roman"/>
                <w:b/>
                <w:bCs/>
                <w:lang w:val="sq-AL"/>
              </w:rPr>
            </w:pPr>
            <w:r w:rsidRPr="003E26C2">
              <w:rPr>
                <w:rFonts w:eastAsia="Times New Roman"/>
                <w:b/>
                <w:bCs/>
                <w:lang w:val="sq-AL"/>
              </w:rPr>
              <w:t>këtyre fëmijëve</w:t>
            </w:r>
          </w:p>
          <w:p w:rsidR="00D61507" w:rsidRPr="003E26C2" w:rsidRDefault="00D61507" w:rsidP="00D61507">
            <w:pPr>
              <w:rPr>
                <w:rFonts w:eastAsia="Times New Roman"/>
                <w:b/>
                <w:bCs/>
                <w:lang w:val="sq-AL"/>
              </w:rPr>
            </w:pPr>
            <w:r w:rsidRPr="003E26C2">
              <w:rPr>
                <w:rFonts w:eastAsia="Times New Roman"/>
                <w:b/>
                <w:bCs/>
                <w:lang w:val="sq-AL"/>
              </w:rPr>
              <w:t>integrimi në rrethin mikro</w:t>
            </w:r>
          </w:p>
          <w:p w:rsidR="00D61507" w:rsidRPr="003E26C2" w:rsidRDefault="00D61507" w:rsidP="00D61507">
            <w:pPr>
              <w:rPr>
                <w:rFonts w:eastAsia="Times New Roman"/>
                <w:b/>
                <w:bCs/>
                <w:lang w:val="sq-AL"/>
              </w:rPr>
            </w:pPr>
            <w:r w:rsidRPr="003E26C2">
              <w:rPr>
                <w:rFonts w:eastAsia="Times New Roman"/>
                <w:b/>
                <w:bCs/>
                <w:lang w:val="sq-AL"/>
              </w:rPr>
              <w:t>social.</w:t>
            </w:r>
          </w:p>
          <w:p w:rsidR="00D61507" w:rsidRPr="003E26C2" w:rsidRDefault="00D61507" w:rsidP="00D61507">
            <w:pPr>
              <w:rPr>
                <w:rFonts w:eastAsia="Times New Roman"/>
                <w:b/>
                <w:bCs/>
                <w:lang w:val="sq-AL"/>
              </w:rPr>
            </w:pPr>
            <w:r w:rsidRPr="003E26C2">
              <w:rPr>
                <w:rFonts w:eastAsia="Times New Roman"/>
                <w:b/>
                <w:bCs/>
                <w:lang w:val="sq-AL"/>
              </w:rPr>
              <w:t>Si dhe preventiva tek fëmijët me sjellje, të mundshme  asociale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Ngritja e kualiteti të shërbimeve me qëllim të ngritjes dhe edukimit të drejtë të fëmijëve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654BA4" w:rsidP="00D61507">
            <w:pPr>
              <w:rPr>
                <w:rFonts w:eastAsia="Times New Roman"/>
                <w:b/>
                <w:bCs/>
                <w:lang w:val="sq-AL"/>
              </w:rPr>
            </w:pPr>
            <w:r w:rsidRPr="003E26C2">
              <w:rPr>
                <w:rFonts w:eastAsia="Times New Roman"/>
                <w:b/>
                <w:bCs/>
                <w:lang w:val="sq-AL"/>
              </w:rPr>
              <w:t>R</w:t>
            </w:r>
            <w:r>
              <w:rPr>
                <w:rFonts w:eastAsia="Times New Roman"/>
                <w:b/>
                <w:bCs/>
                <w:lang w:val="sq-AL"/>
              </w:rPr>
              <w:t>i</w:t>
            </w:r>
            <w:r w:rsidRPr="003E26C2">
              <w:rPr>
                <w:rFonts w:eastAsia="Times New Roman"/>
                <w:b/>
                <w:bCs/>
                <w:lang w:val="sq-AL"/>
              </w:rPr>
              <w:t xml:space="preserve"> integrimi</w:t>
            </w:r>
            <w:r w:rsidR="00D61507" w:rsidRPr="003E26C2">
              <w:rPr>
                <w:rFonts w:eastAsia="Times New Roman"/>
                <w:b/>
                <w:bCs/>
                <w:lang w:val="sq-AL"/>
              </w:rPr>
              <w:t xml:space="preserve"> i </w:t>
            </w:r>
          </w:p>
          <w:p w:rsidR="00D61507" w:rsidRPr="003E26C2" w:rsidRDefault="00D61507" w:rsidP="00D61507">
            <w:pPr>
              <w:rPr>
                <w:rFonts w:eastAsia="Times New Roman"/>
                <w:b/>
                <w:bCs/>
                <w:lang w:val="sq-AL"/>
              </w:rPr>
            </w:pPr>
            <w:r w:rsidRPr="003E26C2">
              <w:rPr>
                <w:rFonts w:eastAsia="Times New Roman"/>
                <w:b/>
                <w:bCs/>
                <w:lang w:val="sq-AL"/>
              </w:rPr>
              <w:t>tyre në familje  dhe shoqëri</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Ofrimi kualitativ i shërbimeve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 xml:space="preserve">Sanimi i </w:t>
            </w:r>
            <w:r w:rsidR="003F4E72">
              <w:rPr>
                <w:rFonts w:eastAsia="Times New Roman"/>
                <w:b/>
                <w:bCs/>
                <w:lang w:val="sq-AL"/>
              </w:rPr>
              <w:t>marrëdhëniev</w:t>
            </w:r>
            <w:r w:rsidR="003F4E72" w:rsidRPr="003E26C2">
              <w:rPr>
                <w:rFonts w:eastAsia="Times New Roman"/>
                <w:b/>
                <w:bCs/>
                <w:lang w:val="sq-AL"/>
              </w:rPr>
              <w:t>e</w:t>
            </w:r>
            <w:r w:rsidRPr="003E26C2">
              <w:rPr>
                <w:rFonts w:eastAsia="Times New Roman"/>
                <w:b/>
                <w:bCs/>
                <w:lang w:val="sq-AL"/>
              </w:rPr>
              <w:t xml:space="preserve"> bashkëshortore dhe familjare. </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Rruajtja e kualitetit të shërbimeve dhe konfidenciali</w:t>
            </w:r>
          </w:p>
          <w:p w:rsidR="00D61507" w:rsidRPr="003E26C2" w:rsidRDefault="00D61507" w:rsidP="00D61507">
            <w:pPr>
              <w:rPr>
                <w:rFonts w:eastAsia="Times New Roman"/>
                <w:b/>
                <w:bCs/>
                <w:lang w:val="sq-AL"/>
              </w:rPr>
            </w:pPr>
            <w:r w:rsidRPr="003E26C2">
              <w:rPr>
                <w:rFonts w:eastAsia="Times New Roman"/>
                <w:b/>
                <w:bCs/>
                <w:lang w:val="sq-AL"/>
              </w:rPr>
              <w:t>tetit.</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Ofrimi i shërbimeve kualitative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Ngritja e cilësisë së shërbimeve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tc>
        <w:tc>
          <w:tcPr>
            <w:tcW w:w="1559" w:type="dxa"/>
          </w:tcPr>
          <w:p w:rsidR="00D61507" w:rsidRPr="003E26C2" w:rsidRDefault="00D61507" w:rsidP="00D61507">
            <w:pPr>
              <w:jc w:val="center"/>
              <w:rPr>
                <w:rFonts w:eastAsia="Times New Roman"/>
                <w:b/>
                <w:bCs/>
                <w:lang w:val="sq-AL"/>
              </w:rPr>
            </w:pPr>
            <w:r w:rsidRPr="003E26C2">
              <w:rPr>
                <w:rFonts w:eastAsia="Times New Roman"/>
                <w:b/>
                <w:bCs/>
                <w:lang w:val="sq-AL"/>
              </w:rPr>
              <w:lastRenderedPageBreak/>
              <w:t>Mungesa e trajnimeve adekuate</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Mungesa e një automjeti për verifikim në teren .</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r w:rsidRPr="003E26C2">
              <w:rPr>
                <w:rFonts w:eastAsia="Times New Roman"/>
                <w:b/>
                <w:bCs/>
                <w:lang w:val="sq-AL"/>
              </w:rPr>
              <w:t xml:space="preserve">Mungesa e dy </w:t>
            </w:r>
            <w:r w:rsidR="00A87FB9" w:rsidRPr="003E26C2">
              <w:rPr>
                <w:rFonts w:eastAsia="Times New Roman"/>
                <w:b/>
                <w:bCs/>
                <w:lang w:val="sq-AL"/>
              </w:rPr>
              <w:t>punëtorëve</w:t>
            </w:r>
            <w:r w:rsidRPr="003E26C2">
              <w:rPr>
                <w:rFonts w:eastAsia="Times New Roman"/>
                <w:b/>
                <w:bCs/>
                <w:lang w:val="sq-AL"/>
              </w:rPr>
              <w:t xml:space="preserve"> </w:t>
            </w: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D61507" w:rsidRPr="003E26C2" w:rsidRDefault="00D61507" w:rsidP="00D61507">
            <w:pPr>
              <w:jc w:val="center"/>
              <w:rPr>
                <w:rFonts w:eastAsia="Times New Roman"/>
                <w:b/>
                <w:bCs/>
                <w:lang w:val="sq-AL"/>
              </w:rPr>
            </w:pPr>
          </w:p>
          <w:p w:rsidR="00641E0F" w:rsidRDefault="00641E0F" w:rsidP="00D61507">
            <w:pPr>
              <w:rPr>
                <w:rFonts w:eastAsia="Times New Roman"/>
                <w:b/>
                <w:bCs/>
                <w:lang w:val="sq-AL"/>
              </w:rPr>
            </w:pPr>
          </w:p>
          <w:p w:rsidR="00641E0F" w:rsidRDefault="00641E0F"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Vështirësitë</w:t>
            </w:r>
            <w:r w:rsidR="000474EA">
              <w:rPr>
                <w:rFonts w:eastAsia="Times New Roman"/>
                <w:b/>
                <w:bCs/>
                <w:lang w:val="sq-AL"/>
              </w:rPr>
              <w:t xml:space="preserve"> </w:t>
            </w:r>
            <w:r w:rsidRPr="003E26C2">
              <w:rPr>
                <w:rFonts w:eastAsia="Times New Roman"/>
                <w:b/>
                <w:bCs/>
                <w:lang w:val="sq-AL"/>
              </w:rPr>
              <w:t xml:space="preserve">lidhur me aplikimin e Ligjit në trajtimin e familjeve me varfëri të skajshme, të cilat nuk janë në kuadër të kritereve. </w:t>
            </w:r>
          </w:p>
          <w:p w:rsidR="00D61507" w:rsidRPr="003E26C2" w:rsidRDefault="00D61507" w:rsidP="00D61507">
            <w:pPr>
              <w:rPr>
                <w:rFonts w:eastAsia="Times New Roman"/>
                <w:b/>
                <w:bCs/>
                <w:lang w:val="sq-AL"/>
              </w:rPr>
            </w:pPr>
            <w:r w:rsidRPr="003E26C2">
              <w:rPr>
                <w:rFonts w:eastAsia="Times New Roman"/>
                <w:b/>
                <w:bCs/>
                <w:lang w:val="sq-AL"/>
              </w:rPr>
              <w:t>Numri i madh i kërkesave si dhe ngritja e varfërisë</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Improvizimet nga ana e palëve dhe fshehja e burimit të të ardhurave financiare.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Pamundësia buxhetore e ofrimit të ndonjë ndihme financiare</w:t>
            </w:r>
          </w:p>
          <w:p w:rsidR="00D61507" w:rsidRPr="003E26C2" w:rsidRDefault="00D61507" w:rsidP="00D61507">
            <w:pPr>
              <w:rPr>
                <w:rFonts w:eastAsia="Times New Roman"/>
                <w:b/>
                <w:bCs/>
                <w:lang w:val="sq-AL"/>
              </w:rPr>
            </w:pPr>
            <w:r w:rsidRPr="003E26C2">
              <w:rPr>
                <w:rFonts w:eastAsia="Times New Roman"/>
                <w:b/>
                <w:bCs/>
                <w:lang w:val="sq-AL"/>
              </w:rPr>
              <w:t>apo në natyrë</w:t>
            </w:r>
          </w:p>
          <w:p w:rsidR="00D61507" w:rsidRPr="003E26C2" w:rsidRDefault="00D61507" w:rsidP="00D61507">
            <w:pPr>
              <w:rPr>
                <w:rFonts w:eastAsia="Times New Roman"/>
                <w:b/>
                <w:bCs/>
                <w:lang w:val="sq-AL"/>
              </w:rPr>
            </w:pPr>
            <w:r w:rsidRPr="003E26C2">
              <w:rPr>
                <w:rFonts w:eastAsia="Times New Roman"/>
                <w:b/>
                <w:bCs/>
                <w:lang w:val="sq-AL"/>
              </w:rPr>
              <w:t xml:space="preserve">këtyre </w:t>
            </w:r>
            <w:r w:rsidRPr="003E26C2">
              <w:rPr>
                <w:rFonts w:eastAsia="Times New Roman"/>
                <w:b/>
                <w:bCs/>
                <w:lang w:val="sq-AL"/>
              </w:rPr>
              <w:lastRenderedPageBreak/>
              <w:t>fëmijëve.</w:t>
            </w:r>
          </w:p>
          <w:p w:rsidR="00D61507" w:rsidRPr="003E26C2" w:rsidRDefault="00D61507" w:rsidP="00D61507">
            <w:pPr>
              <w:rPr>
                <w:rFonts w:eastAsia="Times New Roman"/>
                <w:b/>
                <w:bCs/>
                <w:lang w:val="sq-AL"/>
              </w:rPr>
            </w:pPr>
            <w:r w:rsidRPr="003E26C2">
              <w:rPr>
                <w:rFonts w:eastAsia="Times New Roman"/>
                <w:b/>
                <w:bCs/>
                <w:lang w:val="sq-AL"/>
              </w:rPr>
              <w:t>-Mosdisponimi i një linje efikase komunikimi dhe shkëmbimi mes institucioneve të ndryshme si shkolla qendra, gjykata dhe Policia</w:t>
            </w:r>
          </w:p>
          <w:p w:rsidR="00D61507" w:rsidRPr="003E26C2" w:rsidRDefault="00D61507" w:rsidP="00D61507">
            <w:pPr>
              <w:rPr>
                <w:rFonts w:eastAsia="Times New Roman"/>
                <w:b/>
                <w:bCs/>
                <w:lang w:val="sq-AL"/>
              </w:rPr>
            </w:pPr>
            <w:r w:rsidRPr="003E26C2">
              <w:rPr>
                <w:rFonts w:eastAsia="Times New Roman"/>
                <w:b/>
                <w:bCs/>
                <w:lang w:val="sq-AL"/>
              </w:rPr>
              <w:t>-Mungesa e familjes strehuese në komunitet për strehimin e fëmijëve të braktisur.</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Kontaktimi i fëmiut me prindin tjetër.</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5E79D9" w:rsidRDefault="005E79D9"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Identifikimi i tyre,</w:t>
            </w:r>
            <w:r w:rsidR="00707657">
              <w:rPr>
                <w:rFonts w:eastAsia="Times New Roman"/>
                <w:b/>
                <w:bCs/>
                <w:lang w:val="sq-AL"/>
              </w:rPr>
              <w:t xml:space="preserve"> </w:t>
            </w:r>
            <w:r w:rsidRPr="003E26C2">
              <w:rPr>
                <w:rFonts w:eastAsia="Times New Roman"/>
                <w:b/>
                <w:bCs/>
                <w:lang w:val="sq-AL"/>
              </w:rPr>
              <w:t>mos</w:t>
            </w:r>
            <w:r w:rsidR="00707657">
              <w:rPr>
                <w:rFonts w:eastAsia="Times New Roman"/>
                <w:b/>
                <w:bCs/>
                <w:lang w:val="sq-AL"/>
              </w:rPr>
              <w:t xml:space="preserve"> </w:t>
            </w:r>
            <w:r w:rsidRPr="003E26C2">
              <w:rPr>
                <w:rFonts w:eastAsia="Times New Roman"/>
                <w:b/>
                <w:bCs/>
                <w:lang w:val="sq-AL"/>
              </w:rPr>
              <w:t>bashkëpunimi i tyre me</w:t>
            </w:r>
          </w:p>
          <w:p w:rsidR="00D61507" w:rsidRPr="003E26C2" w:rsidRDefault="00D61507" w:rsidP="00D61507">
            <w:pPr>
              <w:rPr>
                <w:rFonts w:eastAsia="Times New Roman"/>
                <w:b/>
                <w:bCs/>
                <w:lang w:val="sq-AL"/>
              </w:rPr>
            </w:pPr>
            <w:r w:rsidRPr="003E26C2">
              <w:rPr>
                <w:rFonts w:eastAsia="Times New Roman"/>
                <w:b/>
                <w:bCs/>
                <w:lang w:val="sq-AL"/>
              </w:rPr>
              <w:t>institucione.</w:t>
            </w:r>
          </w:p>
          <w:p w:rsidR="00D61507" w:rsidRPr="003E26C2" w:rsidRDefault="00D61507" w:rsidP="00D61507">
            <w:pPr>
              <w:rPr>
                <w:rFonts w:eastAsia="Times New Roman"/>
                <w:b/>
                <w:bCs/>
                <w:lang w:val="sq-AL"/>
              </w:rPr>
            </w:pPr>
            <w:r w:rsidRPr="003E26C2">
              <w:rPr>
                <w:rFonts w:eastAsia="Times New Roman"/>
                <w:b/>
                <w:bCs/>
                <w:lang w:val="sq-AL"/>
              </w:rPr>
              <w:t>Refuzimi i familjeve për kthimin e tyre në shtëpi.</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Identifikimi i tyre. Trajnime profesionale të stafit lidhur me këtë kategori.</w:t>
            </w:r>
          </w:p>
          <w:p w:rsidR="00D61507" w:rsidRPr="003E26C2" w:rsidRDefault="00D61507" w:rsidP="00D61507">
            <w:pPr>
              <w:rPr>
                <w:rFonts w:eastAsia="Times New Roman"/>
                <w:b/>
                <w:bCs/>
                <w:lang w:val="sq-AL"/>
              </w:rPr>
            </w:pPr>
            <w:r w:rsidRPr="003E26C2">
              <w:rPr>
                <w:rFonts w:eastAsia="Times New Roman"/>
                <w:b/>
                <w:bCs/>
                <w:lang w:val="sq-AL"/>
              </w:rPr>
              <w:t xml:space="preserve"> </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Identifikimi i tyre</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Realizimi i kontaktimit me fëmiun</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6628B7" w:rsidRDefault="006628B7"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lastRenderedPageBreak/>
              <w:t>Mungesa e një shtëpie për të moshuar ose edhe mungesa e kujdesit ditor për këtë kategori, si dhe rritja e kërkesave viteve të fundit.</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7846F6" w:rsidRDefault="007846F6" w:rsidP="00D61507">
            <w:pPr>
              <w:rPr>
                <w:rFonts w:eastAsia="Times New Roman"/>
                <w:b/>
                <w:bCs/>
                <w:lang w:val="sq-AL"/>
              </w:rPr>
            </w:pPr>
          </w:p>
          <w:p w:rsidR="00D61507" w:rsidRPr="003E26C2" w:rsidRDefault="00D61507" w:rsidP="00D61507">
            <w:pPr>
              <w:rPr>
                <w:rFonts w:eastAsia="Times New Roman"/>
                <w:b/>
                <w:bCs/>
                <w:lang w:val="sq-AL"/>
              </w:rPr>
            </w:pPr>
            <w:r w:rsidRPr="003E26C2">
              <w:rPr>
                <w:rFonts w:eastAsia="Times New Roman"/>
                <w:b/>
                <w:bCs/>
                <w:lang w:val="sq-AL"/>
              </w:rPr>
              <w:t>Qendra për kujdes ditor për të moshuarit.</w:t>
            </w:r>
          </w:p>
          <w:p w:rsidR="00D61507" w:rsidRPr="003E26C2" w:rsidRDefault="00D61507" w:rsidP="00D61507">
            <w:pPr>
              <w:rPr>
                <w:rFonts w:eastAsia="Times New Roman"/>
                <w:b/>
                <w:bCs/>
                <w:lang w:val="sq-AL"/>
              </w:rPr>
            </w:pPr>
          </w:p>
          <w:p w:rsidR="00D61507" w:rsidRPr="003E26C2" w:rsidRDefault="00D61507" w:rsidP="00D61507">
            <w:pPr>
              <w:rPr>
                <w:rFonts w:eastAsia="Times New Roman"/>
                <w:b/>
                <w:bCs/>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tc>
      </w:tr>
    </w:tbl>
    <w:p w:rsidR="00D61507" w:rsidRPr="003E26C2" w:rsidRDefault="00D61507" w:rsidP="00D61507">
      <w:pPr>
        <w:rPr>
          <w:rFonts w:eastAsia="Times New Roman"/>
          <w:iCs/>
          <w:color w:val="000000" w:themeColor="text1"/>
          <w:lang w:val="sq-AL"/>
        </w:rPr>
      </w:pPr>
    </w:p>
    <w:p w:rsidR="00573127" w:rsidRDefault="00573127" w:rsidP="00D61507">
      <w:pPr>
        <w:autoSpaceDE w:val="0"/>
        <w:autoSpaceDN w:val="0"/>
        <w:adjustRightInd w:val="0"/>
        <w:rPr>
          <w:rFonts w:eastAsia="Times New Roman"/>
          <w:b/>
          <w:u w:val="single"/>
          <w:lang w:val="sq-AL"/>
        </w:rPr>
      </w:pPr>
    </w:p>
    <w:p w:rsidR="00573127" w:rsidRDefault="00573127" w:rsidP="00D61507">
      <w:pPr>
        <w:autoSpaceDE w:val="0"/>
        <w:autoSpaceDN w:val="0"/>
        <w:adjustRightInd w:val="0"/>
        <w:rPr>
          <w:rFonts w:eastAsia="Times New Roman"/>
          <w:b/>
          <w:u w:val="single"/>
          <w:lang w:val="sq-AL"/>
        </w:rPr>
      </w:pPr>
    </w:p>
    <w:p w:rsidR="00573127" w:rsidRDefault="00573127" w:rsidP="00D61507">
      <w:pPr>
        <w:autoSpaceDE w:val="0"/>
        <w:autoSpaceDN w:val="0"/>
        <w:adjustRightInd w:val="0"/>
        <w:rPr>
          <w:rFonts w:eastAsia="Times New Roman"/>
          <w:b/>
          <w:u w:val="single"/>
          <w:lang w:val="sq-AL"/>
        </w:rPr>
      </w:pPr>
    </w:p>
    <w:p w:rsidR="00573127" w:rsidRDefault="00573127" w:rsidP="00D61507">
      <w:pPr>
        <w:autoSpaceDE w:val="0"/>
        <w:autoSpaceDN w:val="0"/>
        <w:adjustRightInd w:val="0"/>
        <w:rPr>
          <w:rFonts w:eastAsia="Times New Roman"/>
          <w:b/>
          <w:u w:val="single"/>
          <w:lang w:val="sq-AL"/>
        </w:rPr>
      </w:pPr>
    </w:p>
    <w:p w:rsidR="00573127" w:rsidRDefault="00573127" w:rsidP="00D61507">
      <w:pPr>
        <w:autoSpaceDE w:val="0"/>
        <w:autoSpaceDN w:val="0"/>
        <w:adjustRightInd w:val="0"/>
        <w:rPr>
          <w:rFonts w:eastAsia="Times New Roman"/>
          <w:b/>
          <w:u w:val="single"/>
          <w:lang w:val="sq-AL"/>
        </w:rPr>
      </w:pPr>
    </w:p>
    <w:p w:rsidR="00573127" w:rsidRDefault="00573127" w:rsidP="00D61507">
      <w:pPr>
        <w:autoSpaceDE w:val="0"/>
        <w:autoSpaceDN w:val="0"/>
        <w:adjustRightInd w:val="0"/>
        <w:rPr>
          <w:rFonts w:eastAsia="Times New Roman"/>
          <w:b/>
          <w:u w:val="single"/>
          <w:lang w:val="sq-AL"/>
        </w:rPr>
      </w:pPr>
    </w:p>
    <w:p w:rsidR="00573127" w:rsidRDefault="00573127" w:rsidP="00D61507">
      <w:pPr>
        <w:autoSpaceDE w:val="0"/>
        <w:autoSpaceDN w:val="0"/>
        <w:adjustRightInd w:val="0"/>
        <w:rPr>
          <w:rFonts w:eastAsia="Times New Roman"/>
          <w:b/>
          <w:u w:val="single"/>
          <w:lang w:val="sq-AL"/>
        </w:rPr>
      </w:pPr>
    </w:p>
    <w:p w:rsidR="007703A2" w:rsidRDefault="007703A2" w:rsidP="00D61507">
      <w:pPr>
        <w:autoSpaceDE w:val="0"/>
        <w:autoSpaceDN w:val="0"/>
        <w:adjustRightInd w:val="0"/>
        <w:rPr>
          <w:rFonts w:eastAsia="Times New Roman"/>
          <w:b/>
          <w:u w:val="single"/>
          <w:lang w:val="sq-AL"/>
        </w:rPr>
      </w:pPr>
    </w:p>
    <w:p w:rsidR="007846F6" w:rsidRDefault="007846F6" w:rsidP="00D61507">
      <w:pPr>
        <w:autoSpaceDE w:val="0"/>
        <w:autoSpaceDN w:val="0"/>
        <w:adjustRightInd w:val="0"/>
        <w:rPr>
          <w:rFonts w:eastAsia="Times New Roman"/>
          <w:b/>
          <w:u w:val="single"/>
          <w:lang w:val="sq-AL"/>
        </w:rPr>
      </w:pPr>
    </w:p>
    <w:p w:rsidR="007846F6" w:rsidRDefault="007846F6" w:rsidP="00D61507">
      <w:pPr>
        <w:autoSpaceDE w:val="0"/>
        <w:autoSpaceDN w:val="0"/>
        <w:adjustRightInd w:val="0"/>
        <w:rPr>
          <w:rFonts w:eastAsia="Times New Roman"/>
          <w:b/>
          <w:u w:val="single"/>
          <w:lang w:val="sq-AL"/>
        </w:rPr>
      </w:pPr>
    </w:p>
    <w:p w:rsidR="00D61507" w:rsidRPr="003E26C2" w:rsidRDefault="00D61507" w:rsidP="00D61507">
      <w:pPr>
        <w:autoSpaceDE w:val="0"/>
        <w:autoSpaceDN w:val="0"/>
        <w:adjustRightInd w:val="0"/>
        <w:rPr>
          <w:b/>
          <w:lang w:val="sq-AL"/>
        </w:rPr>
      </w:pPr>
      <w:r w:rsidRPr="003E26C2">
        <w:rPr>
          <w:rFonts w:eastAsia="Times New Roman"/>
          <w:b/>
          <w:u w:val="single"/>
          <w:lang w:val="sq-AL"/>
        </w:rPr>
        <w:lastRenderedPageBreak/>
        <w:t>Kulturë Rini dhe Sport</w:t>
      </w:r>
      <w:r w:rsidRPr="003E26C2">
        <w:rPr>
          <w:rFonts w:eastAsia="Times New Roman"/>
          <w:b/>
          <w:u w:val="single"/>
          <w:lang w:val="sq-AL"/>
        </w:rPr>
        <w:br/>
      </w:r>
      <w:r w:rsidRPr="003E26C2">
        <w:rPr>
          <w:rFonts w:eastAsia="Times New Roman"/>
          <w:b/>
          <w:u w:val="single"/>
          <w:lang w:val="sq-AL"/>
        </w:rPr>
        <w:br/>
      </w:r>
      <w:r w:rsidRPr="003E26C2">
        <w:rPr>
          <w:b/>
          <w:lang w:val="sq-AL"/>
        </w:rPr>
        <w:t>Më poshtë do të gjeni tabelën në të cilën janë paraqitur objektivat dhe aktivitetet që janë planifikuar të realizohen gjatë vitit 2024</w:t>
      </w:r>
    </w:p>
    <w:p w:rsidR="00D61507" w:rsidRPr="003E26C2" w:rsidRDefault="00D61507" w:rsidP="00D61507">
      <w:pPr>
        <w:autoSpaceDE w:val="0"/>
        <w:autoSpaceDN w:val="0"/>
        <w:adjustRightInd w:val="0"/>
        <w:rPr>
          <w:lang w:val="sq-AL"/>
        </w:rPr>
      </w:pPr>
    </w:p>
    <w:tbl>
      <w:tblPr>
        <w:tblW w:w="10093" w:type="dxa"/>
        <w:jc w:val="center"/>
        <w:tblLayout w:type="fixed"/>
        <w:tblLook w:val="0000" w:firstRow="0" w:lastRow="0" w:firstColumn="0" w:lastColumn="0" w:noHBand="0" w:noVBand="0"/>
      </w:tblPr>
      <w:tblGrid>
        <w:gridCol w:w="948"/>
        <w:gridCol w:w="2426"/>
        <w:gridCol w:w="3115"/>
        <w:gridCol w:w="1530"/>
        <w:gridCol w:w="2074"/>
      </w:tblGrid>
      <w:tr w:rsidR="00D61507" w:rsidRPr="003E26C2" w:rsidTr="00D61507">
        <w:trPr>
          <w:trHeight w:val="378"/>
          <w:jc w:val="center"/>
        </w:trPr>
        <w:tc>
          <w:tcPr>
            <w:tcW w:w="9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jc w:val="center"/>
              <w:rPr>
                <w:rFonts w:eastAsia="Times New Roman"/>
                <w:b/>
                <w:lang w:val="sq-AL"/>
              </w:rPr>
            </w:pPr>
          </w:p>
          <w:p w:rsidR="00D61507" w:rsidRPr="003E26C2" w:rsidRDefault="00D61507" w:rsidP="00D61507">
            <w:pPr>
              <w:jc w:val="center"/>
              <w:rPr>
                <w:rFonts w:eastAsia="Times New Roman"/>
                <w:b/>
                <w:lang w:val="sq-AL"/>
              </w:rPr>
            </w:pPr>
            <w:r w:rsidRPr="003E26C2">
              <w:rPr>
                <w:rFonts w:eastAsia="Times New Roman"/>
                <w:b/>
                <w:lang w:val="sq-AL"/>
              </w:rPr>
              <w:t>Nr</w:t>
            </w:r>
          </w:p>
        </w:tc>
        <w:tc>
          <w:tcPr>
            <w:tcW w:w="2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jc w:val="center"/>
              <w:rPr>
                <w:rFonts w:eastAsia="Times New Roman"/>
                <w:b/>
                <w:lang w:val="sq-AL"/>
              </w:rPr>
            </w:pPr>
          </w:p>
          <w:p w:rsidR="00D61507" w:rsidRPr="003E26C2" w:rsidRDefault="00D61507" w:rsidP="00D61507">
            <w:pPr>
              <w:jc w:val="center"/>
              <w:rPr>
                <w:rFonts w:eastAsia="Times New Roman"/>
                <w:b/>
                <w:lang w:val="sq-AL"/>
              </w:rPr>
            </w:pPr>
            <w:r w:rsidRPr="003E26C2">
              <w:rPr>
                <w:rFonts w:eastAsia="Times New Roman"/>
                <w:b/>
                <w:lang w:val="sq-AL"/>
              </w:rPr>
              <w:t>Objektivat</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jc w:val="center"/>
              <w:rPr>
                <w:rFonts w:eastAsia="Times New Roman"/>
                <w:b/>
                <w:lang w:val="sq-AL"/>
              </w:rPr>
            </w:pPr>
          </w:p>
          <w:p w:rsidR="00D61507" w:rsidRPr="003E26C2" w:rsidRDefault="00D61507" w:rsidP="00D61507">
            <w:pPr>
              <w:jc w:val="center"/>
              <w:rPr>
                <w:rFonts w:eastAsia="Times New Roman"/>
                <w:b/>
                <w:lang w:val="sq-AL"/>
              </w:rPr>
            </w:pPr>
            <w:r w:rsidRPr="003E26C2">
              <w:rPr>
                <w:rFonts w:eastAsia="Times New Roman"/>
                <w:b/>
                <w:lang w:val="sq-AL"/>
              </w:rPr>
              <w:t>Aktivitetet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jc w:val="center"/>
              <w:rPr>
                <w:rFonts w:eastAsia="Times New Roman"/>
                <w:b/>
                <w:lang w:val="sq-AL"/>
              </w:rPr>
            </w:pPr>
          </w:p>
          <w:p w:rsidR="00D61507" w:rsidRPr="003E26C2" w:rsidRDefault="00D61507" w:rsidP="00D61507">
            <w:pPr>
              <w:jc w:val="center"/>
              <w:rPr>
                <w:rFonts w:eastAsia="Times New Roman"/>
                <w:b/>
                <w:lang w:val="sq-AL"/>
              </w:rPr>
            </w:pPr>
            <w:r w:rsidRPr="003E26C2">
              <w:rPr>
                <w:rFonts w:eastAsia="Times New Roman"/>
                <w:b/>
                <w:lang w:val="sq-AL"/>
              </w:rPr>
              <w:t>Periudha e planifikuar për realizim</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jc w:val="center"/>
              <w:rPr>
                <w:rFonts w:eastAsia="Times New Roman"/>
                <w:b/>
                <w:lang w:val="sq-AL"/>
              </w:rPr>
            </w:pPr>
          </w:p>
          <w:p w:rsidR="00D61507" w:rsidRPr="003E26C2" w:rsidRDefault="00D61507" w:rsidP="00D61507">
            <w:pPr>
              <w:jc w:val="center"/>
              <w:rPr>
                <w:rFonts w:eastAsia="Times New Roman"/>
                <w:b/>
                <w:lang w:val="sq-AL"/>
              </w:rPr>
            </w:pPr>
            <w:r w:rsidRPr="003E26C2">
              <w:rPr>
                <w:rFonts w:eastAsia="Times New Roman"/>
                <w:b/>
                <w:lang w:val="sq-AL"/>
              </w:rPr>
              <w:t>Bartësit e aktiviteteve</w:t>
            </w:r>
          </w:p>
        </w:tc>
      </w:tr>
      <w:tr w:rsidR="00D61507" w:rsidRPr="003E26C2" w:rsidTr="00D61507">
        <w:trPr>
          <w:trHeight w:val="330"/>
          <w:jc w:val="center"/>
        </w:trPr>
        <w:tc>
          <w:tcPr>
            <w:tcW w:w="9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1507" w:rsidRPr="003E26C2" w:rsidRDefault="00D61507" w:rsidP="00D61507">
            <w:pPr>
              <w:jc w:val="center"/>
              <w:rPr>
                <w:rFonts w:eastAsia="Times New Roman"/>
                <w:b/>
                <w:lang w:val="sq-AL"/>
              </w:rPr>
            </w:pPr>
          </w:p>
        </w:tc>
        <w:tc>
          <w:tcPr>
            <w:tcW w:w="2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1507" w:rsidRPr="003E26C2" w:rsidRDefault="00D61507" w:rsidP="00D61507">
            <w:pPr>
              <w:rPr>
                <w:rFonts w:eastAsia="Times New Roman"/>
                <w:lang w:val="sq-AL"/>
              </w:rPr>
            </w:pPr>
          </w:p>
        </w:tc>
        <w:tc>
          <w:tcPr>
            <w:tcW w:w="31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1507" w:rsidRPr="003E26C2" w:rsidRDefault="00D61507" w:rsidP="00D61507">
            <w:pPr>
              <w:rPr>
                <w:rFonts w:eastAsia="Times New Roman"/>
                <w:lang w:val="sq-AL"/>
              </w:rPr>
            </w:pPr>
          </w:p>
        </w:tc>
        <w:tc>
          <w:tcPr>
            <w:tcW w:w="153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1507" w:rsidRPr="003E26C2" w:rsidRDefault="00D61507" w:rsidP="00D61507">
            <w:pPr>
              <w:rPr>
                <w:rFonts w:eastAsia="Times New Roman"/>
                <w:lang w:val="sq-AL"/>
              </w:rPr>
            </w:pPr>
          </w:p>
        </w:tc>
        <w:tc>
          <w:tcPr>
            <w:tcW w:w="20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1507" w:rsidRPr="003E26C2" w:rsidRDefault="00D61507" w:rsidP="00D61507">
            <w:pPr>
              <w:rPr>
                <w:rFonts w:eastAsia="Times New Roman"/>
                <w:lang w:val="sq-AL"/>
              </w:rPr>
            </w:pPr>
          </w:p>
        </w:tc>
      </w:tr>
      <w:tr w:rsidR="00D61507" w:rsidRPr="003E26C2" w:rsidTr="00D61507">
        <w:trPr>
          <w:trHeight w:val="1187"/>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Vazhdim i pasurimit të bibliotekës së qytetit.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Organizimi i kampanjës me qëllim të pasurimit të bibliotekës me libra</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rFonts w:eastAsia="Times New Roman"/>
                <w:lang w:val="sq-AL"/>
              </w:rPr>
            </w:pPr>
          </w:p>
          <w:p w:rsidR="00D61507" w:rsidRPr="003E26C2" w:rsidRDefault="00D61507" w:rsidP="00D61507">
            <w:pPr>
              <w:pStyle w:val="ListParagraph"/>
              <w:numPr>
                <w:ilvl w:val="0"/>
                <w:numId w:val="11"/>
              </w:numPr>
              <w:rPr>
                <w:rFonts w:eastAsia="Times New Roman"/>
                <w:lang w:val="sq-AL"/>
              </w:rPr>
            </w:pPr>
            <w:r w:rsidRPr="003E26C2">
              <w:rPr>
                <w:lang w:val="sq-AL"/>
              </w:rPr>
              <w:t>DKRS dhe OJQ e Klube letrare</w:t>
            </w:r>
          </w:p>
          <w:p w:rsidR="00D61507" w:rsidRPr="003E26C2" w:rsidRDefault="00D61507" w:rsidP="00D61507">
            <w:pPr>
              <w:rPr>
                <w:lang w:val="sq-AL"/>
              </w:rPr>
            </w:pPr>
          </w:p>
        </w:tc>
      </w:tr>
      <w:tr w:rsidR="00D61507" w:rsidRPr="003E26C2" w:rsidTr="00D61507">
        <w:trPr>
          <w:trHeight w:val="140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Ofrimi i mundësive për leximin e titujve të rinj edhe për lexuesit nga bibliotekat e terrenit.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contextualSpacing/>
              <w:rPr>
                <w:rFonts w:eastAsia="Times New Roman"/>
                <w:lang w:val="sq-AL"/>
              </w:rPr>
            </w:pPr>
            <w:r w:rsidRPr="003E26C2">
              <w:rPr>
                <w:rFonts w:eastAsia="Times New Roman"/>
                <w:lang w:val="sq-AL"/>
              </w:rPr>
              <w:t>Shpërndarja e librave që janë në numër të madh të ekzemplarëve nga biblioteka amë në ato të terrenit.</w:t>
            </w:r>
          </w:p>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rFonts w:eastAsia="Times New Roman"/>
                <w:lang w:val="sq-AL"/>
              </w:rPr>
            </w:pPr>
          </w:p>
          <w:p w:rsidR="00D61507" w:rsidRPr="003E26C2" w:rsidRDefault="00D61507" w:rsidP="00D61507">
            <w:pPr>
              <w:pStyle w:val="ListParagraph"/>
              <w:ind w:left="360"/>
              <w:rPr>
                <w:rFonts w:eastAsia="Times New Roman"/>
                <w:lang w:val="sq-AL"/>
              </w:rPr>
            </w:pPr>
          </w:p>
          <w:p w:rsidR="00D61507" w:rsidRPr="003E26C2" w:rsidRDefault="00D61507" w:rsidP="00D61507">
            <w:pPr>
              <w:pStyle w:val="ListParagraph"/>
              <w:numPr>
                <w:ilvl w:val="0"/>
                <w:numId w:val="11"/>
              </w:numPr>
              <w:rPr>
                <w:rFonts w:eastAsia="Times New Roman"/>
                <w:lang w:val="sq-AL"/>
              </w:rPr>
            </w:pPr>
            <w:r w:rsidRPr="003E26C2">
              <w:rPr>
                <w:lang w:val="sq-AL"/>
              </w:rPr>
              <w:t>DKRS</w:t>
            </w:r>
          </w:p>
          <w:p w:rsidR="00D61507" w:rsidRPr="003E26C2" w:rsidRDefault="00D61507" w:rsidP="00D61507">
            <w:pPr>
              <w:pStyle w:val="ListParagraph"/>
              <w:ind w:left="360"/>
              <w:rPr>
                <w:lang w:val="sq-AL"/>
              </w:rPr>
            </w:pPr>
          </w:p>
        </w:tc>
      </w:tr>
      <w:tr w:rsidR="00D61507" w:rsidRPr="003E26C2" w:rsidTr="00D61507">
        <w:trPr>
          <w:trHeight w:val="139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Përkrahja e autorëve të rinj.</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contextualSpacing/>
              <w:rPr>
                <w:rFonts w:eastAsia="Times New Roman"/>
                <w:lang w:val="sq-AL"/>
              </w:rPr>
            </w:pPr>
            <w:r w:rsidRPr="003E26C2">
              <w:rPr>
                <w:rFonts w:eastAsia="Times New Roman"/>
                <w:lang w:val="sq-AL"/>
              </w:rPr>
              <w:t xml:space="preserve">Organizimi i promovime të ndryshme të librave, qoftë të krijuesve shkencorë, qoftë të atyre të rinj. </w:t>
            </w:r>
          </w:p>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Klubet letrare në Vushtrri</w:t>
            </w:r>
          </w:p>
        </w:tc>
      </w:tr>
      <w:tr w:rsidR="00D61507" w:rsidRPr="003E26C2" w:rsidTr="00D61507">
        <w:trPr>
          <w:trHeight w:val="130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Zbulim i librave të rrallë në fushën e publikimeve.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contextualSpacing/>
              <w:rPr>
                <w:rFonts w:eastAsia="Times New Roman"/>
                <w:lang w:val="sq-AL"/>
              </w:rPr>
            </w:pPr>
            <w:r w:rsidRPr="003E26C2">
              <w:rPr>
                <w:rFonts w:eastAsia="Times New Roman"/>
                <w:lang w:val="sq-AL"/>
              </w:rPr>
              <w:t>Organizimi i muajit ku do bëhet zbulimi i librit të rrallë në nivel komune, veçanërisht nëpër shkolla të komunës.</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mars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 xml:space="preserve">DKRS </w:t>
            </w:r>
          </w:p>
          <w:p w:rsidR="00D61507" w:rsidRPr="003E26C2" w:rsidRDefault="00D61507" w:rsidP="00D61507">
            <w:pPr>
              <w:pStyle w:val="ListParagraph"/>
              <w:numPr>
                <w:ilvl w:val="0"/>
                <w:numId w:val="11"/>
              </w:numPr>
              <w:rPr>
                <w:lang w:val="sq-AL"/>
              </w:rPr>
            </w:pPr>
            <w:r w:rsidRPr="003E26C2">
              <w:rPr>
                <w:lang w:val="sq-AL"/>
              </w:rPr>
              <w:t>DKA</w:t>
            </w:r>
          </w:p>
        </w:tc>
      </w:tr>
      <w:tr w:rsidR="00D61507" w:rsidRPr="003E26C2" w:rsidTr="00D61507">
        <w:trPr>
          <w:trHeight w:val="210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Pasurimi i bibliotekave me tituj të rinj.</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rFonts w:eastAsia="MS Mincho"/>
                <w:lang w:val="sq-AL"/>
              </w:rPr>
            </w:pPr>
            <w:r w:rsidRPr="003E26C2">
              <w:rPr>
                <w:rFonts w:eastAsia="MS Mincho"/>
                <w:lang w:val="sq-AL"/>
              </w:rPr>
              <w:t xml:space="preserve">Hartimi i listës së librave të kërkuara nga lexuesit dhe e librave mungesë për bibliotekën amë dhe ato në teren.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qershor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3"/>
              </w:numPr>
              <w:ind w:left="419"/>
              <w:rPr>
                <w:lang w:val="sq-AL"/>
              </w:rPr>
            </w:pPr>
            <w:r w:rsidRPr="003E26C2">
              <w:rPr>
                <w:lang w:val="sq-AL"/>
              </w:rPr>
              <w:t>DKRS</w:t>
            </w:r>
          </w:p>
          <w:p w:rsidR="00D61507" w:rsidRPr="003E26C2" w:rsidRDefault="00D61507" w:rsidP="00D61507">
            <w:pPr>
              <w:pStyle w:val="ListParagraph"/>
              <w:numPr>
                <w:ilvl w:val="0"/>
                <w:numId w:val="53"/>
              </w:numPr>
              <w:ind w:left="419"/>
              <w:rPr>
                <w:lang w:val="sq-AL"/>
              </w:rPr>
            </w:pPr>
            <w:r w:rsidRPr="003E26C2">
              <w:rPr>
                <w:lang w:val="sq-AL"/>
              </w:rPr>
              <w:t>Klube letrare</w:t>
            </w:r>
          </w:p>
          <w:p w:rsidR="00D61507" w:rsidRPr="003E26C2" w:rsidRDefault="00D61507" w:rsidP="00D61507">
            <w:pPr>
              <w:pStyle w:val="ListParagraph"/>
              <w:numPr>
                <w:ilvl w:val="0"/>
                <w:numId w:val="53"/>
              </w:numPr>
              <w:ind w:left="419"/>
              <w:rPr>
                <w:lang w:val="sq-AL"/>
              </w:rPr>
            </w:pPr>
            <w:r w:rsidRPr="003E26C2">
              <w:rPr>
                <w:lang w:val="sq-AL"/>
              </w:rPr>
              <w:t>Profesorë të shkollave fillore dhe të mesme</w:t>
            </w:r>
          </w:p>
          <w:p w:rsidR="00D61507" w:rsidRPr="003E26C2" w:rsidRDefault="00D61507" w:rsidP="00D61507">
            <w:pPr>
              <w:pStyle w:val="ListParagraph"/>
              <w:ind w:left="1080"/>
              <w:rPr>
                <w:lang w:val="sq-AL"/>
              </w:rPr>
            </w:pPr>
          </w:p>
        </w:tc>
      </w:tr>
      <w:tr w:rsidR="00D61507" w:rsidRPr="003E26C2" w:rsidTr="00D61507">
        <w:trPr>
          <w:trHeight w:val="134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Hulumtimi i materialit të “Luftës së Fundit 1998-1999”.</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Punë hulumtuese në bashkëpunim me familjarët e dëshmorëve, martirëve  dhe shoqatat e dala nga lufta.</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Janar-dhjetor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ind w:left="45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Hulumtimi i kulturës materiale.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rFonts w:eastAsia="Times New Roman"/>
                <w:bCs/>
                <w:lang w:val="sq-AL"/>
              </w:rPr>
              <w:t>Vazhdimi i punës hulumtuese  në fushën  e kulturës materiale të luajtshme dhe të paluajtshme.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rFonts w:eastAsia="Times New Roman"/>
                <w:bCs/>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bCs/>
                <w:lang w:val="sq-AL"/>
              </w:rPr>
            </w:pPr>
            <w:r w:rsidRPr="003E26C2">
              <w:rPr>
                <w:lang w:val="sq-AL"/>
              </w:rPr>
              <w:t>DKRS</w:t>
            </w:r>
          </w:p>
          <w:p w:rsidR="00D61507" w:rsidRPr="003E26C2" w:rsidRDefault="00D61507" w:rsidP="00D61507">
            <w:pPr>
              <w:pStyle w:val="ListParagraph"/>
              <w:ind w:left="360"/>
              <w:rPr>
                <w:rFonts w:eastAsia="Times New Roman"/>
                <w:bCs/>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Rrethimi i oborrit të objektit të Muzeut të Vushtrrisë, gjegjësisht Monumentit –“Shtëpia e Mahmut agë Gjinollit”.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 xml:space="preserve">Rrethimi apo kufizimi i oborrit të Muzeut të Vushtrrisë është menduar të realizohet me gjethe, gjegjësisht muri të gjallë, për arsye gjelbërimi, estetike,  por edhe mundësi ndalimi të qëndrimit të qeneve endacak brenda oborrit të muzeut.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mars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ind w:left="36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rFonts w:eastAsia="MS Mincho"/>
                <w:lang w:val="sq-AL"/>
              </w:rPr>
              <w:t>Hapja dhe funksionimi i objektit të Muzeut të Vushtrrisë.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Meqenëse muzeu është furnizuar me inventar (vitrina), si dhe është  transportuar pasuria muzeale në shtëpinë e përhershme, në monumentin “Shtëpia e Mahmut agë Gjinollit”, gjatë vitit 2024 planifikohet të përgatiten ekspozita të përhershme dhe të përkohshme.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ind w:left="36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Kthimi i eksponateve arkeologjike të gjetura gjatë gërmimeve arkeologjike në Kalanë e Vjetër të Vushtrrisë, të cilat ruhen në Institutin Arkeologjik të Kosovës.</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Implementimi i projektit: “kthimi dhe prezantimi i eksponateve arkeologjike  në Muzeun e Vushtrrisë”. Eksponatet arkeologjike në fjalë janë zbuluar gjatë gërmimeve arkeologjike në Kalanë e Vjetër të Vushtrrisë, në mungesë të një objekti për ruajtjen dhe ekspozimin e tyre ato janë ruajtur në Institutin Arkeologjik të Kosovës, por meqenëse tani Vushtrria ka objektin e muzeut, eksponatet në fjalë duhet t’i kthejmë dhe ekspozojmë në vendin e gjetjes.</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Mars- shtator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spacing w:after="200"/>
              <w:rPr>
                <w:lang w:val="sq-AL"/>
              </w:rPr>
            </w:pPr>
            <w:r w:rsidRPr="003E26C2">
              <w:rPr>
                <w:lang w:val="sq-AL"/>
              </w:rPr>
              <w:t>DKRS</w:t>
            </w:r>
          </w:p>
          <w:p w:rsidR="00D61507" w:rsidRPr="003E26C2" w:rsidRDefault="00D61507" w:rsidP="00D61507">
            <w:pPr>
              <w:pStyle w:val="ListParagraph"/>
              <w:numPr>
                <w:ilvl w:val="0"/>
                <w:numId w:val="54"/>
              </w:numPr>
              <w:rPr>
                <w:lang w:val="sq-AL"/>
              </w:rPr>
            </w:pPr>
            <w:r w:rsidRPr="003E26C2">
              <w:rPr>
                <w:lang w:val="sq-AL"/>
              </w:rPr>
              <w:t>Instituti Arkeologjik i Kosovës.</w:t>
            </w:r>
          </w:p>
        </w:tc>
      </w:tr>
      <w:tr w:rsidR="00D61507" w:rsidRPr="003E26C2" w:rsidTr="007846F6">
        <w:trPr>
          <w:trHeight w:val="98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Blerja e eksponateve të identifikuara gjatë vitit 2023.</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 xml:space="preserve">Përmes blerjes së eksponateve të identifikuara gjatë vitit 2022, përpos që do shpëtohen eksponatet e ekspozuara në terrene të ndryshme, në veçanti </w:t>
            </w:r>
            <w:r w:rsidRPr="003E26C2">
              <w:rPr>
                <w:lang w:val="sq-AL"/>
              </w:rPr>
              <w:lastRenderedPageBreak/>
              <w:t>deponitë e metalit etj, edhe do pasurohet Muzeu i Vushtrrisë.</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lastRenderedPageBreak/>
              <w:t>Janar- 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spacing w:after="200" w:line="276" w:lineRule="auto"/>
              <w:rPr>
                <w:lang w:val="sq-AL"/>
              </w:rPr>
            </w:pPr>
            <w:r w:rsidRPr="003E26C2">
              <w:rPr>
                <w:lang w:val="sq-AL"/>
              </w:rPr>
              <w:t>DKRS</w:t>
            </w:r>
          </w:p>
          <w:p w:rsidR="00D61507" w:rsidRPr="003E26C2" w:rsidRDefault="00D61507" w:rsidP="00D61507">
            <w:pPr>
              <w:pStyle w:val="ListParagraph"/>
              <w:numPr>
                <w:ilvl w:val="0"/>
                <w:numId w:val="54"/>
              </w:numPr>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Përgatitja e ekspozitës të përhershme “oda tradicionale”.</w:t>
            </w:r>
          </w:p>
          <w:p w:rsidR="00D61507" w:rsidRPr="003E26C2" w:rsidRDefault="00D61507" w:rsidP="00D61507">
            <w:pPr>
              <w:rPr>
                <w:rFonts w:eastAsia="MS Mincho"/>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Improvizimi dhe prezantimi i “odës” me elementet përcjellëse (shtrojë, mbulojë dhe pajisje tradicionale).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Përgatitja e ekspozitës të përhershme “dhoma qytetare”.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Improvizimi dhe prezantimi i “dhomës qytetare” me elementet përcjellëse (shtrojë, mbulojë dhe pajisje tradicionale).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numPr>
                <w:ilvl w:val="0"/>
                <w:numId w:val="54"/>
              </w:numPr>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Përgatitja e ekspozitës së përhershme “dhoma e oxhakut (kuzhina tradicionale)”.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Improvizimi dhe prezantimi i “dhomës së oxhakut (kuzhina tradicionale)”.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ind w:left="45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Përgatitja e ekspozitës etnologjike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Prezantimi i pasurisë etnologjike, siç janë: veshje, shtrojë e mbulojë, punëdore, etj.</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ind w:left="45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Përgatitja e ekspozitës të teknologjisë.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Prezantimi i pasurisë të sektorit të teknologjisë së vjetër.</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ind w:left="45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Organizimi dhe funksionalizimi i dhomës për persona me nevoja të veçanta.</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Realizimi i aktiviteteve të ndryshme edukative me personat me aftësi dhe nevoja të veçanta.</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Qershor 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ind w:left="45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Përgatitja e ekspozitës arkeologjike dhe historike”.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lang w:val="sq-AL"/>
              </w:rPr>
            </w:pPr>
            <w:r w:rsidRPr="003E26C2">
              <w:rPr>
                <w:lang w:val="sq-AL"/>
              </w:rPr>
              <w:t>Prezantimi i pasurisë arkeologjike dhe historike.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Prill</w:t>
            </w:r>
          </w:p>
          <w:p w:rsidR="00D61507" w:rsidRPr="003E26C2" w:rsidRDefault="00D61507" w:rsidP="00D61507">
            <w:pPr>
              <w:rPr>
                <w:rFonts w:eastAsia="Times New Roman"/>
                <w:lang w:val="sq-AL"/>
              </w:rPr>
            </w:pPr>
            <w:r w:rsidRPr="003E26C2">
              <w:rPr>
                <w:rFonts w:eastAsia="Times New Roman"/>
                <w:lang w:val="sq-AL"/>
              </w:rPr>
              <w:t>nëntor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4"/>
              </w:numPr>
              <w:rPr>
                <w:lang w:val="sq-AL"/>
              </w:rPr>
            </w:pPr>
            <w:r w:rsidRPr="003E26C2">
              <w:rPr>
                <w:lang w:val="sq-AL"/>
              </w:rPr>
              <w:t>DKRS;</w:t>
            </w:r>
          </w:p>
          <w:p w:rsidR="00D61507" w:rsidRPr="003E26C2" w:rsidRDefault="00D61507" w:rsidP="00D61507">
            <w:pPr>
              <w:pStyle w:val="ListParagraph"/>
              <w:ind w:left="450"/>
              <w:rPr>
                <w:lang w:val="sq-AL"/>
              </w:rPr>
            </w:pPr>
          </w:p>
        </w:tc>
      </w:tr>
      <w:tr w:rsidR="00D61507" w:rsidRPr="003E26C2" w:rsidTr="00D61507">
        <w:trPr>
          <w:trHeight w:val="13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Pasurimi i bibliotekës shkencore të muzeut me tituj të ri shkencor.</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rFonts w:eastAsia="Times New Roman"/>
                <w:bCs/>
                <w:lang w:val="sq-AL"/>
              </w:rPr>
              <w:t>Vazhdimi i punës në pasurimin i bibliotekës së muzeut me literature shkencore e profesionale.</w:t>
            </w:r>
          </w:p>
          <w:p w:rsidR="00D61507" w:rsidRPr="003E26C2" w:rsidRDefault="00D61507" w:rsidP="00D61507">
            <w:pPr>
              <w:pStyle w:val="ListParagraph"/>
              <w:ind w:left="360"/>
              <w:rPr>
                <w:rFonts w:eastAsia="Times New Roman"/>
                <w:bCs/>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Janar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pStyle w:val="ListParagraph"/>
              <w:numPr>
                <w:ilvl w:val="0"/>
                <w:numId w:val="11"/>
              </w:numPr>
              <w:rPr>
                <w:rFonts w:eastAsia="Times New Roman"/>
                <w:bCs/>
                <w:lang w:val="sq-AL"/>
              </w:rPr>
            </w:pPr>
            <w:r w:rsidRPr="003E26C2">
              <w:rPr>
                <w:lang w:val="sq-AL"/>
              </w:rPr>
              <w:t>DKRS</w:t>
            </w:r>
          </w:p>
          <w:p w:rsidR="00D61507" w:rsidRPr="003E26C2" w:rsidRDefault="00D61507" w:rsidP="00D61507">
            <w:pPr>
              <w:pStyle w:val="ListParagraph"/>
              <w:ind w:left="360"/>
              <w:rPr>
                <w:rFonts w:eastAsia="Times New Roman"/>
                <w:bCs/>
                <w:lang w:val="sq-AL"/>
              </w:rPr>
            </w:pP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Krijimi i Etno-parkut.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rFonts w:eastAsia="MS Mincho"/>
                <w:lang w:val="sq-AL"/>
              </w:rPr>
            </w:pPr>
            <w:r w:rsidRPr="003E26C2">
              <w:rPr>
                <w:rFonts w:eastAsia="MS Mincho"/>
                <w:lang w:val="sq-AL"/>
              </w:rPr>
              <w:t>Organizimi i etno-parkut në oborrin e muzeut (Monumenti “Shtëpia e Mahmut agë Gjinollit</w:t>
            </w:r>
            <w:r w:rsidRPr="003E26C2">
              <w:rPr>
                <w:rFonts w:eastAsia="MS Mincho"/>
                <w:b/>
                <w:lang w:val="sq-AL"/>
              </w:rPr>
              <w:t>”</w:t>
            </w:r>
            <w:r w:rsidRPr="003E26C2">
              <w:rPr>
                <w:rFonts w:eastAsia="MS Mincho"/>
                <w:lang w:val="sq-AL"/>
              </w:rPr>
              <w:t>), ku do të ekspozohen objekte të ndryshme kulturore nga arkeologjia dhe etnologjia.</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ind w:left="360"/>
              <w:rPr>
                <w:lang w:val="sq-AL"/>
              </w:rPr>
            </w:pPr>
          </w:p>
        </w:tc>
      </w:tr>
      <w:tr w:rsidR="00D61507" w:rsidRPr="003E26C2" w:rsidTr="00D61507">
        <w:trPr>
          <w:trHeight w:val="1007"/>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Pasurimi i sektorit të </w:t>
            </w:r>
            <w:r w:rsidRPr="003E26C2">
              <w:rPr>
                <w:rFonts w:eastAsia="Times New Roman"/>
                <w:bCs/>
                <w:lang w:val="sq-AL"/>
              </w:rPr>
              <w:t xml:space="preserve">videotekës dhe fototekës së muzeut. </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lang w:val="sq-AL"/>
              </w:rPr>
              <w:t>Hulumtimi i fotografive dhe videove të vjetra me rëndësi historike e kulturore.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rFonts w:eastAsia="Times New Roman"/>
                <w:bCs/>
                <w:lang w:val="sq-AL"/>
              </w:rPr>
            </w:pPr>
          </w:p>
          <w:p w:rsidR="00D61507" w:rsidRPr="003E26C2" w:rsidRDefault="00D61507" w:rsidP="00D61507">
            <w:pPr>
              <w:pStyle w:val="ListParagraph"/>
              <w:numPr>
                <w:ilvl w:val="0"/>
                <w:numId w:val="11"/>
              </w:numPr>
              <w:rPr>
                <w:rFonts w:eastAsia="Times New Roman"/>
                <w:bCs/>
                <w:lang w:val="sq-AL"/>
              </w:rPr>
            </w:pPr>
            <w:r w:rsidRPr="003E26C2">
              <w:rPr>
                <w:lang w:val="sq-AL"/>
              </w:rPr>
              <w:t>DKRS</w:t>
            </w:r>
          </w:p>
          <w:p w:rsidR="00D61507" w:rsidRPr="003E26C2" w:rsidRDefault="00D61507" w:rsidP="00D61507">
            <w:pPr>
              <w:pStyle w:val="ListParagraph"/>
              <w:ind w:left="360"/>
              <w:rPr>
                <w:rFonts w:eastAsia="Times New Roman"/>
                <w:bCs/>
                <w:lang w:val="sq-AL"/>
              </w:rPr>
            </w:pP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Botimi i një </w:t>
            </w:r>
            <w:r w:rsidR="00573127" w:rsidRPr="003E26C2">
              <w:rPr>
                <w:lang w:val="sq-AL"/>
              </w:rPr>
              <w:t>katalogu</w:t>
            </w:r>
            <w:r w:rsidRPr="003E26C2">
              <w:rPr>
                <w:lang w:val="sq-AL"/>
              </w:rPr>
              <w:t xml:space="preserve"> dhe fletëpalosjeje.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rFonts w:eastAsia="Times New Roman"/>
                <w:bCs/>
                <w:lang w:val="sq-AL"/>
              </w:rPr>
              <w:t>Përgatitja e një katalogu dhe fletëpalosjeje të eksponateve muzeale për vizitorë, ku do të prezantohen eksponatet më të vlefshme dhe më interesante të cilat i ka Muzeu.</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rFonts w:eastAsia="Times New Roman"/>
                <w:bCs/>
                <w:lang w:val="sq-AL"/>
              </w:rPr>
            </w:pPr>
          </w:p>
          <w:p w:rsidR="00D61507" w:rsidRPr="003E26C2" w:rsidRDefault="00D61507" w:rsidP="00D61507">
            <w:pPr>
              <w:pStyle w:val="ListParagraph"/>
              <w:numPr>
                <w:ilvl w:val="0"/>
                <w:numId w:val="11"/>
              </w:numPr>
              <w:rPr>
                <w:rFonts w:eastAsia="Times New Roman"/>
                <w:bCs/>
                <w:lang w:val="sq-AL"/>
              </w:rPr>
            </w:pPr>
            <w:r w:rsidRPr="003E26C2">
              <w:rPr>
                <w:lang w:val="sq-AL"/>
              </w:rPr>
              <w:t>DKRS</w:t>
            </w:r>
          </w:p>
          <w:p w:rsidR="00D61507" w:rsidRPr="003E26C2" w:rsidRDefault="00D61507" w:rsidP="00D61507">
            <w:pPr>
              <w:pStyle w:val="ListParagraph"/>
              <w:ind w:left="360"/>
              <w:rPr>
                <w:rFonts w:eastAsia="Times New Roman"/>
                <w:bCs/>
                <w:lang w:val="sq-AL"/>
              </w:rPr>
            </w:pPr>
          </w:p>
        </w:tc>
      </w:tr>
      <w:tr w:rsidR="00D61507" w:rsidRPr="003E26C2" w:rsidTr="007846F6">
        <w:trPr>
          <w:trHeight w:val="1277"/>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Hulumtimi i artizanateve.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rFonts w:eastAsia="Times New Roman"/>
                <w:bCs/>
                <w:lang w:val="sq-AL"/>
              </w:rPr>
              <w:t>Vazhdimi i punës në hulumtimin i zejtarive të cilat u trashëguan dhe vazhdojnë të mbesin gjallë edhe sot.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pStyle w:val="ListParagraph"/>
              <w:numPr>
                <w:ilvl w:val="0"/>
                <w:numId w:val="11"/>
              </w:numPr>
              <w:rPr>
                <w:rFonts w:eastAsia="Times New Roman"/>
                <w:bCs/>
                <w:lang w:val="sq-AL"/>
              </w:rPr>
            </w:pPr>
            <w:r w:rsidRPr="003E26C2">
              <w:rPr>
                <w:lang w:val="sq-AL"/>
              </w:rPr>
              <w:t>DKRS;</w:t>
            </w:r>
          </w:p>
        </w:tc>
      </w:tr>
      <w:tr w:rsidR="00D61507" w:rsidRPr="003E26C2" w:rsidTr="00D61507">
        <w:trPr>
          <w:trHeight w:val="285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Pasurimi dhe promovimi i trashëgimisë kulturore.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r w:rsidRPr="003E26C2">
              <w:rPr>
                <w:rFonts w:eastAsia="Times New Roman"/>
                <w:bCs/>
                <w:lang w:val="sq-AL"/>
              </w:rPr>
              <w:t xml:space="preserve">Organizimi i vizitave të muzeut nëpër shkolla fillore dhe të mesme me qëllim të promovimit të trashëgimisë dhe mbledhjes së eksponateve nga terreni në bashkëpunim me nxënësit dhe mësimdhënësit e shkollave.   </w:t>
            </w:r>
          </w:p>
          <w:p w:rsidR="00D61507" w:rsidRPr="003E26C2" w:rsidRDefault="00D61507" w:rsidP="00D61507">
            <w:pPr>
              <w:rPr>
                <w:rFonts w:eastAsia="Times New Roman"/>
                <w:bCs/>
                <w:i/>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Mars  – qershor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rFonts w:eastAsia="Times New Roman"/>
                <w:bCs/>
                <w:lang w:val="sq-AL"/>
              </w:rPr>
            </w:pPr>
          </w:p>
          <w:p w:rsidR="00D61507" w:rsidRPr="003E26C2" w:rsidRDefault="00D61507" w:rsidP="00D61507">
            <w:pPr>
              <w:pStyle w:val="ListParagraph"/>
              <w:numPr>
                <w:ilvl w:val="0"/>
                <w:numId w:val="11"/>
              </w:numPr>
              <w:rPr>
                <w:rFonts w:eastAsia="Times New Roman"/>
                <w:bCs/>
                <w:lang w:val="sq-AL"/>
              </w:rPr>
            </w:pPr>
            <w:r w:rsidRPr="003E26C2">
              <w:rPr>
                <w:lang w:val="sq-AL"/>
              </w:rPr>
              <w:t>DKRS</w:t>
            </w:r>
          </w:p>
          <w:p w:rsidR="00D61507" w:rsidRPr="003E26C2" w:rsidRDefault="00D61507" w:rsidP="00D61507">
            <w:pPr>
              <w:pStyle w:val="ListParagraph"/>
              <w:ind w:left="360"/>
              <w:rPr>
                <w:rFonts w:eastAsia="Times New Roman"/>
                <w:bCs/>
                <w:lang w:val="sq-AL"/>
              </w:rPr>
            </w:pPr>
          </w:p>
        </w:tc>
      </w:tr>
      <w:tr w:rsidR="00D61507" w:rsidRPr="003E26C2" w:rsidTr="00D61507">
        <w:trPr>
          <w:trHeight w:val="1187"/>
          <w:jc w:val="center"/>
        </w:trPr>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single" w:sz="4" w:space="0" w:color="auto"/>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Hulumtimi dhe arkivimi i kulturës shpirtërore.</w:t>
            </w:r>
          </w:p>
        </w:tc>
        <w:tc>
          <w:tcPr>
            <w:tcW w:w="3115" w:type="dxa"/>
            <w:tcBorders>
              <w:top w:val="single" w:sz="4" w:space="0" w:color="auto"/>
              <w:left w:val="nil"/>
              <w:bottom w:val="single" w:sz="4" w:space="0" w:color="auto"/>
              <w:right w:val="single" w:sz="4" w:space="0" w:color="auto"/>
            </w:tcBorders>
            <w:shd w:val="clear" w:color="auto" w:fill="auto"/>
          </w:tcPr>
          <w:p w:rsidR="00D61507" w:rsidRPr="003E26C2" w:rsidRDefault="00D61507" w:rsidP="00D61507">
            <w:pPr>
              <w:spacing w:after="200"/>
              <w:rPr>
                <w:rFonts w:eastAsia="MS Mincho"/>
                <w:lang w:val="sq-AL"/>
              </w:rPr>
            </w:pPr>
            <w:r w:rsidRPr="003E26C2">
              <w:rPr>
                <w:rFonts w:eastAsia="MS Mincho"/>
                <w:lang w:val="sq-AL"/>
              </w:rPr>
              <w:t>Vazhdimi i punës në hulumtimin e kulturës shpirtërore.</w:t>
            </w:r>
          </w:p>
        </w:tc>
        <w:tc>
          <w:tcPr>
            <w:tcW w:w="1530" w:type="dxa"/>
            <w:tcBorders>
              <w:top w:val="single" w:sz="4" w:space="0" w:color="auto"/>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Janar – dhjetor 2024</w:t>
            </w:r>
          </w:p>
        </w:tc>
        <w:tc>
          <w:tcPr>
            <w:tcW w:w="2074" w:type="dxa"/>
            <w:tcBorders>
              <w:top w:val="single" w:sz="4" w:space="0" w:color="auto"/>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pStyle w:val="ListParagraph"/>
              <w:numPr>
                <w:ilvl w:val="0"/>
                <w:numId w:val="11"/>
              </w:numPr>
              <w:rPr>
                <w:rFonts w:eastAsia="Times New Roman"/>
                <w:bCs/>
                <w:lang w:val="sq-AL"/>
              </w:rPr>
            </w:pPr>
            <w:r w:rsidRPr="003E26C2">
              <w:rPr>
                <w:lang w:val="sq-AL"/>
              </w:rPr>
              <w:t>DKRS</w:t>
            </w:r>
          </w:p>
          <w:p w:rsidR="00D61507" w:rsidRPr="003E26C2" w:rsidRDefault="00D61507" w:rsidP="00D61507">
            <w:pPr>
              <w:pStyle w:val="ListParagraph"/>
              <w:ind w:left="360"/>
              <w:rPr>
                <w:rFonts w:eastAsia="Times New Roman"/>
                <w:bCs/>
                <w:lang w:val="sq-AL"/>
              </w:rPr>
            </w:pPr>
          </w:p>
        </w:tc>
      </w:tr>
      <w:tr w:rsidR="00D61507" w:rsidRPr="003E26C2" w:rsidTr="00D61507">
        <w:trPr>
          <w:trHeight w:val="841"/>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Pranimi dhe ruajtja e materialit arkivor.</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Pranim dorëzimi i regjistraturave arkivore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Janar –dhjetor</w:t>
            </w:r>
          </w:p>
          <w:p w:rsidR="00D61507" w:rsidRPr="003E26C2" w:rsidRDefault="00D61507" w:rsidP="00D61507">
            <w:pPr>
              <w:rPr>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90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Ndarja e lëndës arkivore në njësi.</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Regjistrimi i lëndës arkivore.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Janar-dhjetor</w:t>
            </w:r>
          </w:p>
          <w:p w:rsidR="00D61507" w:rsidRPr="003E26C2" w:rsidRDefault="00D61507" w:rsidP="00D61507">
            <w:pPr>
              <w:rPr>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60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Klasifikimi i lëndës arkivore.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Vendosja e tiketave me mbishkrim.</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Mars-nëntor </w:t>
            </w:r>
          </w:p>
          <w:p w:rsidR="00D61507" w:rsidRPr="003E26C2" w:rsidRDefault="00D61507" w:rsidP="00D61507">
            <w:pPr>
              <w:rPr>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7846F6">
        <w:trPr>
          <w:trHeight w:val="62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Sistemi i lëndës arkivore.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Vendosja në rafte.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Qershor-dhjetor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97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Vizita në Suedi.</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Njohuri në lidhje me digjitalizimin e Arkivit.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Mars – qershor</w:t>
            </w:r>
          </w:p>
          <w:p w:rsidR="00D61507" w:rsidRPr="003E26C2" w:rsidRDefault="00D61507" w:rsidP="00D61507">
            <w:pPr>
              <w:rPr>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989"/>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Digjitalizimi i Arkivit.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Vendosja e dokumenteve në formë elektronike.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 Qershor-dhjetor</w:t>
            </w:r>
          </w:p>
          <w:p w:rsidR="00D61507" w:rsidRPr="003E26C2" w:rsidRDefault="00D61507" w:rsidP="00D61507">
            <w:pPr>
              <w:rPr>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71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Mirëmbajtja e dokumenteve.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Kontrolli i lëndëve arkivore brenda dhe jashtë Arkivit.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Gjatë vitit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80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Shërbimi ndaj publikut.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Verifikim të lëndëve.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Janar-dhjetor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449"/>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Përmes përkujtimit të 17 shkurtit, ditës së shpalljes së pavarësisë së Republikës së Kosovës, si data më e rëndësishme në historinë e shtetit tonë synojmë të mbajmë të freskëta kujtimet për sakrificat e popullit tonë për arritjen e kësaj dite.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 xml:space="preserve">- Homazhe </w:t>
            </w:r>
          </w:p>
          <w:p w:rsidR="00D61507" w:rsidRPr="003E26C2" w:rsidRDefault="00D61507" w:rsidP="00D61507">
            <w:pPr>
              <w:rPr>
                <w:rFonts w:eastAsia="Times New Roman"/>
                <w:lang w:val="sq-AL"/>
              </w:rPr>
            </w:pPr>
            <w:r w:rsidRPr="003E26C2">
              <w:rPr>
                <w:lang w:val="sq-AL"/>
              </w:rPr>
              <w:t>- Program artistik</w:t>
            </w:r>
          </w:p>
          <w:p w:rsidR="00D61507" w:rsidRPr="003E26C2" w:rsidRDefault="00D61507" w:rsidP="00D61507">
            <w:pPr>
              <w:rPr>
                <w:rFonts w:eastAsia="Times New Roman"/>
                <w:lang w:val="sq-AL"/>
              </w:rPr>
            </w:pPr>
            <w:r w:rsidRPr="003E26C2">
              <w:rPr>
                <w:lang w:val="sq-AL"/>
              </w:rPr>
              <w:t>- Hapja e ekspozitës me piktura</w:t>
            </w:r>
          </w:p>
          <w:p w:rsidR="00D61507" w:rsidRPr="003E26C2" w:rsidRDefault="00D61507" w:rsidP="00D61507">
            <w:pPr>
              <w:rPr>
                <w:rFonts w:eastAsia="Times New Roman"/>
                <w:lang w:val="sq-AL"/>
              </w:rPr>
            </w:pPr>
            <w:r w:rsidRPr="003E26C2">
              <w:rPr>
                <w:lang w:val="sq-AL"/>
              </w:rPr>
              <w:t>- Marshi i pavarësisë</w:t>
            </w:r>
          </w:p>
          <w:p w:rsidR="00D61507" w:rsidRPr="003E26C2" w:rsidRDefault="00D61507" w:rsidP="00D61507">
            <w:pPr>
              <w:rPr>
                <w:rFonts w:eastAsia="Times New Roman"/>
                <w:lang w:val="sq-AL"/>
              </w:rPr>
            </w:pPr>
            <w:r w:rsidRPr="003E26C2">
              <w:rPr>
                <w:rFonts w:eastAsia="Times New Roman"/>
                <w:lang w:val="sq-AL"/>
              </w:rPr>
              <w:t xml:space="preserve">- Program artistik për të rijnë </w:t>
            </w:r>
          </w:p>
          <w:p w:rsidR="00D61507" w:rsidRPr="003E26C2" w:rsidRDefault="00D61507" w:rsidP="00D61507">
            <w:pPr>
              <w:rPr>
                <w:rFonts w:eastAsia="Times New Roman"/>
                <w:lang w:val="sq-AL"/>
              </w:rPr>
            </w:pPr>
            <w:r w:rsidRPr="003E26C2">
              <w:rPr>
                <w:lang w:val="sq-AL"/>
              </w:rPr>
              <w:t>- Orë letrare</w:t>
            </w:r>
          </w:p>
          <w:p w:rsidR="00D61507" w:rsidRPr="003E26C2" w:rsidRDefault="00D61507" w:rsidP="00D61507">
            <w:pPr>
              <w:rPr>
                <w:rFonts w:eastAsia="Times New Roman"/>
                <w:lang w:val="sq-AL"/>
              </w:rPr>
            </w:pPr>
            <w:r w:rsidRPr="003E26C2">
              <w:rPr>
                <w:lang w:val="sq-AL"/>
              </w:rPr>
              <w:t xml:space="preserve">- 17 Shkurt-Manifestim i Ditës së Pavarësisë së Kosovës Turne i hapur në Pingpong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17 shkurt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1"/>
              </w:numPr>
              <w:rPr>
                <w:rFonts w:eastAsia="Times New Roman"/>
                <w:lang w:val="sq-AL"/>
              </w:rPr>
            </w:pPr>
            <w:r w:rsidRPr="003E26C2">
              <w:rPr>
                <w:lang w:val="sq-AL"/>
              </w:rPr>
              <w:t xml:space="preserve">DKRS </w:t>
            </w:r>
          </w:p>
          <w:p w:rsidR="00D61507" w:rsidRPr="003E26C2" w:rsidRDefault="00D61507" w:rsidP="00D61507">
            <w:pPr>
              <w:pStyle w:val="ListParagraph"/>
              <w:numPr>
                <w:ilvl w:val="0"/>
                <w:numId w:val="11"/>
              </w:numPr>
              <w:rPr>
                <w:rFonts w:eastAsia="Times New Roman"/>
                <w:lang w:val="sq-AL"/>
              </w:rPr>
            </w:pPr>
            <w:r w:rsidRPr="003E26C2">
              <w:rPr>
                <w:lang w:val="sq-AL"/>
              </w:rPr>
              <w:t>Shoqatat e dala nga lufta</w:t>
            </w:r>
          </w:p>
          <w:p w:rsidR="00D61507" w:rsidRPr="003E26C2" w:rsidRDefault="00D61507" w:rsidP="00D61507">
            <w:pPr>
              <w:pStyle w:val="ListParagraph"/>
              <w:numPr>
                <w:ilvl w:val="0"/>
                <w:numId w:val="11"/>
              </w:numPr>
              <w:rPr>
                <w:rFonts w:eastAsia="Times New Roman"/>
                <w:lang w:val="sq-AL"/>
              </w:rPr>
            </w:pPr>
            <w:r w:rsidRPr="003E26C2">
              <w:rPr>
                <w:lang w:val="sq-AL"/>
              </w:rPr>
              <w:t>Organizatat rinore</w:t>
            </w:r>
          </w:p>
          <w:p w:rsidR="00D61507" w:rsidRPr="003E26C2" w:rsidRDefault="00D61507" w:rsidP="00D61507">
            <w:pPr>
              <w:pStyle w:val="ListParagraph"/>
              <w:numPr>
                <w:ilvl w:val="0"/>
                <w:numId w:val="11"/>
              </w:numPr>
              <w:rPr>
                <w:rFonts w:eastAsia="Times New Roman"/>
                <w:lang w:val="sq-AL"/>
              </w:rPr>
            </w:pPr>
            <w:r w:rsidRPr="003E26C2">
              <w:rPr>
                <w:lang w:val="sq-AL"/>
              </w:rPr>
              <w:t>Klubet sportive</w:t>
            </w:r>
          </w:p>
        </w:tc>
      </w:tr>
      <w:tr w:rsidR="00D61507" w:rsidRPr="003E26C2" w:rsidTr="00D61507">
        <w:trPr>
          <w:trHeight w:val="100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 xml:space="preserve"> Me qëllim të krijimit dhe lehtësimit të kushteve të punës për bibliotekën do të synojmë që të bëjmë digjitalizimin e bibliotekës.</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Krijimi i programit digjital.</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Mars- nëntor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DKRS”</w:t>
            </w:r>
          </w:p>
          <w:p w:rsidR="00D61507" w:rsidRPr="003E26C2" w:rsidRDefault="00D61507" w:rsidP="00D61507">
            <w:pPr>
              <w:pStyle w:val="ListParagraph"/>
              <w:ind w:left="360"/>
              <w:rPr>
                <w:lang w:val="sq-AL"/>
              </w:rPr>
            </w:pPr>
          </w:p>
        </w:tc>
      </w:tr>
      <w:tr w:rsidR="00D61507" w:rsidRPr="003E26C2" w:rsidTr="00D61507">
        <w:trPr>
          <w:trHeight w:val="120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vAlign w:val="center"/>
          </w:tcPr>
          <w:p w:rsidR="00D61507" w:rsidRPr="003E26C2" w:rsidRDefault="00D61507" w:rsidP="00D61507">
            <w:pPr>
              <w:rPr>
                <w:rFonts w:eastAsia="Times New Roman"/>
                <w:bCs/>
                <w:lang w:val="sq-AL"/>
              </w:rPr>
            </w:pPr>
            <w:r w:rsidRPr="003E26C2">
              <w:rPr>
                <w:rFonts w:eastAsia="Times New Roman"/>
                <w:bCs/>
                <w:lang w:val="sq-AL"/>
              </w:rPr>
              <w:t>Përgatitja e shfaqjeve teatrale.</w:t>
            </w:r>
          </w:p>
        </w:tc>
        <w:tc>
          <w:tcPr>
            <w:tcW w:w="3115" w:type="dxa"/>
            <w:tcBorders>
              <w:top w:val="nil"/>
              <w:left w:val="nil"/>
              <w:bottom w:val="single" w:sz="4" w:space="0" w:color="auto"/>
              <w:right w:val="single" w:sz="4" w:space="0" w:color="auto"/>
            </w:tcBorders>
            <w:shd w:val="clear" w:color="auto" w:fill="auto"/>
            <w:vAlign w:val="center"/>
          </w:tcPr>
          <w:p w:rsidR="00D61507" w:rsidRPr="003E26C2" w:rsidRDefault="00D61507" w:rsidP="00D61507">
            <w:pPr>
              <w:rPr>
                <w:rFonts w:eastAsia="Times New Roman"/>
                <w:bCs/>
                <w:lang w:val="sq-AL"/>
              </w:rPr>
            </w:pPr>
            <w:r w:rsidRPr="003E26C2">
              <w:rPr>
                <w:rFonts w:eastAsia="Times New Roman"/>
                <w:bCs/>
                <w:lang w:val="sq-AL"/>
              </w:rPr>
              <w:t xml:space="preserve">Ka karakter edukativ.          </w:t>
            </w:r>
          </w:p>
          <w:p w:rsidR="00D61507" w:rsidRPr="003E26C2" w:rsidRDefault="00D61507" w:rsidP="00D61507">
            <w:pPr>
              <w:rPr>
                <w:rFonts w:eastAsia="Times New Roman"/>
                <w:bCs/>
                <w:lang w:val="sq-AL"/>
              </w:rPr>
            </w:pPr>
            <w:r w:rsidRPr="003E26C2">
              <w:rPr>
                <w:rFonts w:eastAsia="Times New Roman"/>
                <w:bCs/>
                <w:lang w:val="sq-AL"/>
              </w:rPr>
              <w:t xml:space="preserve"> Do të reprizohet disa herë për ta parë të gjitha shkollat</w:t>
            </w:r>
          </w:p>
          <w:p w:rsidR="00D61507" w:rsidRPr="003E26C2" w:rsidRDefault="00D61507" w:rsidP="00D61507">
            <w:pPr>
              <w:rPr>
                <w:rFonts w:eastAsia="Times New Roman"/>
                <w:bCs/>
                <w:lang w:val="sq-AL"/>
              </w:rPr>
            </w:pPr>
            <w:r w:rsidRPr="003E26C2">
              <w:rPr>
                <w:rFonts w:eastAsia="Times New Roman"/>
                <w:bCs/>
                <w:lang w:val="sq-AL"/>
              </w:rPr>
              <w:t xml:space="preserve"> Një Shfaqja teatrale për fëmijë.</w:t>
            </w:r>
          </w:p>
        </w:tc>
        <w:tc>
          <w:tcPr>
            <w:tcW w:w="1530" w:type="dxa"/>
            <w:tcBorders>
              <w:top w:val="nil"/>
              <w:left w:val="nil"/>
              <w:bottom w:val="single" w:sz="4" w:space="0" w:color="auto"/>
              <w:right w:val="single" w:sz="4" w:space="0" w:color="auto"/>
            </w:tcBorders>
            <w:shd w:val="clear" w:color="auto" w:fill="auto"/>
            <w:vAlign w:val="center"/>
          </w:tcPr>
          <w:p w:rsidR="00D61507" w:rsidRPr="003E26C2" w:rsidRDefault="00D61507" w:rsidP="00D61507">
            <w:pPr>
              <w:rPr>
                <w:rFonts w:eastAsia="Times New Roman"/>
                <w:lang w:val="sq-AL"/>
              </w:rPr>
            </w:pPr>
            <w:r w:rsidRPr="003E26C2">
              <w:rPr>
                <w:rFonts w:eastAsia="Times New Roman"/>
                <w:lang w:val="sq-AL"/>
              </w:rPr>
              <w:t>Mars-dhjetor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lang w:val="sq-AL"/>
              </w:rPr>
            </w:pPr>
          </w:p>
          <w:p w:rsidR="00D61507" w:rsidRPr="003E26C2" w:rsidRDefault="00D61507" w:rsidP="00D61507">
            <w:pPr>
              <w:pStyle w:val="ListParagraph"/>
              <w:numPr>
                <w:ilvl w:val="0"/>
                <w:numId w:val="15"/>
              </w:numPr>
              <w:rPr>
                <w:lang w:val="sq-AL"/>
              </w:rPr>
            </w:pPr>
            <w:r w:rsidRPr="003E26C2">
              <w:rPr>
                <w:lang w:val="sq-AL"/>
              </w:rPr>
              <w:t>DKRS</w:t>
            </w:r>
          </w:p>
        </w:tc>
      </w:tr>
      <w:tr w:rsidR="00D61507" w:rsidRPr="003E26C2" w:rsidTr="00D61507">
        <w:trPr>
          <w:trHeight w:val="71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Përkujtimi i “Epopesë së UÇK-së”.</w:t>
            </w:r>
          </w:p>
          <w:p w:rsidR="00D61507" w:rsidRPr="003E26C2" w:rsidRDefault="00D61507" w:rsidP="00D61507">
            <w:pPr>
              <w:rPr>
                <w:lang w:val="sq-AL"/>
              </w:rPr>
            </w:pPr>
          </w:p>
          <w:p w:rsidR="00D61507" w:rsidRPr="003E26C2" w:rsidRDefault="00D61507" w:rsidP="00D61507">
            <w:pPr>
              <w:rPr>
                <w:rFonts w:eastAsia="Times New Roman"/>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Homazhe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Program artistik</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Gara në pikturë</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Gara sportive shkollore</w:t>
            </w:r>
          </w:p>
          <w:p w:rsidR="00D61507" w:rsidRPr="003E26C2" w:rsidRDefault="00D61507" w:rsidP="00D61507">
            <w:pPr>
              <w:rPr>
                <w:rFonts w:eastAsia="Times New Roman"/>
                <w:lang w:val="sq-AL"/>
              </w:rPr>
            </w:pPr>
            <w:r w:rsidRPr="003E26C2">
              <w:rPr>
                <w:rFonts w:eastAsia="Times New Roman"/>
                <w:lang w:val="sq-AL"/>
              </w:rPr>
              <w:t xml:space="preserve">Sesion apo tryezë shkencore me të rijnë, veçanërisht me </w:t>
            </w:r>
            <w:r w:rsidRPr="003E26C2">
              <w:rPr>
                <w:rFonts w:eastAsia="Times New Roman"/>
                <w:lang w:val="sq-AL"/>
              </w:rPr>
              <w:lastRenderedPageBreak/>
              <w:t>nxënësit, me qëllim të njoftimit për heroizmin e familjes Jashari</w:t>
            </w:r>
          </w:p>
          <w:p w:rsidR="00D61507" w:rsidRPr="003E26C2" w:rsidRDefault="00D61507" w:rsidP="00D61507">
            <w:pPr>
              <w:rPr>
                <w:lang w:val="sq-AL"/>
              </w:rPr>
            </w:pPr>
            <w:r w:rsidRPr="003E26C2">
              <w:rPr>
                <w:lang w:val="sq-AL"/>
              </w:rPr>
              <w:t>5, 6 dhe 7 Mars Epopeja e UÇK-së.</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5,6 dhe 7  mars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2"/>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2"/>
              </w:numPr>
              <w:rPr>
                <w:rFonts w:eastAsia="Times New Roman"/>
                <w:lang w:val="sq-AL"/>
              </w:rPr>
            </w:pPr>
            <w:r w:rsidRPr="003E26C2">
              <w:rPr>
                <w:lang w:val="sq-AL"/>
              </w:rPr>
              <w:t>DKRS</w:t>
            </w:r>
          </w:p>
          <w:p w:rsidR="00D61507" w:rsidRPr="003E26C2" w:rsidRDefault="00D61507" w:rsidP="00D61507">
            <w:pPr>
              <w:pStyle w:val="ListParagraph"/>
              <w:numPr>
                <w:ilvl w:val="0"/>
                <w:numId w:val="12"/>
              </w:numPr>
              <w:rPr>
                <w:rFonts w:eastAsia="Times New Roman"/>
                <w:lang w:val="sq-AL"/>
              </w:rPr>
            </w:pPr>
            <w:r w:rsidRPr="003E26C2">
              <w:rPr>
                <w:lang w:val="sq-AL"/>
              </w:rPr>
              <w:t>Shoqatat e dala nga lufta</w:t>
            </w:r>
          </w:p>
          <w:p w:rsidR="00D61507" w:rsidRPr="003E26C2" w:rsidRDefault="00D61507" w:rsidP="00D61507">
            <w:pPr>
              <w:pStyle w:val="ListParagraph"/>
              <w:numPr>
                <w:ilvl w:val="0"/>
                <w:numId w:val="12"/>
              </w:numPr>
              <w:rPr>
                <w:rFonts w:eastAsia="Times New Roman"/>
                <w:lang w:val="sq-AL"/>
              </w:rPr>
            </w:pPr>
            <w:r w:rsidRPr="003E26C2">
              <w:rPr>
                <w:rFonts w:eastAsia="Times New Roman"/>
                <w:lang w:val="sq-AL"/>
              </w:rPr>
              <w:t xml:space="preserve">Shkollat e </w:t>
            </w:r>
            <w:r w:rsidRPr="003E26C2">
              <w:rPr>
                <w:rFonts w:eastAsia="Times New Roman"/>
                <w:lang w:val="sq-AL"/>
              </w:rPr>
              <w:lastRenderedPageBreak/>
              <w:t>mesme të ulëta dhe të larta</w:t>
            </w:r>
          </w:p>
          <w:p w:rsidR="00D61507" w:rsidRPr="003E26C2" w:rsidRDefault="00D61507" w:rsidP="00D61507">
            <w:pPr>
              <w:rPr>
                <w:rFonts w:eastAsia="Times New Roman"/>
                <w:lang w:val="sq-AL"/>
              </w:rPr>
            </w:pPr>
          </w:p>
        </w:tc>
      </w:tr>
      <w:tr w:rsidR="00D61507" w:rsidRPr="003E26C2" w:rsidTr="007846F6">
        <w:trPr>
          <w:trHeight w:val="158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Shënimi i “Ditës së Gruas” – 8 Marsit.</w:t>
            </w:r>
          </w:p>
          <w:p w:rsidR="00D61507" w:rsidRPr="003E26C2" w:rsidRDefault="00D61507" w:rsidP="00D61507">
            <w:pPr>
              <w:rPr>
                <w:lang w:val="sq-AL"/>
              </w:rPr>
            </w:pPr>
          </w:p>
          <w:p w:rsidR="00D61507" w:rsidRPr="003E26C2" w:rsidRDefault="00D61507" w:rsidP="00D61507">
            <w:pPr>
              <w:rPr>
                <w:rFonts w:eastAsia="Times New Roman"/>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lang w:val="sq-AL"/>
              </w:rPr>
              <w:t>Program artistik</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Orë letrare me poetet femra</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 xml:space="preserve">Ndeshje hendbolli, volejbolli në konkurrencën e femrave </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Dita e Gruas.</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8 mars</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1"/>
              </w:numPr>
              <w:rPr>
                <w:rFonts w:eastAsia="Times New Roman"/>
                <w:lang w:val="sq-AL"/>
              </w:rPr>
            </w:pPr>
            <w:r w:rsidRPr="003E26C2">
              <w:rPr>
                <w:lang w:val="sq-AL"/>
              </w:rPr>
              <w:t xml:space="preserve">DKRS </w:t>
            </w:r>
          </w:p>
          <w:p w:rsidR="00D61507" w:rsidRPr="003E26C2" w:rsidRDefault="00D61507" w:rsidP="00D61507">
            <w:pPr>
              <w:pStyle w:val="ListParagraph"/>
              <w:numPr>
                <w:ilvl w:val="0"/>
                <w:numId w:val="11"/>
              </w:numPr>
              <w:rPr>
                <w:rFonts w:eastAsia="Times New Roman"/>
                <w:lang w:val="sq-AL"/>
              </w:rPr>
            </w:pPr>
            <w:r w:rsidRPr="003E26C2">
              <w:rPr>
                <w:lang w:val="sq-AL"/>
              </w:rPr>
              <w:t>Klubet sportive të femrave</w:t>
            </w:r>
          </w:p>
        </w:tc>
      </w:tr>
      <w:tr w:rsidR="00D61507" w:rsidRPr="003E26C2" w:rsidTr="00D61507">
        <w:trPr>
          <w:trHeight w:val="63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Shënimi i “Ditës Botërore të Ujit”.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lang w:val="sq-AL"/>
              </w:rPr>
            </w:pPr>
            <w:r w:rsidRPr="003E26C2">
              <w:rPr>
                <w:lang w:val="sq-AL"/>
              </w:rPr>
              <w:t xml:space="preserve">Fushatë vetëdijësuese për ruajtjen e ujit </w:t>
            </w:r>
          </w:p>
          <w:p w:rsidR="00D61507" w:rsidRPr="003E26C2" w:rsidRDefault="00D61507" w:rsidP="00D61507">
            <w:pPr>
              <w:pStyle w:val="ListParagraph"/>
              <w:numPr>
                <w:ilvl w:val="0"/>
                <w:numId w:val="19"/>
              </w:numPr>
              <w:ind w:left="-6" w:hanging="90"/>
              <w:rPr>
                <w:lang w:val="sq-AL"/>
              </w:rPr>
            </w:pPr>
            <w:r w:rsidRPr="003E26C2">
              <w:rPr>
                <w:lang w:val="sq-AL"/>
              </w:rPr>
              <w:t>Dita Botërore e Ujit.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22 mars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3"/>
              </w:numPr>
              <w:rPr>
                <w:lang w:val="sq-AL"/>
              </w:rPr>
            </w:pPr>
            <w:r w:rsidRPr="003E26C2">
              <w:rPr>
                <w:lang w:val="sq-AL"/>
              </w:rPr>
              <w:t>Organizatat rinore</w:t>
            </w:r>
          </w:p>
        </w:tc>
      </w:tr>
      <w:tr w:rsidR="00D61507" w:rsidRPr="003E26C2" w:rsidTr="00D61507">
        <w:trPr>
          <w:trHeight w:val="1321"/>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p>
          <w:p w:rsidR="00D61507" w:rsidRPr="003E26C2" w:rsidRDefault="00D61507" w:rsidP="00D61507">
            <w:pPr>
              <w:rPr>
                <w:rFonts w:eastAsia="Times New Roman"/>
                <w:lang w:val="sq-AL"/>
              </w:rPr>
            </w:pPr>
            <w:r w:rsidRPr="003E26C2">
              <w:rPr>
                <w:rFonts w:eastAsia="Times New Roman"/>
                <w:lang w:val="sq-AL"/>
              </w:rPr>
              <w:t>Orë letrare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Organizim me anëtarët e bibliotekës</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Orë letrare me lexues</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Gara e recituesve</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Dita e Bibliotekës</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24 mars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 xml:space="preserve">Komuna e Vushtrrisë </w:t>
            </w:r>
          </w:p>
          <w:p w:rsidR="00D61507" w:rsidRPr="003E26C2" w:rsidRDefault="00D61507" w:rsidP="00D61507">
            <w:pPr>
              <w:pStyle w:val="ListParagraph"/>
              <w:numPr>
                <w:ilvl w:val="0"/>
                <w:numId w:val="11"/>
              </w:numPr>
              <w:rPr>
                <w:rFonts w:eastAsia="Times New Roman"/>
                <w:lang w:val="sq-AL"/>
              </w:rPr>
            </w:pPr>
            <w:r w:rsidRPr="003E26C2">
              <w:rPr>
                <w:lang w:val="sq-AL"/>
              </w:rPr>
              <w:t>DKRS</w:t>
            </w:r>
          </w:p>
        </w:tc>
      </w:tr>
      <w:tr w:rsidR="00D61507" w:rsidRPr="003E26C2" w:rsidTr="00D61507">
        <w:trPr>
          <w:trHeight w:val="109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Shfaqja teatrale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Shfaqja premierë dhe reprizimi- i saj disa herë</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Shfaqje komediale premierë për të rritur</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Prill – 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bCs/>
                <w:shd w:val="clear" w:color="auto" w:fill="FFFFFF"/>
                <w:lang w:val="sq-AL"/>
              </w:rPr>
            </w:pPr>
          </w:p>
          <w:p w:rsidR="00D61507" w:rsidRPr="003E26C2" w:rsidRDefault="00D61507" w:rsidP="00D61507">
            <w:pPr>
              <w:rPr>
                <w:lang w:val="sq-AL"/>
              </w:rPr>
            </w:pPr>
            <w:r w:rsidRPr="003E26C2">
              <w:rPr>
                <w:bCs/>
                <w:shd w:val="clear" w:color="auto" w:fill="FFFFFF"/>
                <w:lang w:val="sq-AL"/>
              </w:rPr>
              <w:t>Shënimi i “Ditës Botërore të Shëndetit”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rFonts w:eastAsia="Times New Roman"/>
                <w:lang w:val="sq-AL"/>
              </w:rPr>
            </w:pP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Fushatë vetëdijësuese për shëndet më të mirë</w:t>
            </w:r>
          </w:p>
          <w:p w:rsidR="00D61507" w:rsidRPr="003E26C2" w:rsidRDefault="00D61507" w:rsidP="00D61507">
            <w:pPr>
              <w:pStyle w:val="ListParagraph"/>
              <w:ind w:left="-6"/>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7 prill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Drejtoria e Shëndetësisë</w:t>
            </w:r>
          </w:p>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Organizatat rinore</w:t>
            </w:r>
          </w:p>
          <w:p w:rsidR="00D61507" w:rsidRPr="003E26C2" w:rsidRDefault="00D61507" w:rsidP="00D61507">
            <w:pPr>
              <w:pStyle w:val="ListParagraph"/>
              <w:numPr>
                <w:ilvl w:val="0"/>
                <w:numId w:val="11"/>
              </w:numPr>
              <w:rPr>
                <w:lang w:val="sq-AL"/>
              </w:rPr>
            </w:pPr>
            <w:r w:rsidRPr="003E26C2">
              <w:rPr>
                <w:lang w:val="sq-AL"/>
              </w:rPr>
              <w:t>Shkollat e mesme të ulëta dhe të larta</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bCs/>
                <w:shd w:val="clear" w:color="auto" w:fill="FFFFFF"/>
                <w:lang w:val="sq-AL"/>
              </w:rPr>
            </w:pPr>
          </w:p>
          <w:p w:rsidR="00D61507" w:rsidRPr="003E26C2" w:rsidRDefault="00D61507" w:rsidP="00D61507">
            <w:pPr>
              <w:rPr>
                <w:lang w:val="sq-AL"/>
              </w:rPr>
            </w:pPr>
            <w:r w:rsidRPr="003E26C2">
              <w:rPr>
                <w:bCs/>
                <w:shd w:val="clear" w:color="auto" w:fill="FFFFFF"/>
                <w:lang w:val="sq-AL"/>
              </w:rPr>
              <w:t>Shënimi i “Ditës Ndërkombëtare të Çlirimit të të burgosurve”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rFonts w:eastAsia="Times New Roman"/>
                <w:lang w:val="sq-AL"/>
              </w:rPr>
            </w:pP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Tryezë e rrumbullakët me historianë dhe të përvuajtur nëpër burgje.</w:t>
            </w:r>
          </w:p>
          <w:p w:rsidR="00D61507" w:rsidRPr="003E26C2" w:rsidRDefault="00D61507" w:rsidP="00D61507">
            <w:pPr>
              <w:pStyle w:val="ListParagraph"/>
              <w:ind w:left="-6"/>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11 prill</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Historianët</w:t>
            </w:r>
          </w:p>
          <w:p w:rsidR="00D61507" w:rsidRPr="003E26C2" w:rsidRDefault="00D61507" w:rsidP="00D61507">
            <w:pPr>
              <w:pStyle w:val="ListParagraph"/>
              <w:numPr>
                <w:ilvl w:val="0"/>
                <w:numId w:val="11"/>
              </w:numPr>
              <w:rPr>
                <w:lang w:val="sq-AL"/>
              </w:rPr>
            </w:pPr>
            <w:r w:rsidRPr="003E26C2">
              <w:rPr>
                <w:lang w:val="sq-AL"/>
              </w:rPr>
              <w:t>Shoqata e të burgosurve politik</w:t>
            </w:r>
          </w:p>
          <w:p w:rsidR="00D61507" w:rsidRPr="003E26C2" w:rsidRDefault="00D61507" w:rsidP="00D61507">
            <w:pPr>
              <w:pStyle w:val="ListParagraph"/>
              <w:numPr>
                <w:ilvl w:val="0"/>
                <w:numId w:val="11"/>
              </w:numPr>
              <w:rPr>
                <w:lang w:val="sq-AL"/>
              </w:rPr>
            </w:pPr>
            <w:r w:rsidRPr="003E26C2">
              <w:rPr>
                <w:lang w:val="sq-AL"/>
              </w:rPr>
              <w:t>Organizatat jo qeveritare</w:t>
            </w:r>
          </w:p>
        </w:tc>
      </w:tr>
      <w:tr w:rsidR="00D61507" w:rsidRPr="003E26C2" w:rsidTr="00D61507">
        <w:trPr>
          <w:trHeight w:val="118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Shënimi i “Ditës Ndërkombëtare të Monumenteve të Kulturës”</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MS Mincho"/>
                <w:lang w:val="sq-AL"/>
              </w:rPr>
            </w:pPr>
            <w:r w:rsidRPr="003E26C2">
              <w:rPr>
                <w:rFonts w:eastAsia="MS Mincho"/>
                <w:lang w:val="sq-AL"/>
              </w:rPr>
              <w:t>Për nder të “Ditës Ndërkombëtare të Monumenteve të Kulturës” më 18 prill, do të organizohen vizita  monumenteve të kulturës në qytet dhe rrethinë.</w:t>
            </w:r>
          </w:p>
          <w:p w:rsidR="00D61507" w:rsidRPr="003E26C2" w:rsidRDefault="00D61507" w:rsidP="00D61507">
            <w:pPr>
              <w:pStyle w:val="ListParagraph"/>
              <w:ind w:left="-6"/>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 xml:space="preserve">18 prill </w:t>
            </w:r>
          </w:p>
          <w:p w:rsidR="00D61507" w:rsidRPr="003E26C2" w:rsidRDefault="00D61507" w:rsidP="00D61507">
            <w:pPr>
              <w:rPr>
                <w:rFonts w:eastAsia="Times New Roman"/>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lang w:val="sq-AL"/>
              </w:rPr>
            </w:pPr>
          </w:p>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Muzeu Historik Etnografik i Vushtrrisë</w:t>
            </w:r>
          </w:p>
        </w:tc>
      </w:tr>
      <w:tr w:rsidR="00D61507" w:rsidRPr="003E26C2" w:rsidTr="00D61507">
        <w:trPr>
          <w:trHeight w:val="74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Shënimi i “Ditës së Tokës” </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lang w:val="sq-AL"/>
              </w:rPr>
            </w:pPr>
            <w:r w:rsidRPr="003E26C2">
              <w:rPr>
                <w:lang w:val="sq-AL"/>
              </w:rPr>
              <w:t>Gara me piktorë të rijnë.</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22 prill</w:t>
            </w:r>
          </w:p>
          <w:p w:rsidR="00D61507" w:rsidRPr="003E26C2" w:rsidRDefault="00D61507" w:rsidP="00D61507">
            <w:pPr>
              <w:rPr>
                <w:lang w:val="sq-AL"/>
              </w:rPr>
            </w:pPr>
            <w:r w:rsidRPr="003E26C2">
              <w:rPr>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Organizatat rinore</w:t>
            </w:r>
          </w:p>
        </w:tc>
      </w:tr>
      <w:tr w:rsidR="00D61507" w:rsidRPr="003E26C2" w:rsidTr="00D61507">
        <w:trPr>
          <w:trHeight w:val="153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rFonts w:eastAsia="Times New Roman"/>
                <w:lang w:val="sq-AL"/>
              </w:rPr>
            </w:pPr>
            <w:r w:rsidRPr="003E26C2">
              <w:rPr>
                <w:lang w:val="sq-AL"/>
              </w:rPr>
              <w:t>Shënimi i “Ditës Ndërkombëtare të Librit”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rFonts w:eastAsia="Times New Roman"/>
                <w:lang w:val="sq-AL"/>
              </w:rPr>
            </w:pP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Kampanjë vetëdijësuese nëpër shkolla</w:t>
            </w:r>
          </w:p>
          <w:p w:rsidR="00D61507" w:rsidRPr="003E26C2" w:rsidRDefault="00D61507" w:rsidP="00D61507">
            <w:pPr>
              <w:pStyle w:val="ListParagraph"/>
              <w:ind w:left="-6"/>
              <w:rPr>
                <w:rFonts w:eastAsia="Times New Roman"/>
                <w:lang w:val="sq-AL"/>
              </w:rPr>
            </w:pPr>
            <w:r w:rsidRPr="003E26C2">
              <w:rPr>
                <w:lang w:val="sq-AL"/>
              </w:rPr>
              <w:t>Organizimi i një tryeze për rëndësinë e librit.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24 prill</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4"/>
              </w:numPr>
              <w:rPr>
                <w:rFonts w:eastAsia="Times New Roman"/>
                <w:lang w:val="sq-AL"/>
              </w:rPr>
            </w:pPr>
            <w:r w:rsidRPr="003E26C2">
              <w:rPr>
                <w:lang w:val="sq-AL"/>
              </w:rPr>
              <w:t>DKRS</w:t>
            </w:r>
          </w:p>
          <w:p w:rsidR="00D61507" w:rsidRPr="003E26C2" w:rsidRDefault="00D61507" w:rsidP="00D61507">
            <w:pPr>
              <w:pStyle w:val="ListParagraph"/>
              <w:numPr>
                <w:ilvl w:val="0"/>
                <w:numId w:val="14"/>
              </w:numPr>
              <w:rPr>
                <w:rFonts w:eastAsia="Times New Roman"/>
                <w:lang w:val="sq-AL"/>
              </w:rPr>
            </w:pPr>
            <w:r w:rsidRPr="003E26C2">
              <w:rPr>
                <w:rFonts w:eastAsia="Times New Roman"/>
                <w:lang w:val="sq-AL"/>
              </w:rPr>
              <w:t>Organizatat rinore</w:t>
            </w:r>
          </w:p>
          <w:p w:rsidR="00D61507" w:rsidRPr="003E26C2" w:rsidRDefault="00D61507" w:rsidP="00D61507">
            <w:pPr>
              <w:pStyle w:val="ListParagraph"/>
              <w:numPr>
                <w:ilvl w:val="0"/>
                <w:numId w:val="14"/>
              </w:numPr>
              <w:rPr>
                <w:rFonts w:eastAsia="Times New Roman"/>
                <w:lang w:val="sq-AL"/>
              </w:rPr>
            </w:pPr>
            <w:r w:rsidRPr="003E26C2">
              <w:rPr>
                <w:rFonts w:eastAsia="Times New Roman"/>
                <w:lang w:val="sq-AL"/>
              </w:rPr>
              <w:t>Shkollat fillore dhe të mesme</w:t>
            </w:r>
          </w:p>
        </w:tc>
      </w:tr>
      <w:tr w:rsidR="00D61507" w:rsidRPr="003E26C2" w:rsidTr="00D61507">
        <w:trPr>
          <w:trHeight w:val="147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Organizmi i manifestimit “Zëri më i mirë” - Vushtrria 2024</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Selektimi i të rinjve me aftësi këndimi.</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Ushtrimi me të përzgjedhurit.</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Organizimi i finales dhe shpallja e fituesve.</w:t>
            </w:r>
          </w:p>
          <w:p w:rsidR="00D61507" w:rsidRPr="003E26C2" w:rsidRDefault="00D61507" w:rsidP="00D61507">
            <w:pPr>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25 prill - 9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tc>
      </w:tr>
      <w:tr w:rsidR="00D61507" w:rsidRPr="003E26C2" w:rsidTr="00D61507">
        <w:trPr>
          <w:trHeight w:val="2168"/>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Organizimi i vizitave edukative- studimore.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spacing w:after="200"/>
              <w:rPr>
                <w:rFonts w:eastAsia="MS Mincho"/>
                <w:lang w:val="sq-AL"/>
              </w:rPr>
            </w:pPr>
            <w:r w:rsidRPr="003E26C2">
              <w:rPr>
                <w:rFonts w:eastAsia="MS Mincho"/>
                <w:lang w:val="sq-AL"/>
              </w:rPr>
              <w:t>Organizimi i vizitave edukative dhe studimore me nxënës të shkollave fillore dhe të mesme në Vushtrri dhe rrethinë, me qëllim që nxënësit t’i njohin më mirë pasuritë e vendit të tyre.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Maj-nëntor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DKA</w:t>
            </w:r>
          </w:p>
          <w:p w:rsidR="00D61507" w:rsidRPr="003E26C2" w:rsidRDefault="00D61507" w:rsidP="00D61507">
            <w:pPr>
              <w:rPr>
                <w:lang w:val="sq-AL"/>
              </w:rPr>
            </w:pPr>
          </w:p>
        </w:tc>
      </w:tr>
      <w:tr w:rsidR="00D61507" w:rsidRPr="003E26C2" w:rsidTr="00D61507">
        <w:trPr>
          <w:trHeight w:val="127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Shënimi i “Ditës ndërkombëtare të punëtorëve” 1 Maji</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Koncert muzikor</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Zhvillimi i aktivitetit në ndonjërën nga bukuritë natyrore që ka Vushtrria</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Promovimi i bukurive natyrore të qytetit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1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29"/>
              <w:rPr>
                <w:lang w:val="sq-AL"/>
              </w:rPr>
            </w:pPr>
          </w:p>
          <w:p w:rsidR="00D61507" w:rsidRPr="003E26C2" w:rsidRDefault="00D61507" w:rsidP="00D61507">
            <w:pPr>
              <w:pStyle w:val="ListParagraph"/>
              <w:numPr>
                <w:ilvl w:val="0"/>
                <w:numId w:val="20"/>
              </w:numPr>
              <w:spacing w:after="200"/>
              <w:ind w:left="329" w:hanging="270"/>
              <w:rPr>
                <w:lang w:val="sq-AL"/>
              </w:rPr>
            </w:pPr>
            <w:r w:rsidRPr="003E26C2">
              <w:rPr>
                <w:lang w:val="sq-AL"/>
              </w:rPr>
              <w:t>DKRS</w:t>
            </w:r>
          </w:p>
          <w:p w:rsidR="00D61507" w:rsidRPr="003E26C2" w:rsidRDefault="00D61507" w:rsidP="00D61507">
            <w:pPr>
              <w:pStyle w:val="ListParagraph"/>
              <w:numPr>
                <w:ilvl w:val="0"/>
                <w:numId w:val="20"/>
              </w:numPr>
              <w:spacing w:after="200"/>
              <w:ind w:left="329" w:hanging="270"/>
              <w:rPr>
                <w:lang w:val="sq-AL"/>
              </w:rPr>
            </w:pPr>
            <w:r w:rsidRPr="003E26C2">
              <w:rPr>
                <w:lang w:val="sq-AL"/>
              </w:rPr>
              <w:t>Organizatat rinore</w:t>
            </w:r>
          </w:p>
        </w:tc>
      </w:tr>
      <w:tr w:rsidR="00D61507" w:rsidRPr="003E26C2" w:rsidTr="00D61507">
        <w:trPr>
          <w:trHeight w:val="2087"/>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Përkujtimi i masakrës së Studimes “Studimja 99”</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Homazhe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Akademi përkujtimore në Studime</w:t>
            </w:r>
          </w:p>
          <w:p w:rsidR="00D61507" w:rsidRPr="003E26C2" w:rsidRDefault="00D61507" w:rsidP="00D61507">
            <w:pPr>
              <w:pStyle w:val="ListParagraph"/>
              <w:numPr>
                <w:ilvl w:val="0"/>
                <w:numId w:val="19"/>
              </w:numPr>
              <w:ind w:left="0" w:hanging="108"/>
              <w:rPr>
                <w:rFonts w:eastAsia="Times New Roman"/>
                <w:lang w:val="sq-AL"/>
              </w:rPr>
            </w:pPr>
            <w:r w:rsidRPr="003E26C2">
              <w:rPr>
                <w:rFonts w:eastAsia="Times New Roman"/>
                <w:lang w:val="sq-AL"/>
              </w:rPr>
              <w:t>Turne memorial në shah “Studimja ‘99”</w:t>
            </w:r>
          </w:p>
          <w:p w:rsidR="00D61507" w:rsidRPr="003E26C2" w:rsidRDefault="00D61507" w:rsidP="00D61507">
            <w:pPr>
              <w:pStyle w:val="ListParagraph"/>
              <w:numPr>
                <w:ilvl w:val="0"/>
                <w:numId w:val="19"/>
              </w:numPr>
              <w:ind w:left="0" w:hanging="108"/>
              <w:rPr>
                <w:rFonts w:eastAsia="Times New Roman"/>
                <w:lang w:val="sq-AL"/>
              </w:rPr>
            </w:pPr>
            <w:r w:rsidRPr="003E26C2">
              <w:rPr>
                <w:lang w:val="sq-AL"/>
              </w:rPr>
              <w:t>Masakra e Studimes (2 Maji 1999)</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2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Institucionet komunale</w:t>
            </w:r>
          </w:p>
          <w:p w:rsidR="00D61507" w:rsidRPr="003E26C2" w:rsidRDefault="00D61507" w:rsidP="00D61507">
            <w:pPr>
              <w:pStyle w:val="ListParagraph"/>
              <w:numPr>
                <w:ilvl w:val="0"/>
                <w:numId w:val="11"/>
              </w:numPr>
              <w:rPr>
                <w:lang w:val="sq-AL"/>
              </w:rPr>
            </w:pPr>
            <w:r w:rsidRPr="003E26C2">
              <w:rPr>
                <w:lang w:val="sq-AL"/>
              </w:rPr>
              <w:t>Shoqatat e dala nga lufta e UÇK</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Shënimi i “Ditës së Evropës” – </w:t>
            </w:r>
          </w:p>
          <w:p w:rsidR="00D61507" w:rsidRPr="003E26C2" w:rsidRDefault="00D61507" w:rsidP="00D61507">
            <w:pPr>
              <w:rPr>
                <w:lang w:val="sq-AL"/>
              </w:rPr>
            </w:pPr>
            <w:r w:rsidRPr="003E26C2">
              <w:rPr>
                <w:lang w:val="sq-AL"/>
              </w:rPr>
              <w:t xml:space="preserve">9 Maj </w:t>
            </w:r>
          </w:p>
          <w:p w:rsidR="00D61507" w:rsidRPr="003E26C2" w:rsidRDefault="00D61507" w:rsidP="00D61507">
            <w:pPr>
              <w:rPr>
                <w:rFonts w:eastAsia="Times New Roman"/>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lang w:val="sq-AL"/>
              </w:rPr>
            </w:pPr>
            <w:r w:rsidRPr="003E26C2">
              <w:rPr>
                <w:lang w:val="sq-AL"/>
              </w:rPr>
              <w:t>Turne në Futboll të Vogël</w:t>
            </w:r>
          </w:p>
          <w:p w:rsidR="00D61507" w:rsidRPr="003E26C2" w:rsidRDefault="00D61507" w:rsidP="00D61507">
            <w:pPr>
              <w:pStyle w:val="ListParagraph"/>
              <w:numPr>
                <w:ilvl w:val="0"/>
                <w:numId w:val="19"/>
              </w:numPr>
              <w:ind w:left="-6" w:hanging="90"/>
              <w:rPr>
                <w:lang w:val="sq-AL"/>
              </w:rPr>
            </w:pPr>
            <w:r w:rsidRPr="003E26C2">
              <w:rPr>
                <w:lang w:val="sq-AL"/>
              </w:rPr>
              <w:t>Gara në ese</w:t>
            </w:r>
          </w:p>
          <w:p w:rsidR="00D61507" w:rsidRPr="003E26C2" w:rsidRDefault="00D61507" w:rsidP="00D61507">
            <w:pPr>
              <w:rPr>
                <w:lang w:val="sq-AL"/>
              </w:rPr>
            </w:pPr>
            <w:r w:rsidRPr="003E26C2">
              <w:rPr>
                <w:lang w:val="sq-AL"/>
              </w:rPr>
              <w:t xml:space="preserve">Gara në pikturë </w:t>
            </w:r>
          </w:p>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9 maj</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1"/>
              </w:numPr>
              <w:rPr>
                <w:lang w:val="sq-AL"/>
              </w:rPr>
            </w:pPr>
            <w:r w:rsidRPr="003E26C2">
              <w:rPr>
                <w:lang w:val="sq-AL"/>
              </w:rPr>
              <w:t>SHPKFSSH</w:t>
            </w:r>
          </w:p>
          <w:p w:rsidR="00D61507" w:rsidRPr="003E26C2" w:rsidRDefault="00D61507" w:rsidP="00D61507">
            <w:pPr>
              <w:pStyle w:val="ListParagraph"/>
              <w:numPr>
                <w:ilvl w:val="0"/>
                <w:numId w:val="51"/>
              </w:numPr>
              <w:rPr>
                <w:lang w:val="sq-AL"/>
              </w:rPr>
            </w:pPr>
            <w:r w:rsidRPr="003E26C2">
              <w:rPr>
                <w:lang w:val="sq-AL"/>
              </w:rPr>
              <w:t>Zyra për integrime</w:t>
            </w:r>
          </w:p>
          <w:p w:rsidR="00D61507" w:rsidRPr="003E26C2" w:rsidRDefault="00D61507" w:rsidP="00D61507">
            <w:pPr>
              <w:rPr>
                <w:lang w:val="sq-AL"/>
              </w:rPr>
            </w:pPr>
            <w:r w:rsidRPr="003E26C2">
              <w:rPr>
                <w:lang w:val="sq-AL"/>
              </w:rPr>
              <w:t xml:space="preserve"> Evropiane</w:t>
            </w:r>
          </w:p>
          <w:p w:rsidR="00D61507" w:rsidRPr="003E26C2" w:rsidRDefault="00D61507" w:rsidP="00D61507">
            <w:pPr>
              <w:pStyle w:val="ListParagraph"/>
              <w:numPr>
                <w:ilvl w:val="0"/>
                <w:numId w:val="51"/>
              </w:numPr>
              <w:rPr>
                <w:lang w:val="sq-AL"/>
              </w:rPr>
            </w:pPr>
            <w:r w:rsidRPr="003E26C2">
              <w:rPr>
                <w:lang w:val="sq-AL"/>
              </w:rPr>
              <w:t xml:space="preserve">DKRS </w:t>
            </w:r>
          </w:p>
        </w:tc>
      </w:tr>
      <w:tr w:rsidR="00D61507" w:rsidRPr="003E26C2" w:rsidTr="00D61507">
        <w:trPr>
          <w:trHeight w:val="1211"/>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Shënimi i ”Ditës Ndërkombëtare të Muzeve”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MS Mincho"/>
                <w:lang w:val="sq-AL"/>
              </w:rPr>
              <w:t>Për nder të ”Ditës Ndërkombëtare të Muzeve” më 18 maj do të organizohet një aktivitet me nxënës në lokalet e muzeut (psh.pikturimi i objekteve muzeale nga nxënësit, etj.)</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18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5"/>
              </w:numPr>
              <w:rPr>
                <w:rFonts w:eastAsia="Times New Roman"/>
                <w:lang w:val="sq-AL"/>
              </w:rPr>
            </w:pPr>
            <w:r w:rsidRPr="003E26C2">
              <w:rPr>
                <w:lang w:val="sq-AL"/>
              </w:rPr>
              <w:t>DKRS</w:t>
            </w:r>
          </w:p>
          <w:p w:rsidR="00D61507" w:rsidRPr="003E26C2" w:rsidRDefault="00D61507" w:rsidP="00D61507">
            <w:pPr>
              <w:pStyle w:val="ListParagraph"/>
              <w:numPr>
                <w:ilvl w:val="0"/>
                <w:numId w:val="15"/>
              </w:numPr>
              <w:rPr>
                <w:rFonts w:eastAsia="Times New Roman"/>
                <w:lang w:val="sq-AL"/>
              </w:rPr>
            </w:pPr>
            <w:r w:rsidRPr="003E26C2">
              <w:rPr>
                <w:rFonts w:eastAsia="Times New Roman"/>
                <w:lang w:val="sq-AL"/>
              </w:rPr>
              <w:t>Organizatat rinore</w:t>
            </w:r>
          </w:p>
        </w:tc>
      </w:tr>
      <w:tr w:rsidR="00D61507" w:rsidRPr="003E26C2" w:rsidTr="00D61507">
        <w:trPr>
          <w:trHeight w:val="1459"/>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Përkujtimi i masakrës së Vushtrrisë “22 Maji”</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rFonts w:eastAsia="Times New Roman"/>
                <w:lang w:val="sq-AL"/>
              </w:rPr>
            </w:pP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Homazhe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Akademi përkujtimore</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 xml:space="preserve"> Masakra e 22 majit (1999)</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22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5"/>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5"/>
              </w:numPr>
              <w:rPr>
                <w:rFonts w:eastAsia="Times New Roman"/>
                <w:lang w:val="sq-AL"/>
              </w:rPr>
            </w:pPr>
            <w:r w:rsidRPr="003E26C2">
              <w:rPr>
                <w:lang w:val="sq-AL"/>
              </w:rPr>
              <w:t>Shoqatat e dala nga lufta</w:t>
            </w:r>
          </w:p>
        </w:tc>
      </w:tr>
      <w:tr w:rsidR="00D61507" w:rsidRPr="003E26C2" w:rsidTr="00D61507">
        <w:trPr>
          <w:trHeight w:val="92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Ruajtja e Ambientit </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spacing w:after="200"/>
              <w:ind w:left="-6" w:hanging="90"/>
              <w:rPr>
                <w:rFonts w:eastAsia="Times New Roman"/>
                <w:lang w:val="sq-AL"/>
              </w:rPr>
            </w:pPr>
            <w:r w:rsidRPr="003E26C2">
              <w:rPr>
                <w:rFonts w:eastAsia="Times New Roman"/>
                <w:lang w:val="sq-AL"/>
              </w:rPr>
              <w:t>Pastrimi i shkollave, rrugëve, objekteve të ndryshme</w:t>
            </w:r>
          </w:p>
          <w:p w:rsidR="00D61507" w:rsidRPr="003E26C2" w:rsidRDefault="00D61507" w:rsidP="00D61507">
            <w:pPr>
              <w:pStyle w:val="ListParagraph"/>
              <w:numPr>
                <w:ilvl w:val="0"/>
                <w:numId w:val="19"/>
              </w:numPr>
              <w:spacing w:after="200"/>
              <w:ind w:left="-6" w:hanging="90"/>
              <w:rPr>
                <w:rFonts w:eastAsia="Times New Roman"/>
                <w:lang w:val="sq-AL"/>
              </w:rPr>
            </w:pPr>
            <w:r w:rsidRPr="003E26C2">
              <w:rPr>
                <w:lang w:val="sq-AL"/>
              </w:rPr>
              <w:t xml:space="preserve">Aksioni ta pastrojmë Kosovën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24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5"/>
              </w:numPr>
              <w:rPr>
                <w:lang w:val="sq-AL"/>
              </w:rPr>
            </w:pPr>
            <w:r w:rsidRPr="003E26C2">
              <w:rPr>
                <w:lang w:val="sq-AL"/>
              </w:rPr>
              <w:t>DKRS</w:t>
            </w:r>
          </w:p>
          <w:p w:rsidR="00D61507" w:rsidRPr="003E26C2" w:rsidRDefault="00D61507" w:rsidP="00D61507">
            <w:pPr>
              <w:pStyle w:val="ListParagraph"/>
              <w:numPr>
                <w:ilvl w:val="0"/>
                <w:numId w:val="15"/>
              </w:numPr>
              <w:rPr>
                <w:lang w:val="sq-AL"/>
              </w:rPr>
            </w:pPr>
            <w:r w:rsidRPr="003E26C2">
              <w:rPr>
                <w:lang w:val="sq-AL"/>
              </w:rPr>
              <w:t>Organizatat rinore</w:t>
            </w:r>
          </w:p>
          <w:p w:rsidR="00D61507" w:rsidRPr="003E26C2" w:rsidRDefault="00D61507" w:rsidP="00D61507">
            <w:pPr>
              <w:pStyle w:val="ListParagraph"/>
              <w:numPr>
                <w:ilvl w:val="0"/>
                <w:numId w:val="15"/>
              </w:numPr>
              <w:rPr>
                <w:lang w:val="sq-AL"/>
              </w:rPr>
            </w:pPr>
            <w:r w:rsidRPr="003E26C2">
              <w:rPr>
                <w:lang w:val="sq-AL"/>
              </w:rPr>
              <w:t>Shkollat fillore dhe të mesme</w:t>
            </w:r>
          </w:p>
        </w:tc>
      </w:tr>
      <w:tr w:rsidR="00D61507" w:rsidRPr="003E26C2" w:rsidTr="00D61507">
        <w:trPr>
          <w:trHeight w:val="10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kern w:val="36"/>
                <w:lang w:val="sq-AL" w:eastAsia="en-GB"/>
              </w:rPr>
            </w:pPr>
          </w:p>
          <w:p w:rsidR="00D61507" w:rsidRPr="003E26C2" w:rsidRDefault="00D61507" w:rsidP="00D61507">
            <w:pPr>
              <w:rPr>
                <w:lang w:val="sq-AL"/>
              </w:rPr>
            </w:pPr>
            <w:r w:rsidRPr="003E26C2">
              <w:rPr>
                <w:lang w:val="sq-AL"/>
              </w:rPr>
              <w:t xml:space="preserve">Përkujtimi i masakrës së Familjes Gërxhaliu </w:t>
            </w:r>
          </w:p>
          <w:p w:rsidR="00D61507" w:rsidRPr="003E26C2" w:rsidRDefault="00D61507" w:rsidP="00D61507">
            <w:pPr>
              <w:pBdr>
                <w:bottom w:val="single" w:sz="6" w:space="0" w:color="AAAAAA"/>
              </w:pBdr>
              <w:spacing w:after="60"/>
              <w:outlineLvl w:val="0"/>
              <w:rPr>
                <w:rFonts w:eastAsia="Times New Roman"/>
                <w:kern w:val="36"/>
                <w:lang w:val="sq-AL" w:eastAsia="en-GB"/>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 xml:space="preserve">Homazhe </w:t>
            </w:r>
          </w:p>
          <w:p w:rsidR="00D61507" w:rsidRPr="003E26C2" w:rsidRDefault="00D61507" w:rsidP="00D61507">
            <w:pPr>
              <w:pStyle w:val="ListParagraph"/>
              <w:numPr>
                <w:ilvl w:val="0"/>
                <w:numId w:val="19"/>
              </w:numPr>
              <w:ind w:left="-6" w:hanging="90"/>
              <w:rPr>
                <w:rFonts w:eastAsia="Times New Roman"/>
                <w:lang w:val="sq-AL"/>
              </w:rPr>
            </w:pPr>
            <w:r w:rsidRPr="003E26C2">
              <w:rPr>
                <w:kern w:val="36"/>
                <w:lang w:val="sq-AL" w:eastAsia="en-GB"/>
              </w:rPr>
              <w:t>14 maj, Masakra ndaj familjes së Selatin Gërxhaliut.</w:t>
            </w:r>
          </w:p>
          <w:p w:rsidR="00D61507" w:rsidRPr="003E26C2" w:rsidRDefault="00D61507" w:rsidP="00D61507">
            <w:pPr>
              <w:pBdr>
                <w:bottom w:val="single" w:sz="6" w:space="0" w:color="AAAAAA"/>
              </w:pBdr>
              <w:spacing w:after="60"/>
              <w:outlineLvl w:val="0"/>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 xml:space="preserve"> 14 maj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5"/>
              </w:numPr>
              <w:rPr>
                <w:lang w:val="sq-AL"/>
              </w:rPr>
            </w:pPr>
            <w:r w:rsidRPr="003E26C2">
              <w:rPr>
                <w:lang w:val="sq-AL"/>
              </w:rPr>
              <w:t>DKRS</w:t>
            </w:r>
          </w:p>
          <w:p w:rsidR="00D61507" w:rsidRPr="003E26C2" w:rsidRDefault="00D61507" w:rsidP="00D61507">
            <w:pPr>
              <w:pStyle w:val="ListParagraph"/>
              <w:numPr>
                <w:ilvl w:val="0"/>
                <w:numId w:val="15"/>
              </w:numPr>
              <w:rPr>
                <w:lang w:val="sq-AL"/>
              </w:rPr>
            </w:pPr>
            <w:r w:rsidRPr="003E26C2">
              <w:rPr>
                <w:lang w:val="sq-AL"/>
              </w:rPr>
              <w:t>Shoqatat e dala nga lufta e UÇK</w:t>
            </w:r>
          </w:p>
        </w:tc>
      </w:tr>
      <w:tr w:rsidR="00D61507" w:rsidRPr="003E26C2" w:rsidTr="00D61507">
        <w:trPr>
          <w:trHeight w:val="10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pBdr>
                <w:bottom w:val="single" w:sz="6" w:space="0" w:color="AAAAAA"/>
              </w:pBdr>
              <w:spacing w:after="60"/>
              <w:outlineLvl w:val="0"/>
              <w:rPr>
                <w:rFonts w:eastAsia="Times New Roman"/>
                <w:kern w:val="36"/>
                <w:lang w:val="sq-AL" w:eastAsia="en-GB"/>
              </w:rPr>
            </w:pPr>
            <w:r w:rsidRPr="003E26C2">
              <w:rPr>
                <w:rFonts w:eastAsia="Times New Roman"/>
                <w:kern w:val="36"/>
                <w:lang w:val="sq-AL" w:eastAsia="en-GB"/>
              </w:rPr>
              <w:t>-Dita Botërore kundër duhanit</w:t>
            </w:r>
          </w:p>
          <w:p w:rsidR="00D61507" w:rsidRPr="003E26C2" w:rsidRDefault="00D61507" w:rsidP="00D61507">
            <w:pPr>
              <w:rPr>
                <w:kern w:val="36"/>
                <w:lang w:val="sq-AL" w:eastAsia="en-GB"/>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Kampanja vetëdijësuese me të rinj.</w:t>
            </w:r>
          </w:p>
          <w:p w:rsidR="00D61507" w:rsidRPr="003E26C2" w:rsidRDefault="00D61507" w:rsidP="00D61507">
            <w:pPr>
              <w:rPr>
                <w:rFonts w:eastAsia="Times New Roman"/>
                <w:lang w:val="sq-AL"/>
              </w:rPr>
            </w:pPr>
            <w:r w:rsidRPr="003E26C2">
              <w:rPr>
                <w:rFonts w:eastAsia="Times New Roman"/>
                <w:lang w:val="sq-AL"/>
              </w:rPr>
              <w:t>Gara në pikturë</w:t>
            </w:r>
          </w:p>
          <w:p w:rsidR="00D61507" w:rsidRPr="003E26C2" w:rsidRDefault="00D61507" w:rsidP="00D61507">
            <w:pPr>
              <w:pStyle w:val="ListParagraph"/>
              <w:ind w:left="-6"/>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22"/>
              </w:numPr>
              <w:spacing w:after="200"/>
              <w:rPr>
                <w:lang w:val="sq-AL"/>
              </w:rPr>
            </w:pPr>
            <w:r w:rsidRPr="003E26C2">
              <w:rPr>
                <w:lang w:val="sq-AL"/>
              </w:rPr>
              <w:t>DKRS</w:t>
            </w:r>
          </w:p>
          <w:p w:rsidR="00D61507" w:rsidRPr="003E26C2" w:rsidRDefault="00D61507" w:rsidP="00D61507">
            <w:pPr>
              <w:pStyle w:val="ListParagraph"/>
              <w:numPr>
                <w:ilvl w:val="0"/>
                <w:numId w:val="22"/>
              </w:numPr>
              <w:rPr>
                <w:lang w:val="sq-AL"/>
              </w:rPr>
            </w:pPr>
            <w:r w:rsidRPr="003E26C2">
              <w:rPr>
                <w:lang w:val="sq-AL"/>
              </w:rPr>
              <w:t>Organizatat rinore</w:t>
            </w:r>
          </w:p>
        </w:tc>
      </w:tr>
      <w:tr w:rsidR="00D61507" w:rsidRPr="003E26C2" w:rsidTr="00D61507">
        <w:trPr>
          <w:trHeight w:val="95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pBdr>
                <w:bottom w:val="single" w:sz="6" w:space="0" w:color="AAAAAA"/>
              </w:pBdr>
              <w:spacing w:after="60"/>
              <w:outlineLvl w:val="0"/>
              <w:rPr>
                <w:rFonts w:eastAsia="Times New Roman"/>
                <w:kern w:val="36"/>
                <w:lang w:val="sq-AL" w:eastAsia="en-GB"/>
              </w:rPr>
            </w:pPr>
            <w:r w:rsidRPr="003E26C2">
              <w:rPr>
                <w:rFonts w:eastAsia="Times New Roman"/>
                <w:kern w:val="36"/>
                <w:lang w:val="sq-AL" w:eastAsia="en-GB"/>
              </w:rPr>
              <w:t>Shfaqja e dramës,</w:t>
            </w:r>
          </w:p>
          <w:p w:rsidR="00D61507" w:rsidRPr="003E26C2" w:rsidRDefault="00D61507" w:rsidP="00D61507">
            <w:pPr>
              <w:pBdr>
                <w:bottom w:val="single" w:sz="6" w:space="0" w:color="AAAAAA"/>
              </w:pBdr>
              <w:spacing w:after="60"/>
              <w:outlineLvl w:val="0"/>
              <w:rPr>
                <w:rFonts w:eastAsia="Times New Roman"/>
                <w:kern w:val="36"/>
                <w:lang w:val="sq-AL" w:eastAsia="en-GB"/>
              </w:rPr>
            </w:pPr>
            <w:r w:rsidRPr="003E26C2">
              <w:rPr>
                <w:rFonts w:eastAsia="Times New Roman"/>
                <w:kern w:val="36"/>
                <w:lang w:val="sq-AL" w:eastAsia="en-GB"/>
              </w:rPr>
              <w:t>Premierë</w:t>
            </w:r>
          </w:p>
          <w:p w:rsidR="00D61507" w:rsidRPr="003E26C2" w:rsidRDefault="00D61507" w:rsidP="00D61507">
            <w:pPr>
              <w:pBdr>
                <w:bottom w:val="single" w:sz="6" w:space="0" w:color="AAAAAA"/>
              </w:pBdr>
              <w:spacing w:after="60"/>
              <w:outlineLvl w:val="0"/>
              <w:rPr>
                <w:rFonts w:eastAsia="Times New Roman"/>
                <w:kern w:val="36"/>
                <w:lang w:val="sq-AL" w:eastAsia="en-GB"/>
              </w:rPr>
            </w:pPr>
          </w:p>
        </w:tc>
        <w:tc>
          <w:tcPr>
            <w:tcW w:w="3115" w:type="dxa"/>
            <w:tcBorders>
              <w:top w:val="nil"/>
              <w:left w:val="nil"/>
              <w:bottom w:val="single" w:sz="4" w:space="0" w:color="auto"/>
              <w:right w:val="single" w:sz="4" w:space="0" w:color="auto"/>
            </w:tcBorders>
            <w:shd w:val="clear" w:color="auto" w:fill="auto"/>
            <w:vAlign w:val="center"/>
          </w:tcPr>
          <w:p w:rsidR="00D61507" w:rsidRPr="003E26C2" w:rsidRDefault="00D61507" w:rsidP="00D61507">
            <w:pPr>
              <w:rPr>
                <w:rFonts w:eastAsia="Times New Roman"/>
                <w:bCs/>
                <w:lang w:val="sq-AL"/>
              </w:rPr>
            </w:pPr>
            <w:r w:rsidRPr="003E26C2">
              <w:rPr>
                <w:rFonts w:eastAsia="Times New Roman"/>
                <w:bCs/>
                <w:lang w:val="sq-AL"/>
              </w:rPr>
              <w:t>Do të ketë karakter edukativ, arsimor, social etj.</w:t>
            </w:r>
          </w:p>
        </w:tc>
        <w:tc>
          <w:tcPr>
            <w:tcW w:w="1530" w:type="dxa"/>
            <w:tcBorders>
              <w:top w:val="nil"/>
              <w:left w:val="nil"/>
              <w:bottom w:val="single" w:sz="4" w:space="0" w:color="auto"/>
              <w:right w:val="single" w:sz="4" w:space="0" w:color="auto"/>
            </w:tcBorders>
            <w:shd w:val="clear" w:color="auto" w:fill="auto"/>
            <w:vAlign w:val="center"/>
          </w:tcPr>
          <w:p w:rsidR="00D61507" w:rsidRPr="003E26C2" w:rsidRDefault="00D61507" w:rsidP="00D61507">
            <w:pPr>
              <w:rPr>
                <w:rFonts w:eastAsia="Times New Roman"/>
                <w:bCs/>
                <w:lang w:val="sq-AL"/>
              </w:rPr>
            </w:pPr>
            <w:r w:rsidRPr="003E26C2">
              <w:rPr>
                <w:rFonts w:eastAsia="Times New Roman"/>
                <w:lang w:val="sq-AL"/>
              </w:rPr>
              <w:t>Qershor-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lang w:val="sq-AL"/>
              </w:rPr>
            </w:pPr>
          </w:p>
          <w:p w:rsidR="00D61507" w:rsidRPr="003E26C2" w:rsidRDefault="00D61507" w:rsidP="00D61507">
            <w:pPr>
              <w:pStyle w:val="ListParagraph"/>
              <w:numPr>
                <w:ilvl w:val="0"/>
                <w:numId w:val="15"/>
              </w:numPr>
              <w:rPr>
                <w:lang w:val="sq-AL"/>
              </w:rPr>
            </w:pPr>
            <w:r w:rsidRPr="003E26C2">
              <w:rPr>
                <w:lang w:val="sq-AL"/>
              </w:rPr>
              <w:t>DKRS</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 xml:space="preserve">Shënimi i “Ditës Ndërkombëtare të Fëmijëve” </w:t>
            </w:r>
          </w:p>
          <w:p w:rsidR="00D61507" w:rsidRPr="003E26C2" w:rsidRDefault="00D61507" w:rsidP="00D61507">
            <w:pPr>
              <w:rPr>
                <w:rFonts w:eastAsia="Times New Roman"/>
                <w:lang w:val="sq-AL"/>
              </w:rPr>
            </w:pPr>
            <w:r w:rsidRPr="003E26C2">
              <w:rPr>
                <w:rFonts w:eastAsia="Times New Roman"/>
                <w:lang w:val="sq-AL"/>
              </w:rPr>
              <w:t>(1 Qershor)</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Festivali për fëmijë”</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Turne në Basketboll, grup moshat e Reja</w:t>
            </w:r>
          </w:p>
          <w:p w:rsidR="00D61507" w:rsidRPr="003E26C2" w:rsidRDefault="00D61507" w:rsidP="00D61507">
            <w:pPr>
              <w:pStyle w:val="ListParagraph"/>
              <w:numPr>
                <w:ilvl w:val="0"/>
                <w:numId w:val="19"/>
              </w:numPr>
              <w:ind w:left="-6" w:hanging="90"/>
              <w:rPr>
                <w:lang w:val="sq-AL"/>
              </w:rPr>
            </w:pPr>
            <w:r w:rsidRPr="003E26C2">
              <w:rPr>
                <w:lang w:val="sq-AL"/>
              </w:rPr>
              <w:t>Gara pikturë me fëmijë në shesh</w:t>
            </w:r>
          </w:p>
          <w:p w:rsidR="00D61507" w:rsidRPr="003E26C2" w:rsidRDefault="00D61507" w:rsidP="00D61507">
            <w:pPr>
              <w:pStyle w:val="ListParagraph"/>
              <w:numPr>
                <w:ilvl w:val="0"/>
                <w:numId w:val="19"/>
              </w:numPr>
              <w:ind w:left="-6" w:hanging="90"/>
              <w:rPr>
                <w:lang w:val="sq-AL"/>
              </w:rPr>
            </w:pPr>
            <w:r w:rsidRPr="003E26C2">
              <w:rPr>
                <w:lang w:val="sq-AL"/>
              </w:rPr>
              <w:t>Karnavali me personazhet e filmave vizatimorë</w:t>
            </w:r>
          </w:p>
          <w:p w:rsidR="00D61507" w:rsidRPr="003E26C2" w:rsidRDefault="00D61507" w:rsidP="00D61507">
            <w:pPr>
              <w:pStyle w:val="ListParagraph"/>
              <w:numPr>
                <w:ilvl w:val="0"/>
                <w:numId w:val="19"/>
              </w:numPr>
              <w:ind w:left="-6" w:hanging="90"/>
              <w:rPr>
                <w:lang w:val="sq-AL"/>
              </w:rPr>
            </w:pPr>
            <w:r w:rsidRPr="003E26C2">
              <w:rPr>
                <w:lang w:val="sq-AL"/>
              </w:rPr>
              <w:t>Interpretimi i pasurive muzeale nga fëmijët</w:t>
            </w:r>
          </w:p>
          <w:p w:rsidR="00D61507" w:rsidRPr="003E26C2" w:rsidRDefault="00D61507" w:rsidP="00D61507">
            <w:pPr>
              <w:ind w:left="-96"/>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1 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6"/>
              </w:numPr>
              <w:rPr>
                <w:rFonts w:eastAsia="Times New Roman"/>
                <w:lang w:val="sq-AL"/>
              </w:rPr>
            </w:pPr>
            <w:r w:rsidRPr="003E26C2">
              <w:rPr>
                <w:lang w:val="sq-AL"/>
              </w:rPr>
              <w:t>DKRS</w:t>
            </w:r>
          </w:p>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Shkolla e muzikës “Tefta Tashko”</w:t>
            </w:r>
          </w:p>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Klubet sportive</w:t>
            </w:r>
          </w:p>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Shkollat fillore</w:t>
            </w:r>
          </w:p>
          <w:p w:rsidR="00D61507" w:rsidRPr="003E26C2" w:rsidRDefault="00D61507" w:rsidP="00D61507">
            <w:pPr>
              <w:ind w:left="34"/>
              <w:rPr>
                <w:rFonts w:eastAsia="Times New Roman"/>
                <w:lang w:val="sq-AL"/>
              </w:rPr>
            </w:pP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Përvjetori i themelimit të “Muzeut Historik-Etnografik (09.06.2005)”</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rFonts w:eastAsia="Times New Roman"/>
                <w:lang w:val="sq-AL"/>
              </w:rPr>
            </w:pPr>
            <w:r w:rsidRPr="003E26C2">
              <w:rPr>
                <w:rFonts w:eastAsia="MS Mincho"/>
                <w:lang w:val="sq-AL"/>
              </w:rPr>
              <w:t>Me rastin e përvjetorit të themelimit të ”Muzeut Historik-Etnografik”, muzeu në bashkëpunim me DKRS-në do të organizoj aktivitet me piktorë profesional për shënimin e kësaj ditë.</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bCs/>
                <w:lang w:val="sq-AL"/>
              </w:rPr>
            </w:pPr>
          </w:p>
          <w:p w:rsidR="00D61507" w:rsidRPr="003E26C2" w:rsidRDefault="00D61507" w:rsidP="00D61507">
            <w:pPr>
              <w:rPr>
                <w:rFonts w:eastAsia="Times New Roman"/>
                <w:bCs/>
                <w:lang w:val="sq-AL"/>
              </w:rPr>
            </w:pPr>
            <w:r w:rsidRPr="003E26C2">
              <w:rPr>
                <w:rFonts w:eastAsia="Times New Roman"/>
                <w:bCs/>
                <w:lang w:val="sq-AL"/>
              </w:rPr>
              <w:t>9 Qershor</w:t>
            </w:r>
          </w:p>
          <w:p w:rsidR="00D61507" w:rsidRPr="003E26C2" w:rsidRDefault="00D61507" w:rsidP="00D61507">
            <w:pPr>
              <w:rPr>
                <w:rFonts w:eastAsia="Times New Roman"/>
                <w:lang w:val="sq-AL"/>
              </w:rPr>
            </w:pPr>
            <w:r w:rsidRPr="003E26C2">
              <w:rPr>
                <w:rFonts w:eastAsia="Times New Roman"/>
                <w:bCs/>
                <w:lang w:val="sq-AL"/>
              </w:rPr>
              <w:t xml:space="preserve">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23"/>
              </w:numPr>
              <w:spacing w:after="200"/>
              <w:ind w:left="450"/>
              <w:rPr>
                <w:rFonts w:eastAsia="Times New Roman"/>
                <w:lang w:val="sq-AL"/>
              </w:rPr>
            </w:pPr>
            <w:r w:rsidRPr="003E26C2">
              <w:rPr>
                <w:lang w:val="sq-AL"/>
              </w:rPr>
              <w:t>DKRS</w:t>
            </w:r>
          </w:p>
          <w:p w:rsidR="00D61507" w:rsidRPr="003E26C2" w:rsidRDefault="00D61507" w:rsidP="00D61507">
            <w:pPr>
              <w:pStyle w:val="ListParagraph"/>
              <w:ind w:left="450"/>
              <w:rPr>
                <w:rFonts w:eastAsia="Times New Roman"/>
                <w:lang w:val="sq-AL"/>
              </w:rPr>
            </w:pPr>
          </w:p>
        </w:tc>
      </w:tr>
      <w:tr w:rsidR="00D61507" w:rsidRPr="003E26C2" w:rsidTr="00D61507">
        <w:trPr>
          <w:trHeight w:val="109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bCs/>
                <w:shd w:val="clear" w:color="auto" w:fill="FFFFFF"/>
                <w:lang w:val="sq-AL"/>
              </w:rPr>
              <w:t>Shënimi i “Ditës Botërore për dhuruesit të gjakut” (14 qershor)</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Dhurimi i gjakut në sheshin e qytetit</w:t>
            </w:r>
          </w:p>
          <w:p w:rsidR="00D61507" w:rsidRPr="003E26C2" w:rsidRDefault="00D61507" w:rsidP="00D61507">
            <w:pPr>
              <w:rPr>
                <w:bCs/>
                <w:shd w:val="clear" w:color="auto" w:fill="FFFFFF"/>
                <w:lang w:val="sq-AL"/>
              </w:rPr>
            </w:pPr>
            <w:r w:rsidRPr="003E26C2">
              <w:rPr>
                <w:rFonts w:eastAsia="Times New Roman"/>
                <w:lang w:val="sq-AL"/>
              </w:rPr>
              <w:t>Promovimi i vullnetarizmit</w:t>
            </w:r>
          </w:p>
          <w:p w:rsidR="00D61507" w:rsidRPr="003E26C2" w:rsidRDefault="00D61507" w:rsidP="00D61507">
            <w:pPr>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14 qershor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DKRS</w:t>
            </w:r>
          </w:p>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 xml:space="preserve">Spitali </w:t>
            </w:r>
          </w:p>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Organizatat rinore</w:t>
            </w:r>
          </w:p>
          <w:p w:rsidR="00D61507" w:rsidRPr="003E26C2" w:rsidRDefault="00D61507" w:rsidP="00D61507">
            <w:pPr>
              <w:pStyle w:val="ListParagraph"/>
              <w:numPr>
                <w:ilvl w:val="0"/>
                <w:numId w:val="16"/>
              </w:numPr>
              <w:rPr>
                <w:rFonts w:eastAsia="Times New Roman"/>
                <w:lang w:val="sq-AL"/>
              </w:rPr>
            </w:pPr>
            <w:r w:rsidRPr="003E26C2">
              <w:rPr>
                <w:rFonts w:eastAsia="Times New Roman"/>
                <w:lang w:val="sq-AL"/>
              </w:rPr>
              <w:t xml:space="preserve">Qytetarët </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Shënimi i “Ditës së Çlirimit të Vushtrrisë”</w:t>
            </w:r>
          </w:p>
          <w:p w:rsidR="00D61507" w:rsidRPr="003E26C2" w:rsidRDefault="00D61507" w:rsidP="00D61507">
            <w:pPr>
              <w:rPr>
                <w:rFonts w:eastAsia="Times New Roman"/>
                <w:lang w:val="sq-AL"/>
              </w:rPr>
            </w:pPr>
            <w:r w:rsidRPr="003E26C2">
              <w:rPr>
                <w:rFonts w:eastAsia="Times New Roman"/>
                <w:lang w:val="sq-AL"/>
              </w:rPr>
              <w:t>(17 qershor)</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rFonts w:eastAsia="Times New Roman"/>
                <w:lang w:val="sq-AL"/>
              </w:rPr>
            </w:pP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Homazhe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Parakalim përgjatë sheshit</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Program kulturo-artistik</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Hapja e ekspozitës</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 xml:space="preserve">Orë letrare </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Gara sportive shkollore</w:t>
            </w:r>
          </w:p>
          <w:p w:rsidR="00D61507" w:rsidRPr="003E26C2" w:rsidRDefault="00D61507" w:rsidP="00D61507">
            <w:pPr>
              <w:rPr>
                <w:rFonts w:eastAsia="Times New Roman"/>
                <w:lang w:val="sq-AL"/>
              </w:rPr>
            </w:pPr>
            <w:r w:rsidRPr="003E26C2">
              <w:rPr>
                <w:rFonts w:eastAsia="Times New Roman"/>
                <w:lang w:val="sq-AL"/>
              </w:rPr>
              <w:t>Mbrëmje rinore me të rinj</w:t>
            </w:r>
          </w:p>
          <w:p w:rsidR="00D61507" w:rsidRPr="003E26C2" w:rsidRDefault="00D61507" w:rsidP="00D61507">
            <w:pPr>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17 qershor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1"/>
              </w:numPr>
              <w:rPr>
                <w:rFonts w:eastAsia="Times New Roman"/>
                <w:lang w:val="sq-AL"/>
              </w:rPr>
            </w:pPr>
            <w:r w:rsidRPr="003E26C2">
              <w:rPr>
                <w:lang w:val="sq-AL"/>
              </w:rPr>
              <w:t>Shoqatat e dala nga lufta</w:t>
            </w:r>
          </w:p>
          <w:p w:rsidR="00D61507" w:rsidRPr="003E26C2" w:rsidRDefault="00D61507" w:rsidP="00D61507">
            <w:pPr>
              <w:pStyle w:val="ListParagraph"/>
              <w:numPr>
                <w:ilvl w:val="0"/>
                <w:numId w:val="11"/>
              </w:numPr>
              <w:rPr>
                <w:rFonts w:eastAsia="Times New Roman"/>
                <w:lang w:val="sq-AL"/>
              </w:rPr>
            </w:pPr>
            <w:r w:rsidRPr="003E26C2">
              <w:rPr>
                <w:lang w:val="sq-AL"/>
              </w:rPr>
              <w:t>Organizatat rinore</w:t>
            </w:r>
          </w:p>
          <w:p w:rsidR="00D61507" w:rsidRPr="003E26C2" w:rsidRDefault="00D61507" w:rsidP="00D61507">
            <w:pPr>
              <w:pStyle w:val="ListParagraph"/>
              <w:numPr>
                <w:ilvl w:val="0"/>
                <w:numId w:val="11"/>
              </w:numPr>
              <w:rPr>
                <w:rFonts w:eastAsia="Times New Roman"/>
                <w:lang w:val="sq-AL"/>
              </w:rPr>
            </w:pPr>
            <w:r w:rsidRPr="003E26C2">
              <w:rPr>
                <w:lang w:val="sq-AL"/>
              </w:rPr>
              <w:t>SHPKF SSH</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Manifestimi “Takimet e Poeteshave Shqiptare”</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Hapja e konkursit</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Përzgjedhja e poezive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Pritja e poeteshave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Vizitë objekteve të trashëgimisë kulturore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Ora e madhe letrare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Shpallja e fitueseve</w:t>
            </w:r>
          </w:p>
          <w:p w:rsidR="00D61507" w:rsidRPr="003E26C2" w:rsidRDefault="00D61507" w:rsidP="00D61507">
            <w:pPr>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Qershor ose shtator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7"/>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7"/>
              </w:numPr>
              <w:rPr>
                <w:rFonts w:eastAsia="Times New Roman"/>
                <w:lang w:val="sq-AL"/>
              </w:rPr>
            </w:pPr>
            <w:r w:rsidRPr="003E26C2">
              <w:rPr>
                <w:lang w:val="sq-AL"/>
              </w:rPr>
              <w:t>DKRS</w:t>
            </w:r>
          </w:p>
          <w:p w:rsidR="00D61507" w:rsidRPr="003E26C2" w:rsidRDefault="00D61507" w:rsidP="00D61507">
            <w:pPr>
              <w:pStyle w:val="ListParagraph"/>
              <w:numPr>
                <w:ilvl w:val="0"/>
                <w:numId w:val="17"/>
              </w:numPr>
              <w:rPr>
                <w:rFonts w:eastAsia="Times New Roman"/>
                <w:lang w:val="sq-AL"/>
              </w:rPr>
            </w:pPr>
            <w:r w:rsidRPr="003E26C2">
              <w:rPr>
                <w:rFonts w:eastAsia="Times New Roman"/>
                <w:lang w:val="sq-AL"/>
              </w:rPr>
              <w:t>Poetet</w:t>
            </w:r>
          </w:p>
          <w:p w:rsidR="00D61507" w:rsidRPr="003E26C2" w:rsidRDefault="00D61507" w:rsidP="00D61507">
            <w:pPr>
              <w:pStyle w:val="ListParagraph"/>
              <w:numPr>
                <w:ilvl w:val="0"/>
                <w:numId w:val="17"/>
              </w:numPr>
              <w:rPr>
                <w:rFonts w:eastAsia="Times New Roman"/>
                <w:lang w:val="sq-AL"/>
              </w:rPr>
            </w:pPr>
            <w:r w:rsidRPr="003E26C2">
              <w:rPr>
                <w:rFonts w:eastAsia="Times New Roman"/>
                <w:lang w:val="sq-AL"/>
              </w:rPr>
              <w:t>Juria</w:t>
            </w:r>
          </w:p>
          <w:p w:rsidR="00D61507" w:rsidRPr="003E26C2" w:rsidRDefault="00D61507" w:rsidP="00D61507">
            <w:pPr>
              <w:rPr>
                <w:rFonts w:eastAsia="Times New Roman"/>
                <w:lang w:val="sq-AL"/>
              </w:rPr>
            </w:pPr>
          </w:p>
        </w:tc>
      </w:tr>
      <w:tr w:rsidR="00D61507" w:rsidRPr="003E26C2" w:rsidTr="00D61507">
        <w:trPr>
          <w:trHeight w:val="224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Shënimi i “Ditës kundër narkotikeve”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Kampanja vetëdijësuese me rini</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Turne ne pingpong me karakter shtetëror për grup moshat U-18 (Femra dhe meshkuj). Gara është e futur edhe ne kalendarin vjetor te garave te FPPK</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26 qershor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60"/>
              <w:rPr>
                <w:lang w:val="sq-AL"/>
              </w:rPr>
            </w:pPr>
          </w:p>
          <w:p w:rsidR="00D61507" w:rsidRPr="003E26C2" w:rsidRDefault="00D61507" w:rsidP="00D61507">
            <w:pPr>
              <w:pStyle w:val="ListParagraph"/>
              <w:numPr>
                <w:ilvl w:val="0"/>
                <w:numId w:val="17"/>
              </w:numPr>
              <w:rPr>
                <w:lang w:val="sq-AL"/>
              </w:rPr>
            </w:pPr>
            <w:r w:rsidRPr="003E26C2">
              <w:rPr>
                <w:lang w:val="sq-AL"/>
              </w:rPr>
              <w:t>DKRS</w:t>
            </w:r>
          </w:p>
          <w:p w:rsidR="00D61507" w:rsidRPr="003E26C2" w:rsidRDefault="00D61507" w:rsidP="00D61507">
            <w:pPr>
              <w:pStyle w:val="ListParagraph"/>
              <w:numPr>
                <w:ilvl w:val="0"/>
                <w:numId w:val="17"/>
              </w:numPr>
              <w:rPr>
                <w:lang w:val="sq-AL"/>
              </w:rPr>
            </w:pPr>
            <w:r w:rsidRPr="003E26C2">
              <w:rPr>
                <w:lang w:val="sq-AL"/>
              </w:rPr>
              <w:t>Organizata rinore</w:t>
            </w:r>
          </w:p>
          <w:p w:rsidR="00D61507" w:rsidRPr="003E26C2" w:rsidRDefault="00D61507" w:rsidP="00D61507">
            <w:pPr>
              <w:pStyle w:val="ListParagraph"/>
              <w:numPr>
                <w:ilvl w:val="0"/>
                <w:numId w:val="17"/>
              </w:numPr>
              <w:rPr>
                <w:lang w:val="sq-AL"/>
              </w:rPr>
            </w:pPr>
            <w:r w:rsidRPr="003E26C2">
              <w:rPr>
                <w:lang w:val="sq-AL"/>
              </w:rPr>
              <w:t>FPPK</w:t>
            </w:r>
          </w:p>
          <w:p w:rsidR="00D61507" w:rsidRPr="003E26C2" w:rsidRDefault="00D61507" w:rsidP="00D61507">
            <w:pPr>
              <w:pStyle w:val="ListParagraph"/>
              <w:numPr>
                <w:ilvl w:val="0"/>
                <w:numId w:val="17"/>
              </w:numPr>
              <w:rPr>
                <w:lang w:val="sq-AL"/>
              </w:rPr>
            </w:pPr>
            <w:r w:rsidRPr="003E26C2">
              <w:rPr>
                <w:lang w:val="sq-AL"/>
              </w:rPr>
              <w:t>KPP “Hasan Prishtina”</w:t>
            </w:r>
          </w:p>
        </w:tc>
      </w:tr>
      <w:tr w:rsidR="00D61507" w:rsidRPr="003E26C2" w:rsidTr="00D61507">
        <w:trPr>
          <w:trHeight w:val="176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Shënimi i Ditëve të Diasporës – aktivitete 30 ditë</w:t>
            </w:r>
          </w:p>
          <w:p w:rsidR="00D61507" w:rsidRPr="003E26C2" w:rsidRDefault="00D61507" w:rsidP="00D61507">
            <w:pPr>
              <w:rPr>
                <w:rFonts w:eastAsia="Times New Roman"/>
                <w:lang w:val="sq-AL"/>
              </w:rPr>
            </w:pPr>
          </w:p>
          <w:p w:rsidR="00D61507" w:rsidRPr="003E26C2" w:rsidRDefault="00D61507" w:rsidP="00D61507">
            <w:pPr>
              <w:rPr>
                <w:rFonts w:eastAsia="Times New Roman"/>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Program Kulturo-artistik</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Orë letrare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Vizitë trashëgimisë kulturore dhe  natyrore të Vushtrrisë</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Organizimi i panairit artizanal</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Aktivitete rinore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Streetball</w:t>
            </w:r>
          </w:p>
          <w:p w:rsidR="00D61507" w:rsidRPr="003E26C2" w:rsidRDefault="00D61507" w:rsidP="00D61507">
            <w:pPr>
              <w:pStyle w:val="ListParagraph"/>
              <w:ind w:left="-6"/>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Korrik-gusht</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2"/>
              </w:numPr>
              <w:rPr>
                <w:rFonts w:eastAsia="Times New Roman"/>
                <w:lang w:val="sq-AL"/>
              </w:rPr>
            </w:pPr>
            <w:r w:rsidRPr="003E26C2">
              <w:rPr>
                <w:lang w:val="sq-AL"/>
              </w:rPr>
              <w:t>DKRS</w:t>
            </w:r>
          </w:p>
          <w:p w:rsidR="00D61507" w:rsidRPr="003E26C2" w:rsidRDefault="00D61507" w:rsidP="00D61507">
            <w:pPr>
              <w:pStyle w:val="ListParagraph"/>
              <w:numPr>
                <w:ilvl w:val="0"/>
                <w:numId w:val="52"/>
              </w:numPr>
              <w:rPr>
                <w:rFonts w:eastAsia="Times New Roman"/>
                <w:lang w:val="sq-AL"/>
              </w:rPr>
            </w:pPr>
            <w:r w:rsidRPr="003E26C2">
              <w:rPr>
                <w:rFonts w:eastAsia="Times New Roman"/>
                <w:lang w:val="sq-AL"/>
              </w:rPr>
              <w:t>Organizatat rinore</w:t>
            </w:r>
          </w:p>
          <w:p w:rsidR="00D61507" w:rsidRPr="003E26C2" w:rsidRDefault="00D61507" w:rsidP="00D61507">
            <w:pPr>
              <w:pStyle w:val="ListParagraph"/>
              <w:numPr>
                <w:ilvl w:val="0"/>
                <w:numId w:val="52"/>
              </w:numPr>
              <w:rPr>
                <w:rFonts w:eastAsia="Times New Roman"/>
                <w:lang w:val="sq-AL"/>
              </w:rPr>
            </w:pPr>
            <w:r w:rsidRPr="003E26C2">
              <w:rPr>
                <w:rFonts w:eastAsia="Times New Roman"/>
                <w:lang w:val="sq-AL"/>
              </w:rPr>
              <w:t>Klubet sportive</w:t>
            </w:r>
          </w:p>
          <w:p w:rsidR="00D61507" w:rsidRPr="003E26C2" w:rsidRDefault="00D61507" w:rsidP="00D61507">
            <w:pPr>
              <w:pStyle w:val="ListParagraph"/>
              <w:ind w:left="384"/>
              <w:rPr>
                <w:rFonts w:eastAsia="Times New Roman"/>
                <w:lang w:val="sq-AL"/>
              </w:rPr>
            </w:pPr>
          </w:p>
        </w:tc>
      </w:tr>
      <w:tr w:rsidR="00D61507" w:rsidRPr="003E26C2" w:rsidTr="00D61507">
        <w:trPr>
          <w:trHeight w:val="129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Organizimi i “Muajit të pikturës”</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 xml:space="preserve">Organizimi i muajit të pikturës me artistët e rijnë </w:t>
            </w:r>
          </w:p>
          <w:p w:rsidR="00D61507" w:rsidRPr="003E26C2" w:rsidRDefault="00D61507" w:rsidP="00D61507">
            <w:pPr>
              <w:pStyle w:val="ListParagraph"/>
              <w:ind w:left="-6"/>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Tetor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52"/>
              </w:numPr>
              <w:rPr>
                <w:lang w:val="sq-AL"/>
              </w:rPr>
            </w:pPr>
            <w:r w:rsidRPr="003E26C2">
              <w:rPr>
                <w:lang w:val="sq-AL"/>
              </w:rPr>
              <w:t>DKRS</w:t>
            </w:r>
          </w:p>
          <w:p w:rsidR="00D61507" w:rsidRPr="003E26C2" w:rsidRDefault="00D61507" w:rsidP="00D61507">
            <w:pPr>
              <w:pStyle w:val="ListParagraph"/>
              <w:numPr>
                <w:ilvl w:val="0"/>
                <w:numId w:val="52"/>
              </w:numPr>
              <w:rPr>
                <w:lang w:val="sq-AL"/>
              </w:rPr>
            </w:pPr>
            <w:r w:rsidRPr="003E26C2">
              <w:rPr>
                <w:lang w:val="sq-AL"/>
              </w:rPr>
              <w:t>Organizatat rinore</w:t>
            </w:r>
          </w:p>
          <w:p w:rsidR="00D61507" w:rsidRPr="003E26C2" w:rsidRDefault="00D61507" w:rsidP="00D61507">
            <w:pPr>
              <w:pStyle w:val="ListParagraph"/>
              <w:numPr>
                <w:ilvl w:val="0"/>
                <w:numId w:val="52"/>
              </w:numPr>
              <w:rPr>
                <w:lang w:val="sq-AL"/>
              </w:rPr>
            </w:pPr>
            <w:r w:rsidRPr="003E26C2">
              <w:rPr>
                <w:lang w:val="sq-AL"/>
              </w:rPr>
              <w:t>Artistët</w:t>
            </w:r>
          </w:p>
          <w:p w:rsidR="00D61507" w:rsidRPr="003E26C2" w:rsidRDefault="00D61507" w:rsidP="00D61507">
            <w:pPr>
              <w:rPr>
                <w:lang w:val="sq-AL"/>
              </w:rPr>
            </w:pPr>
          </w:p>
        </w:tc>
      </w:tr>
      <w:tr w:rsidR="00D61507" w:rsidRPr="003E26C2" w:rsidTr="00D61507">
        <w:trPr>
          <w:trHeight w:val="118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Shënimi i “Ditës ndërkombëtare të Rinisë”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Koncert me rini</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Kinema verore</w:t>
            </w:r>
          </w:p>
          <w:p w:rsidR="00D61507" w:rsidRPr="003E26C2" w:rsidRDefault="00D61507" w:rsidP="00D61507">
            <w:pPr>
              <w:pStyle w:val="ListParagraph"/>
              <w:numPr>
                <w:ilvl w:val="0"/>
                <w:numId w:val="19"/>
              </w:numPr>
              <w:ind w:left="-6" w:hanging="90"/>
              <w:rPr>
                <w:rFonts w:eastAsia="Times New Roman"/>
                <w:lang w:val="sq-AL"/>
              </w:rPr>
            </w:pPr>
            <w:r w:rsidRPr="003E26C2">
              <w:rPr>
                <w:rFonts w:eastAsia="Times New Roman"/>
                <w:lang w:val="sq-AL"/>
              </w:rPr>
              <w:t>Ekspozitë pikturash</w:t>
            </w:r>
          </w:p>
          <w:p w:rsidR="00D61507" w:rsidRPr="003E26C2" w:rsidRDefault="00D61507" w:rsidP="00D61507">
            <w:pPr>
              <w:pStyle w:val="ListParagraph"/>
              <w:ind w:left="-6"/>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pStyle w:val="ListParagraph"/>
              <w:numPr>
                <w:ilvl w:val="0"/>
                <w:numId w:val="21"/>
              </w:numPr>
              <w:spacing w:after="200" w:line="276" w:lineRule="auto"/>
              <w:ind w:left="272"/>
              <w:rPr>
                <w:rFonts w:eastAsia="Times New Roman"/>
                <w:lang w:val="sq-AL"/>
              </w:rPr>
            </w:pPr>
            <w:r w:rsidRPr="003E26C2">
              <w:rPr>
                <w:rFonts w:eastAsia="Times New Roman"/>
                <w:lang w:val="sq-AL"/>
              </w:rPr>
              <w:t>gusht</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384"/>
              <w:rPr>
                <w:lang w:val="sq-AL"/>
              </w:rPr>
            </w:pPr>
          </w:p>
          <w:p w:rsidR="00D61507" w:rsidRPr="003E26C2" w:rsidRDefault="00D61507" w:rsidP="00D61507">
            <w:pPr>
              <w:pStyle w:val="ListParagraph"/>
              <w:numPr>
                <w:ilvl w:val="0"/>
                <w:numId w:val="52"/>
              </w:numPr>
              <w:rPr>
                <w:lang w:val="sq-AL"/>
              </w:rPr>
            </w:pPr>
            <w:r w:rsidRPr="003E26C2">
              <w:rPr>
                <w:lang w:val="sq-AL"/>
              </w:rPr>
              <w:t>DKRS</w:t>
            </w:r>
          </w:p>
          <w:p w:rsidR="00D61507" w:rsidRPr="003E26C2" w:rsidRDefault="00D61507" w:rsidP="00D61507">
            <w:pPr>
              <w:pStyle w:val="ListParagraph"/>
              <w:numPr>
                <w:ilvl w:val="0"/>
                <w:numId w:val="52"/>
              </w:numPr>
              <w:rPr>
                <w:lang w:val="sq-AL"/>
              </w:rPr>
            </w:pPr>
            <w:r w:rsidRPr="003E26C2">
              <w:rPr>
                <w:lang w:val="sq-AL"/>
              </w:rPr>
              <w:t>Organizatat rinore</w:t>
            </w:r>
          </w:p>
        </w:tc>
      </w:tr>
      <w:tr w:rsidR="00D61507" w:rsidRPr="003E26C2" w:rsidTr="00D61507">
        <w:trPr>
          <w:trHeight w:val="134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 xml:space="preserve">Shënimi i “Ditët e Rinisë” </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r w:rsidRPr="003E26C2">
              <w:rPr>
                <w:lang w:val="sq-AL"/>
              </w:rPr>
              <w:t>Aktivitete rekreative sportive Dita e Rinisë</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lang w:val="sq-AL"/>
              </w:rPr>
            </w:pPr>
          </w:p>
          <w:p w:rsidR="00D61507" w:rsidRPr="003E26C2" w:rsidRDefault="00D61507" w:rsidP="00D61507">
            <w:pPr>
              <w:rPr>
                <w:lang w:val="sq-AL"/>
              </w:rPr>
            </w:pPr>
            <w:r w:rsidRPr="003E26C2">
              <w:rPr>
                <w:lang w:val="sq-AL"/>
              </w:rPr>
              <w:t>Shtator</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20"/>
              </w:numPr>
              <w:spacing w:after="200" w:line="276" w:lineRule="auto"/>
              <w:ind w:left="419"/>
              <w:rPr>
                <w:lang w:val="sq-AL"/>
              </w:rPr>
            </w:pPr>
            <w:r w:rsidRPr="003E26C2">
              <w:rPr>
                <w:lang w:val="sq-AL"/>
              </w:rPr>
              <w:t>DKRS</w:t>
            </w:r>
          </w:p>
          <w:p w:rsidR="00D61507" w:rsidRPr="003E26C2" w:rsidRDefault="00D61507" w:rsidP="00D61507">
            <w:pPr>
              <w:pStyle w:val="ListParagraph"/>
              <w:numPr>
                <w:ilvl w:val="0"/>
                <w:numId w:val="20"/>
              </w:numPr>
              <w:spacing w:after="200" w:line="276" w:lineRule="auto"/>
              <w:ind w:left="419"/>
              <w:rPr>
                <w:lang w:val="sq-AL"/>
              </w:rPr>
            </w:pPr>
            <w:r w:rsidRPr="003E26C2">
              <w:rPr>
                <w:lang w:val="sq-AL"/>
              </w:rPr>
              <w:t>KVRL</w:t>
            </w:r>
          </w:p>
          <w:p w:rsidR="00D61507" w:rsidRPr="003E26C2" w:rsidRDefault="00D61507" w:rsidP="00D61507">
            <w:pPr>
              <w:pStyle w:val="ListParagraph"/>
              <w:numPr>
                <w:ilvl w:val="0"/>
                <w:numId w:val="20"/>
              </w:numPr>
              <w:spacing w:after="200" w:line="276" w:lineRule="auto"/>
              <w:ind w:left="419"/>
              <w:rPr>
                <w:lang w:val="sq-AL"/>
              </w:rPr>
            </w:pPr>
            <w:r w:rsidRPr="003E26C2">
              <w:rPr>
                <w:lang w:val="sq-AL"/>
              </w:rPr>
              <w:t>Organizatat Rinore</w:t>
            </w:r>
          </w:p>
        </w:tc>
      </w:tr>
      <w:tr w:rsidR="00D61507" w:rsidRPr="003E26C2" w:rsidTr="00D61507">
        <w:trPr>
          <w:trHeight w:val="239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lang w:val="sq-AL"/>
              </w:rPr>
              <w:t>Shënim i “Ditës së Dëshmorëve të Kombit” për Komunën e Vushtrrisë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hanging="90"/>
              <w:rPr>
                <w:rFonts w:eastAsia="Times New Roman"/>
                <w:lang w:val="sq-AL"/>
              </w:rPr>
            </w:pPr>
            <w:r w:rsidRPr="003E26C2">
              <w:rPr>
                <w:lang w:val="sq-AL"/>
              </w:rPr>
              <w:t xml:space="preserve">- Homazhe </w:t>
            </w:r>
          </w:p>
          <w:p w:rsidR="00D61507" w:rsidRPr="003E26C2" w:rsidRDefault="00D61507" w:rsidP="00D61507">
            <w:pPr>
              <w:pStyle w:val="ListParagraph"/>
              <w:ind w:left="-6" w:hanging="90"/>
              <w:rPr>
                <w:rFonts w:eastAsia="Times New Roman"/>
                <w:lang w:val="sq-AL"/>
              </w:rPr>
            </w:pPr>
            <w:r w:rsidRPr="003E26C2">
              <w:rPr>
                <w:lang w:val="sq-AL"/>
              </w:rPr>
              <w:t>- Akademi përkujtimore</w:t>
            </w:r>
          </w:p>
          <w:p w:rsidR="00D61507" w:rsidRPr="003E26C2" w:rsidRDefault="00D61507" w:rsidP="00D61507">
            <w:pPr>
              <w:pStyle w:val="ListParagraph"/>
              <w:ind w:left="-6" w:hanging="90"/>
              <w:rPr>
                <w:rFonts w:eastAsia="Times New Roman"/>
                <w:lang w:val="sq-AL"/>
              </w:rPr>
            </w:pPr>
            <w:r w:rsidRPr="003E26C2">
              <w:rPr>
                <w:lang w:val="sq-AL"/>
              </w:rPr>
              <w:t>- Hapja e ekspozitës me fotografi</w:t>
            </w:r>
          </w:p>
          <w:p w:rsidR="00D61507" w:rsidRPr="003E26C2" w:rsidRDefault="00D61507" w:rsidP="00D61507">
            <w:pPr>
              <w:pStyle w:val="ListParagraph"/>
              <w:ind w:left="-6" w:hanging="90"/>
              <w:rPr>
                <w:lang w:val="sq-AL"/>
              </w:rPr>
            </w:pPr>
            <w:r w:rsidRPr="003E26C2">
              <w:rPr>
                <w:lang w:val="sq-AL"/>
              </w:rPr>
              <w:t>- Turneu Tradicional ne Hendboll “Jeton Tërstena-TOTA”</w:t>
            </w:r>
          </w:p>
          <w:p w:rsidR="00D61507" w:rsidRPr="003E26C2" w:rsidRDefault="00D61507" w:rsidP="00D61507">
            <w:pPr>
              <w:ind w:left="-6" w:hanging="90"/>
              <w:rPr>
                <w:rFonts w:eastAsia="Times New Roman"/>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1 shtator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 xml:space="preserve">Komuna e Vushtrrisë </w:t>
            </w:r>
          </w:p>
          <w:p w:rsidR="00D61507" w:rsidRPr="003E26C2" w:rsidRDefault="00D61507" w:rsidP="00D61507">
            <w:pPr>
              <w:pStyle w:val="ListParagraph"/>
              <w:numPr>
                <w:ilvl w:val="0"/>
                <w:numId w:val="11"/>
              </w:numPr>
              <w:rPr>
                <w:rFonts w:eastAsia="Times New Roman"/>
                <w:lang w:val="sq-AL"/>
              </w:rPr>
            </w:pPr>
            <w:r w:rsidRPr="003E26C2">
              <w:rPr>
                <w:rFonts w:eastAsia="Times New Roman"/>
                <w:lang w:val="sq-AL"/>
              </w:rPr>
              <w:t>DKRS</w:t>
            </w:r>
          </w:p>
          <w:p w:rsidR="00D61507" w:rsidRPr="003E26C2" w:rsidRDefault="00D61507" w:rsidP="00D61507">
            <w:pPr>
              <w:pStyle w:val="ListParagraph"/>
              <w:numPr>
                <w:ilvl w:val="0"/>
                <w:numId w:val="11"/>
              </w:numPr>
              <w:rPr>
                <w:rFonts w:eastAsia="Times New Roman"/>
                <w:lang w:val="sq-AL"/>
              </w:rPr>
            </w:pPr>
            <w:r w:rsidRPr="003E26C2">
              <w:rPr>
                <w:lang w:val="sq-AL"/>
              </w:rPr>
              <w:t>Shoqatat e dala nga lufta</w:t>
            </w:r>
          </w:p>
          <w:p w:rsidR="00D61507" w:rsidRPr="003E26C2" w:rsidRDefault="00D61507" w:rsidP="00D61507">
            <w:pPr>
              <w:pStyle w:val="ListParagraph"/>
              <w:numPr>
                <w:ilvl w:val="0"/>
                <w:numId w:val="11"/>
              </w:numPr>
              <w:rPr>
                <w:rFonts w:eastAsia="Times New Roman"/>
                <w:lang w:val="sq-AL"/>
              </w:rPr>
            </w:pPr>
            <w:r w:rsidRPr="003E26C2">
              <w:rPr>
                <w:lang w:val="sq-AL"/>
              </w:rPr>
              <w:t>Organizatat rinore</w:t>
            </w:r>
          </w:p>
          <w:p w:rsidR="00D61507" w:rsidRPr="003E26C2" w:rsidRDefault="00D61507" w:rsidP="00D61507">
            <w:pPr>
              <w:pStyle w:val="ListParagraph"/>
              <w:numPr>
                <w:ilvl w:val="0"/>
                <w:numId w:val="11"/>
              </w:numPr>
              <w:rPr>
                <w:rFonts w:eastAsia="Times New Roman"/>
                <w:lang w:val="sq-AL"/>
              </w:rPr>
            </w:pPr>
            <w:r w:rsidRPr="003E26C2">
              <w:rPr>
                <w:lang w:val="sq-AL"/>
              </w:rPr>
              <w:t>Klubet sportive</w:t>
            </w:r>
          </w:p>
        </w:tc>
      </w:tr>
      <w:tr w:rsidR="00D61507" w:rsidRPr="003E26C2" w:rsidTr="00D61507">
        <w:trPr>
          <w:trHeight w:val="72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Shënimi i “Ditës Botërore pa Makina” </w:t>
            </w:r>
          </w:p>
          <w:p w:rsidR="00D61507" w:rsidRPr="003E26C2" w:rsidRDefault="00D61507" w:rsidP="00D61507">
            <w:pPr>
              <w:rPr>
                <w:lang w:val="sq-AL"/>
              </w:rPr>
            </w:pPr>
            <w:r w:rsidRPr="003E26C2">
              <w:rPr>
                <w:lang w:val="sq-AL"/>
              </w:rPr>
              <w:t xml:space="preserve"> (22 shtator)</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lang w:val="sq-AL"/>
              </w:rPr>
            </w:pPr>
            <w:r w:rsidRPr="003E26C2">
              <w:rPr>
                <w:lang w:val="sq-AL"/>
              </w:rPr>
              <w:t xml:space="preserve">Kampanjë për ruajtjen e mjedisit dhe shfrytëzimit të biçikletave </w:t>
            </w:r>
          </w:p>
          <w:p w:rsidR="00D61507" w:rsidRPr="003E26C2" w:rsidRDefault="00D61507" w:rsidP="00D61507">
            <w:pPr>
              <w:pStyle w:val="ListParagraph"/>
              <w:ind w:left="-6"/>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22 shtator</w:t>
            </w:r>
          </w:p>
          <w:p w:rsidR="00D61507" w:rsidRPr="003E26C2" w:rsidRDefault="00D61507" w:rsidP="00D61507">
            <w:pPr>
              <w:ind w:firstLineChars="100" w:firstLine="240"/>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Organizatat rinore</w:t>
            </w:r>
          </w:p>
        </w:tc>
      </w:tr>
      <w:tr w:rsidR="00D61507" w:rsidRPr="003E26C2" w:rsidTr="00D61507">
        <w:trPr>
          <w:trHeight w:val="725"/>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Promovimi i patates</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lang w:val="sq-AL"/>
              </w:rPr>
            </w:pPr>
            <w:r w:rsidRPr="003E26C2">
              <w:rPr>
                <w:lang w:val="sq-AL"/>
              </w:rPr>
              <w:t>Organizimi i Festivalit të Patates</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 xml:space="preserve">Tetor </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lang w:val="sq-AL"/>
              </w:rPr>
            </w:pPr>
            <w:r w:rsidRPr="003E26C2">
              <w:rPr>
                <w:lang w:val="sq-AL"/>
              </w:rPr>
              <w:t>DKRS</w:t>
            </w:r>
          </w:p>
          <w:p w:rsidR="00D61507" w:rsidRPr="003E26C2" w:rsidRDefault="00D61507" w:rsidP="00D61507">
            <w:pPr>
              <w:pStyle w:val="ListParagraph"/>
              <w:numPr>
                <w:ilvl w:val="0"/>
                <w:numId w:val="11"/>
              </w:numPr>
              <w:rPr>
                <w:lang w:val="sq-AL"/>
              </w:rPr>
            </w:pPr>
            <w:r w:rsidRPr="003E26C2">
              <w:rPr>
                <w:lang w:val="sq-AL"/>
              </w:rPr>
              <w:t>DEBPZHR</w:t>
            </w:r>
          </w:p>
        </w:tc>
      </w:tr>
      <w:tr w:rsidR="00D61507" w:rsidRPr="003E26C2" w:rsidTr="00D61507">
        <w:trPr>
          <w:trHeight w:val="80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Shënimi i “Ditës së Flamurit” 28 Nëntori</w:t>
            </w:r>
          </w:p>
          <w:p w:rsidR="00D61507" w:rsidRPr="003E26C2" w:rsidRDefault="00D61507" w:rsidP="00D61507">
            <w:pPr>
              <w:pStyle w:val="ListParagraph"/>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 xml:space="preserve">Homazhe </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Program kulturo-artistik</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Ekspozitë kushtuar 28 nëntorit</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Garë në piktura</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Garë në ese</w:t>
            </w:r>
          </w:p>
          <w:p w:rsidR="00D61507" w:rsidRPr="003E26C2" w:rsidRDefault="00D61507" w:rsidP="00D61507">
            <w:pPr>
              <w:pStyle w:val="ListParagraph"/>
              <w:numPr>
                <w:ilvl w:val="0"/>
                <w:numId w:val="19"/>
              </w:numPr>
              <w:ind w:left="-6" w:hanging="90"/>
              <w:rPr>
                <w:rFonts w:eastAsia="Times New Roman"/>
                <w:lang w:val="sq-AL"/>
              </w:rPr>
            </w:pPr>
            <w:r w:rsidRPr="003E26C2">
              <w:rPr>
                <w:lang w:val="sq-AL"/>
              </w:rPr>
              <w:t>Aktivitete sportive</w:t>
            </w:r>
          </w:p>
          <w:p w:rsidR="00D61507" w:rsidRPr="003E26C2" w:rsidRDefault="00D61507" w:rsidP="00D61507">
            <w:pPr>
              <w:ind w:left="-6" w:hanging="90"/>
              <w:rPr>
                <w:lang w:val="sq-AL"/>
              </w:rPr>
            </w:pPr>
            <w:r w:rsidRPr="003E26C2">
              <w:rPr>
                <w:lang w:val="sq-AL"/>
              </w:rPr>
              <w:t>Basketboll, Hendboll, Futboll,  Pingpong.</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ind w:firstLineChars="100" w:firstLine="240"/>
              <w:rPr>
                <w:rFonts w:eastAsia="Times New Roman"/>
                <w:lang w:val="sq-AL"/>
              </w:rPr>
            </w:pPr>
          </w:p>
          <w:p w:rsidR="00D61507" w:rsidRPr="003E26C2" w:rsidRDefault="00D61507" w:rsidP="00D61507">
            <w:pPr>
              <w:rPr>
                <w:rFonts w:eastAsia="Times New Roman"/>
                <w:lang w:val="sq-AL"/>
              </w:rPr>
            </w:pPr>
            <w:r w:rsidRPr="003E26C2">
              <w:rPr>
                <w:rFonts w:eastAsia="Times New Roman"/>
                <w:lang w:val="sq-AL"/>
              </w:rPr>
              <w:t>28 nëntor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1"/>
              </w:numPr>
              <w:rPr>
                <w:rFonts w:eastAsia="Times New Roman"/>
                <w:lang w:val="sq-AL"/>
              </w:rPr>
            </w:pPr>
            <w:r w:rsidRPr="003E26C2">
              <w:rPr>
                <w:lang w:val="sq-AL"/>
              </w:rPr>
              <w:t>Komuna e Vushtrrisë</w:t>
            </w:r>
          </w:p>
          <w:p w:rsidR="00D61507" w:rsidRPr="003E26C2" w:rsidRDefault="00D61507" w:rsidP="00D61507">
            <w:pPr>
              <w:pStyle w:val="ListParagraph"/>
              <w:numPr>
                <w:ilvl w:val="0"/>
                <w:numId w:val="11"/>
              </w:numPr>
              <w:rPr>
                <w:rFonts w:eastAsia="Times New Roman"/>
                <w:lang w:val="sq-AL"/>
              </w:rPr>
            </w:pPr>
            <w:r w:rsidRPr="003E26C2">
              <w:rPr>
                <w:lang w:val="sq-AL"/>
              </w:rPr>
              <w:t xml:space="preserve">DKRS </w:t>
            </w:r>
          </w:p>
          <w:p w:rsidR="00D61507" w:rsidRPr="003E26C2" w:rsidRDefault="00D61507" w:rsidP="00D61507">
            <w:pPr>
              <w:pStyle w:val="ListParagraph"/>
              <w:numPr>
                <w:ilvl w:val="0"/>
                <w:numId w:val="11"/>
              </w:numPr>
              <w:rPr>
                <w:rFonts w:eastAsia="Times New Roman"/>
                <w:lang w:val="sq-AL"/>
              </w:rPr>
            </w:pPr>
            <w:r w:rsidRPr="003E26C2">
              <w:rPr>
                <w:lang w:val="sq-AL"/>
              </w:rPr>
              <w:t>Shoqatat e dala nga lufta</w:t>
            </w:r>
          </w:p>
          <w:p w:rsidR="00D61507" w:rsidRPr="003E26C2" w:rsidRDefault="00D61507" w:rsidP="00D61507">
            <w:pPr>
              <w:pStyle w:val="ListParagraph"/>
              <w:numPr>
                <w:ilvl w:val="0"/>
                <w:numId w:val="11"/>
              </w:numPr>
              <w:rPr>
                <w:rFonts w:eastAsia="Times New Roman"/>
                <w:lang w:val="sq-AL"/>
              </w:rPr>
            </w:pPr>
            <w:r w:rsidRPr="003E26C2">
              <w:rPr>
                <w:lang w:val="sq-AL"/>
              </w:rPr>
              <w:t>Organizatat rinore</w:t>
            </w:r>
          </w:p>
          <w:p w:rsidR="00D61507" w:rsidRPr="003E26C2" w:rsidRDefault="00D61507" w:rsidP="00D61507">
            <w:pPr>
              <w:pStyle w:val="ListParagraph"/>
              <w:numPr>
                <w:ilvl w:val="0"/>
                <w:numId w:val="11"/>
              </w:numPr>
              <w:rPr>
                <w:lang w:val="sq-AL"/>
              </w:rPr>
            </w:pPr>
            <w:r w:rsidRPr="003E26C2">
              <w:rPr>
                <w:lang w:val="sq-AL"/>
              </w:rPr>
              <w:t>Klubet dhe OJQ</w:t>
            </w:r>
          </w:p>
        </w:tc>
      </w:tr>
      <w:tr w:rsidR="00D61507" w:rsidRPr="003E26C2" w:rsidTr="007846F6">
        <w:trPr>
          <w:trHeight w:val="8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Shënimi i ”Ditës Ndërkombëtare e Aftësisë së Kufizuar”</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9"/>
              </w:numPr>
              <w:ind w:left="-6" w:hanging="90"/>
              <w:rPr>
                <w:lang w:val="sq-AL"/>
              </w:rPr>
            </w:pPr>
            <w:r w:rsidRPr="003E26C2">
              <w:rPr>
                <w:lang w:val="sq-AL"/>
              </w:rPr>
              <w:t xml:space="preserve">Me rastin e shënimit të ”Ditës Ndërkombëtare e Aftësisë së Kufizuar” më 4 dhjetor, do të organizohet turniri i futbollit, vizite trashëgimisë kulturore dhe muzeut, etj. </w:t>
            </w:r>
          </w:p>
          <w:p w:rsidR="00D61507" w:rsidRPr="003E26C2" w:rsidRDefault="00D61507" w:rsidP="00D61507">
            <w:pPr>
              <w:pStyle w:val="ListParagraph"/>
              <w:ind w:left="-6"/>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lastRenderedPageBreak/>
              <w:t>4 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0"/>
              </w:numPr>
              <w:rPr>
                <w:lang w:val="sq-AL"/>
              </w:rPr>
            </w:pPr>
            <w:r w:rsidRPr="003E26C2">
              <w:rPr>
                <w:lang w:val="sq-AL"/>
              </w:rPr>
              <w:t>Shoqata e të Shurdhërve-Dega Vushtrri</w:t>
            </w:r>
          </w:p>
          <w:p w:rsidR="00D61507" w:rsidRPr="003E26C2" w:rsidRDefault="00D61507" w:rsidP="00D61507">
            <w:pPr>
              <w:pStyle w:val="ListParagraph"/>
              <w:numPr>
                <w:ilvl w:val="0"/>
                <w:numId w:val="10"/>
              </w:numPr>
              <w:spacing w:after="200" w:line="276" w:lineRule="auto"/>
              <w:rPr>
                <w:lang w:val="sq-AL"/>
              </w:rPr>
            </w:pPr>
            <w:r w:rsidRPr="003E26C2">
              <w:rPr>
                <w:lang w:val="sq-AL"/>
              </w:rPr>
              <w:t>DKRS</w:t>
            </w:r>
          </w:p>
        </w:tc>
      </w:tr>
      <w:tr w:rsidR="00D61507" w:rsidRPr="003E26C2" w:rsidTr="00D61507">
        <w:trPr>
          <w:trHeight w:val="1142"/>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Ruajtja dhe mbrojtja e monumentit të trashëgimisë kulturore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lang w:val="sq-AL"/>
              </w:rPr>
            </w:pPr>
            <w:r w:rsidRPr="003E26C2">
              <w:rPr>
                <w:lang w:val="sq-AL"/>
              </w:rPr>
              <w:t>Restaurimi dhe rinovimi i objektit ish-Arkivi i vjetër i qytetit.</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 xml:space="preserve">Shtator </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0"/>
              </w:numPr>
              <w:rPr>
                <w:lang w:val="sq-AL"/>
              </w:rPr>
            </w:pPr>
            <w:r w:rsidRPr="003E26C2">
              <w:rPr>
                <w:lang w:val="sq-AL"/>
              </w:rPr>
              <w:t>DKRS</w:t>
            </w:r>
          </w:p>
        </w:tc>
      </w:tr>
      <w:tr w:rsidR="00D61507" w:rsidRPr="003E26C2" w:rsidTr="00D61507">
        <w:trPr>
          <w:trHeight w:val="125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Unifikimi i gjytetit të Strocit </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lang w:val="sq-AL"/>
              </w:rPr>
            </w:pPr>
            <w:r w:rsidRPr="003E26C2">
              <w:rPr>
                <w:lang w:val="sq-AL"/>
              </w:rPr>
              <w:t xml:space="preserve">Gërmime arkeologjike në gjytetin e Strocit.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 xml:space="preserve">Qershor </w:t>
            </w:r>
          </w:p>
          <w:p w:rsidR="00D61507" w:rsidRPr="003E26C2" w:rsidRDefault="00D61507" w:rsidP="00D61507">
            <w:pPr>
              <w:rPr>
                <w:rFonts w:eastAsia="Times New Roman"/>
                <w:lang w:val="sq-AL"/>
              </w:rPr>
            </w:pPr>
            <w:r w:rsidRPr="003E26C2">
              <w:rPr>
                <w:rFonts w:eastAsia="Times New Roman"/>
                <w:lang w:val="sq-AL"/>
              </w:rPr>
              <w:t>Tetor</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0"/>
              </w:numPr>
              <w:rPr>
                <w:lang w:val="sq-AL"/>
              </w:rPr>
            </w:pPr>
            <w:r w:rsidRPr="003E26C2">
              <w:rPr>
                <w:lang w:val="sq-AL"/>
              </w:rPr>
              <w:t>DKRS</w:t>
            </w:r>
          </w:p>
          <w:p w:rsidR="00D61507" w:rsidRPr="003E26C2" w:rsidRDefault="00D61507" w:rsidP="00D61507">
            <w:pPr>
              <w:pStyle w:val="ListParagraph"/>
              <w:numPr>
                <w:ilvl w:val="0"/>
                <w:numId w:val="10"/>
              </w:numPr>
              <w:rPr>
                <w:lang w:val="sq-AL"/>
              </w:rPr>
            </w:pPr>
            <w:r w:rsidRPr="003E26C2">
              <w:rPr>
                <w:lang w:val="sq-AL"/>
              </w:rPr>
              <w:t xml:space="preserve">Instituti Arkeologjik i Kosovës </w:t>
            </w:r>
          </w:p>
        </w:tc>
      </w:tr>
      <w:tr w:rsidR="00D61507" w:rsidRPr="003E26C2" w:rsidTr="00D61507">
        <w:trPr>
          <w:trHeight w:val="1487"/>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Promovimi i turizmit malor në Komunën e Vushtrrisë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ind w:left="-6"/>
              <w:rPr>
                <w:lang w:val="sq-AL"/>
              </w:rPr>
            </w:pPr>
            <w:r w:rsidRPr="003E26C2">
              <w:rPr>
                <w:lang w:val="sq-AL"/>
              </w:rPr>
              <w:t xml:space="preserve">Vizita në terrenet malore së bashku me klubet e ecjes me qëllim të njohjes së bukurive natyrore dhe trashëgimisë kulturore në rrethinën e Vushtrrisë.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Mars</w:t>
            </w:r>
          </w:p>
          <w:p w:rsidR="00D61507" w:rsidRPr="003E26C2" w:rsidRDefault="00D61507" w:rsidP="00D61507">
            <w:pPr>
              <w:rPr>
                <w:rFonts w:eastAsia="Times New Roman"/>
                <w:lang w:val="sq-AL"/>
              </w:rPr>
            </w:pPr>
            <w:r w:rsidRPr="003E26C2">
              <w:rPr>
                <w:rFonts w:eastAsia="Times New Roman"/>
                <w:lang w:val="sq-AL"/>
              </w:rPr>
              <w:t xml:space="preserve">Tetor </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0"/>
              </w:numPr>
              <w:rPr>
                <w:lang w:val="sq-AL"/>
              </w:rPr>
            </w:pPr>
            <w:r w:rsidRPr="003E26C2">
              <w:rPr>
                <w:lang w:val="sq-AL"/>
              </w:rPr>
              <w:t>DKRS</w:t>
            </w:r>
          </w:p>
        </w:tc>
      </w:tr>
      <w:tr w:rsidR="00D61507" w:rsidRPr="003E26C2" w:rsidTr="00D61507">
        <w:trPr>
          <w:trHeight w:val="989"/>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Shpallja e “Sportistit</w:t>
            </w:r>
          </w:p>
          <w:p w:rsidR="00D61507" w:rsidRPr="003E26C2" w:rsidRDefault="00D61507" w:rsidP="00D61507">
            <w:pPr>
              <w:rPr>
                <w:lang w:val="sq-AL"/>
              </w:rPr>
            </w:pPr>
            <w:r w:rsidRPr="003E26C2">
              <w:rPr>
                <w:lang w:val="sq-AL"/>
              </w:rPr>
              <w:t xml:space="preserve"> të vitit 2024”</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Organizim i ngjarjes ku do të shpallet sportisti i vitit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24 dhjetor</w:t>
            </w:r>
          </w:p>
          <w:p w:rsidR="00D61507" w:rsidRPr="003E26C2" w:rsidRDefault="00D61507" w:rsidP="00D61507">
            <w:pPr>
              <w:rPr>
                <w:rFonts w:eastAsia="Times New Roman"/>
                <w:lang w:val="sq-AL"/>
              </w:rPr>
            </w:pPr>
            <w:r w:rsidRPr="003E26C2">
              <w:rPr>
                <w:rFonts w:eastAsia="Times New Roman"/>
                <w:lang w:val="sq-AL"/>
              </w:rPr>
              <w:t>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pStyle w:val="ListParagraph"/>
              <w:numPr>
                <w:ilvl w:val="0"/>
                <w:numId w:val="10"/>
              </w:numPr>
              <w:rPr>
                <w:lang w:val="sq-AL"/>
              </w:rPr>
            </w:pPr>
            <w:r w:rsidRPr="003E26C2">
              <w:rPr>
                <w:lang w:val="sq-AL"/>
              </w:rPr>
              <w:t>Sportistët</w:t>
            </w:r>
          </w:p>
          <w:p w:rsidR="00D61507" w:rsidRPr="003E26C2" w:rsidRDefault="00D61507" w:rsidP="00D61507">
            <w:pPr>
              <w:rPr>
                <w:lang w:val="sq-AL"/>
              </w:rPr>
            </w:pPr>
            <w:r w:rsidRPr="003E26C2">
              <w:rPr>
                <w:lang w:val="sq-AL"/>
              </w:rPr>
              <w:t xml:space="preserve"> nga Komuna </w:t>
            </w:r>
          </w:p>
          <w:p w:rsidR="00D61507" w:rsidRPr="003E26C2" w:rsidRDefault="00D61507" w:rsidP="00D61507">
            <w:pPr>
              <w:rPr>
                <w:lang w:val="sq-AL"/>
              </w:rPr>
            </w:pPr>
            <w:r w:rsidRPr="003E26C2">
              <w:rPr>
                <w:lang w:val="sq-AL"/>
              </w:rPr>
              <w:t>e Vushtrrisë</w:t>
            </w:r>
          </w:p>
        </w:tc>
      </w:tr>
      <w:tr w:rsidR="00D61507" w:rsidRPr="003E26C2" w:rsidTr="00D61507">
        <w:trPr>
          <w:trHeight w:val="881"/>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 </w:t>
            </w:r>
            <w:r w:rsidRPr="003E26C2">
              <w:rPr>
                <w:i/>
                <w:lang w:val="sq-AL"/>
              </w:rPr>
              <w:t>“Tryezë shkencore”</w:t>
            </w:r>
            <w:r w:rsidRPr="003E26C2">
              <w:rPr>
                <w:lang w:val="sq-AL"/>
              </w:rPr>
              <w:t xml:space="preserve"> me historian dhe profesorë nga </w:t>
            </w:r>
            <w:r w:rsidRPr="003E26C2">
              <w:rPr>
                <w:b/>
                <w:lang w:val="sq-AL"/>
              </w:rPr>
              <w:t>UP</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 xml:space="preserve">Gjatë festës së nëntorit </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Nëntor</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 dhe UP</w:t>
            </w:r>
          </w:p>
        </w:tc>
      </w:tr>
      <w:tr w:rsidR="00D61507" w:rsidRPr="003E26C2" w:rsidTr="00D61507">
        <w:trPr>
          <w:trHeight w:val="71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after="200"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spacing w:line="360" w:lineRule="auto"/>
              <w:rPr>
                <w:i/>
                <w:lang w:val="sq-AL"/>
              </w:rPr>
            </w:pPr>
            <w:r w:rsidRPr="003E26C2">
              <w:rPr>
                <w:sz w:val="22"/>
                <w:szCs w:val="22"/>
                <w:lang w:val="sq-AL"/>
              </w:rPr>
              <w:t xml:space="preserve"> </w:t>
            </w:r>
            <w:r w:rsidRPr="003E26C2">
              <w:rPr>
                <w:i/>
                <w:sz w:val="22"/>
                <w:szCs w:val="22"/>
                <w:lang w:val="sq-AL"/>
              </w:rPr>
              <w:t>Hiking</w:t>
            </w:r>
            <w:r w:rsidRPr="003E26C2">
              <w:rPr>
                <w:sz w:val="22"/>
                <w:szCs w:val="22"/>
                <w:lang w:val="sq-AL"/>
              </w:rPr>
              <w:t xml:space="preserve"> </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sz w:val="22"/>
                <w:szCs w:val="22"/>
                <w:lang w:val="sq-AL"/>
              </w:rPr>
              <w:t xml:space="preserve">Ecje nëpër Malet e Shalës. Organizimi do të bëhet bashkë me aktivistët e </w:t>
            </w:r>
            <w:r w:rsidRPr="003E26C2">
              <w:rPr>
                <w:i/>
                <w:sz w:val="22"/>
                <w:szCs w:val="22"/>
                <w:lang w:val="sq-AL"/>
              </w:rPr>
              <w:t>“Hiking</w:t>
            </w:r>
            <w:r w:rsidRPr="003E26C2">
              <w:rPr>
                <w:sz w:val="22"/>
                <w:szCs w:val="22"/>
                <w:lang w:val="sq-AL"/>
              </w:rPr>
              <w:t xml:space="preserve">”, ku përmes ecjes nëpër bjeshkët e Shalës promovohet turizmi rural dhe kulturor. Gërshetim I </w:t>
            </w:r>
            <w:r w:rsidR="000370E7" w:rsidRPr="003E26C2">
              <w:rPr>
                <w:sz w:val="22"/>
                <w:szCs w:val="22"/>
                <w:lang w:val="sq-AL"/>
              </w:rPr>
              <w:t>trashëgimisë</w:t>
            </w:r>
            <w:r w:rsidRPr="003E26C2">
              <w:rPr>
                <w:sz w:val="22"/>
                <w:szCs w:val="22"/>
                <w:lang w:val="sq-AL"/>
              </w:rPr>
              <w:t xml:space="preserve"> kulturore dhe natyrore.</w:t>
            </w: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Tetor</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w:t>
            </w:r>
            <w:r w:rsidRPr="003E26C2">
              <w:rPr>
                <w:i/>
                <w:lang w:val="sq-AL"/>
              </w:rPr>
              <w:t>Përnjohje të Lokaliteteve Arkeologjike</w:t>
            </w:r>
            <w:r w:rsidRPr="003E26C2">
              <w:rPr>
                <w:lang w:val="sq-AL"/>
              </w:rPr>
              <w:t>”</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Gjatë vitit 2024, në muajin maj, parashihet të organizohet një aktivitet në “</w:t>
            </w:r>
            <w:r w:rsidRPr="003E26C2">
              <w:rPr>
                <w:i/>
                <w:lang w:val="sq-AL"/>
              </w:rPr>
              <w:t>Përnjohje të Lokaliteteve Arkeologjike</w:t>
            </w:r>
            <w:r w:rsidRPr="003E26C2">
              <w:rPr>
                <w:lang w:val="sq-AL"/>
              </w:rPr>
              <w:t>” bashkë me historian, arkeolog, etnolog dhe nxënës të shkollave të mesme.</w:t>
            </w:r>
          </w:p>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Maj</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p w:rsidR="00D61507" w:rsidRPr="003E26C2" w:rsidRDefault="00D61507" w:rsidP="00D61507">
            <w:pPr>
              <w:rPr>
                <w:lang w:val="sq-AL"/>
              </w:rPr>
            </w:pPr>
            <w:r w:rsidRPr="003E26C2">
              <w:rPr>
                <w:lang w:val="sq-AL"/>
              </w:rPr>
              <w:t>DKA</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p w:rsidR="00D61507" w:rsidRPr="003E26C2" w:rsidRDefault="00D61507" w:rsidP="00D61507">
            <w:pPr>
              <w:rPr>
                <w:i/>
                <w:u w:val="single"/>
                <w:lang w:val="sq-AL"/>
              </w:rPr>
            </w:pPr>
            <w:r w:rsidRPr="003E26C2">
              <w:rPr>
                <w:b/>
                <w:lang w:val="sq-AL"/>
              </w:rPr>
              <w:t>Restaurimin</w:t>
            </w:r>
            <w:r w:rsidRPr="003E26C2">
              <w:rPr>
                <w:lang w:val="sq-AL"/>
              </w:rPr>
              <w:t xml:space="preserve"> e objektit të ish “</w:t>
            </w:r>
            <w:r w:rsidRPr="003E26C2">
              <w:rPr>
                <w:i/>
                <w:u w:val="single"/>
                <w:lang w:val="sq-AL"/>
              </w:rPr>
              <w:t>Arkivit të qytetit”</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pStyle w:val="ListParagraph"/>
              <w:numPr>
                <w:ilvl w:val="0"/>
                <w:numId w:val="18"/>
              </w:numPr>
              <w:spacing w:line="276" w:lineRule="auto"/>
              <w:jc w:val="center"/>
              <w:rPr>
                <w:rFonts w:eastAsia="Times New Roman"/>
                <w:b/>
                <w:lang w:val="sq-AL"/>
              </w:rPr>
            </w:pP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Inicimin për dhënie në shfrytëzim për Objektin e “</w:t>
            </w:r>
            <w:r w:rsidRPr="003E26C2">
              <w:rPr>
                <w:i/>
                <w:u w:val="single"/>
                <w:lang w:val="sq-AL"/>
              </w:rPr>
              <w:t>Kullën së Zejnullah Begut</w:t>
            </w:r>
            <w:r w:rsidRPr="003E26C2">
              <w:rPr>
                <w:u w:val="single"/>
                <w:lang w:val="sq-AL"/>
              </w:rPr>
              <w:t>”</w:t>
            </w:r>
            <w:r w:rsidRPr="003E26C2">
              <w:rPr>
                <w:lang w:val="sq-AL"/>
              </w:rPr>
              <w:t xml:space="preserve"> në fshatin Balinc</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82.</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 xml:space="preserve">Dhënia në shfrytëzim të objektit të </w:t>
            </w:r>
            <w:r w:rsidRPr="003E26C2">
              <w:rPr>
                <w:i/>
                <w:u w:val="single"/>
                <w:lang w:val="sq-AL"/>
              </w:rPr>
              <w:t>Hamamit “Gazi Ali Beu”</w:t>
            </w:r>
            <w:r w:rsidRPr="003E26C2">
              <w:rPr>
                <w:lang w:val="sq-AL"/>
              </w:rPr>
              <w:t xml:space="preserve"> në Vushtrri</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83.</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 xml:space="preserve">Rregullimi i </w:t>
            </w:r>
            <w:r w:rsidR="000370E7" w:rsidRPr="003E26C2">
              <w:rPr>
                <w:lang w:val="sq-AL"/>
              </w:rPr>
              <w:t>memorialëve</w:t>
            </w:r>
            <w:r w:rsidRPr="003E26C2">
              <w:rPr>
                <w:lang w:val="sq-AL"/>
              </w:rPr>
              <w:t xml:space="preserve"> në Gllavotin, Reznik, Beçiq, Duboc, Galicë, Pantinë, Studime, Zhilivodë, Pasomë</w:t>
            </w:r>
          </w:p>
          <w:p w:rsidR="00D61507" w:rsidRPr="003E26C2" w:rsidRDefault="00D61507" w:rsidP="00D61507">
            <w:pPr>
              <w:rPr>
                <w:lang w:val="sq-AL"/>
              </w:rPr>
            </w:pP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76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84.</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Rehabilitimi i platosë në Kalanë e qytetit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85.</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0370E7">
            <w:pPr>
              <w:jc w:val="center"/>
              <w:rPr>
                <w:lang w:val="sq-AL"/>
              </w:rPr>
            </w:pPr>
            <w:r w:rsidRPr="003E26C2">
              <w:rPr>
                <w:lang w:val="sq-AL"/>
              </w:rPr>
              <w:t>Ndërtimi/rikonstruimi i fushave sportive Maxhunaj, Lumadh, Stanoc, Reznik, Pestovë, Doberllukë, Pantinë, Shtitaricë, Novolan, Druar, Samadrexhë, Beçiq dhe Bruznik</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86.</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465089">
              <w:rPr>
                <w:szCs w:val="22"/>
                <w:lang w:val="sq-AL"/>
              </w:rPr>
              <w:t>Ndërtimi i tribunave, dhe objekteve përcjellëse në sadiumin "Ferki Aliu"</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65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87.</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Furnizimi me pëlhura dhe ngjyra për atelie</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76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88.</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tabs>
                <w:tab w:val="left" w:pos="435"/>
              </w:tabs>
              <w:jc w:val="center"/>
              <w:rPr>
                <w:lang w:val="sq-AL"/>
              </w:rPr>
            </w:pPr>
            <w:r w:rsidRPr="003E26C2">
              <w:rPr>
                <w:sz w:val="22"/>
                <w:szCs w:val="22"/>
                <w:lang w:val="sq-AL"/>
              </w:rPr>
              <w:t>Shërbime  profesionale në fushën e kulturës</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89.</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Furnizimi me instrumente për Ansamblin e Këngëve dhe Valleve ‘’Hasan Prishtina’’</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lastRenderedPageBreak/>
              <w:t>90.</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Furnizimi me veshmbathje për Ansamblin e Këngëve dhe Valleve “Hasan Prishtina’’</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899"/>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91.</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 xml:space="preserve">Furnizimi me veshmbathje për Baletin e Qytetit </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74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92.</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Përgatitje për Premierën në balet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94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93.</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Sjellja e koreografive të reja në AKV ‘’Hasan Prishtina’’</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94.</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Projekti ‘’Aftësimi i të rinjve për tregun e punës’’ Vaxjo – Vushtrri</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313"/>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95.</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465089">
              <w:rPr>
                <w:color w:val="000000"/>
                <w:szCs w:val="22"/>
                <w:lang w:val="sq-AL"/>
              </w:rPr>
              <w:t>Hartimi i strategjisë për ngritjen e nivelit të komunikimit kulturor dhe bashkëjetesës mes kulturave të të gjitha komuniteteve etnike, fetare apo gjuhësore në vend.</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71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96.</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Hartimi i strategjisë për sektorin e rinisë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656"/>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97.</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Hartimi  i strategjisë për sektorin e sportit</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1034"/>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98.</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Funksionalizimi i plot i Galerisë me staf (drejtor, kurator etj)</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89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99.</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sz w:val="22"/>
                <w:szCs w:val="22"/>
                <w:lang w:val="sq-AL"/>
              </w:rPr>
              <w:t>Organizimi i konferencave dhe trajnimeve për rininë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r w:rsidR="00D61507" w:rsidRPr="003E26C2" w:rsidTr="00D61507">
        <w:trPr>
          <w:trHeight w:val="710"/>
          <w:jc w:val="center"/>
        </w:trPr>
        <w:tc>
          <w:tcPr>
            <w:tcW w:w="948" w:type="dxa"/>
            <w:tcBorders>
              <w:top w:val="nil"/>
              <w:left w:val="single" w:sz="4" w:space="0" w:color="auto"/>
              <w:bottom w:val="single" w:sz="4" w:space="0" w:color="auto"/>
              <w:right w:val="single" w:sz="4" w:space="0" w:color="auto"/>
            </w:tcBorders>
            <w:shd w:val="clear" w:color="auto" w:fill="D9D9D9" w:themeFill="background1" w:themeFillShade="D9"/>
          </w:tcPr>
          <w:p w:rsidR="00D61507" w:rsidRPr="003E26C2" w:rsidRDefault="00D61507" w:rsidP="00D61507">
            <w:pPr>
              <w:rPr>
                <w:rFonts w:eastAsia="Times New Roman"/>
                <w:b/>
                <w:lang w:val="sq-AL"/>
              </w:rPr>
            </w:pPr>
            <w:r w:rsidRPr="003E26C2">
              <w:rPr>
                <w:rFonts w:eastAsia="Times New Roman"/>
                <w:b/>
                <w:lang w:val="sq-AL"/>
              </w:rPr>
              <w:t>100.</w:t>
            </w:r>
          </w:p>
        </w:tc>
        <w:tc>
          <w:tcPr>
            <w:tcW w:w="2426" w:type="dxa"/>
            <w:tcBorders>
              <w:top w:val="nil"/>
              <w:left w:val="nil"/>
              <w:bottom w:val="single" w:sz="4" w:space="0" w:color="auto"/>
              <w:right w:val="single" w:sz="4" w:space="0" w:color="auto"/>
            </w:tcBorders>
            <w:shd w:val="clear" w:color="auto" w:fill="auto"/>
          </w:tcPr>
          <w:p w:rsidR="00D61507" w:rsidRPr="003E26C2" w:rsidRDefault="00D61507" w:rsidP="00D61507">
            <w:pPr>
              <w:jc w:val="center"/>
              <w:rPr>
                <w:lang w:val="sq-AL"/>
              </w:rPr>
            </w:pPr>
            <w:r w:rsidRPr="003E26C2">
              <w:rPr>
                <w:lang w:val="sq-AL"/>
              </w:rPr>
              <w:t>Gjithpërfshirje për komunitetet pakicë</w:t>
            </w:r>
          </w:p>
        </w:tc>
        <w:tc>
          <w:tcPr>
            <w:tcW w:w="3115"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p>
        </w:tc>
        <w:tc>
          <w:tcPr>
            <w:tcW w:w="1530" w:type="dxa"/>
            <w:tcBorders>
              <w:top w:val="nil"/>
              <w:left w:val="nil"/>
              <w:bottom w:val="single" w:sz="4" w:space="0" w:color="auto"/>
              <w:right w:val="single" w:sz="4" w:space="0" w:color="auto"/>
            </w:tcBorders>
            <w:shd w:val="clear" w:color="auto" w:fill="auto"/>
          </w:tcPr>
          <w:p w:rsidR="00D61507" w:rsidRPr="003E26C2" w:rsidRDefault="00D61507" w:rsidP="00D61507">
            <w:pPr>
              <w:rPr>
                <w:rFonts w:eastAsia="Times New Roman"/>
                <w:lang w:val="sq-AL"/>
              </w:rPr>
            </w:pPr>
            <w:r w:rsidRPr="003E26C2">
              <w:rPr>
                <w:rFonts w:eastAsia="Times New Roman"/>
                <w:lang w:val="sq-AL"/>
              </w:rPr>
              <w:t>Janar – Dhjetor 2024</w:t>
            </w:r>
          </w:p>
        </w:tc>
        <w:tc>
          <w:tcPr>
            <w:tcW w:w="2074" w:type="dxa"/>
            <w:tcBorders>
              <w:top w:val="nil"/>
              <w:left w:val="nil"/>
              <w:bottom w:val="single" w:sz="4" w:space="0" w:color="auto"/>
              <w:right w:val="single" w:sz="4" w:space="0" w:color="auto"/>
            </w:tcBorders>
            <w:shd w:val="clear" w:color="auto" w:fill="auto"/>
          </w:tcPr>
          <w:p w:rsidR="00D61507" w:rsidRPr="003E26C2" w:rsidRDefault="00D61507" w:rsidP="00D61507">
            <w:pPr>
              <w:rPr>
                <w:lang w:val="sq-AL"/>
              </w:rPr>
            </w:pPr>
            <w:r w:rsidRPr="003E26C2">
              <w:rPr>
                <w:lang w:val="sq-AL"/>
              </w:rPr>
              <w:t>DKRS</w:t>
            </w:r>
          </w:p>
        </w:tc>
      </w:tr>
    </w:tbl>
    <w:p w:rsidR="00D61507" w:rsidRPr="003E26C2" w:rsidRDefault="00D61507" w:rsidP="00D61507">
      <w:pPr>
        <w:spacing w:after="200"/>
        <w:rPr>
          <w:rFonts w:ascii="Cambria" w:hAnsi="Cambria"/>
          <w:lang w:val="sq-AL"/>
        </w:rPr>
      </w:pPr>
    </w:p>
    <w:p w:rsidR="007846F6" w:rsidRDefault="007846F6" w:rsidP="00D61507">
      <w:pPr>
        <w:spacing w:after="200"/>
        <w:rPr>
          <w:rFonts w:ascii="Cambria" w:hAnsi="Cambria"/>
          <w:b/>
          <w:u w:val="single"/>
          <w:lang w:val="sq-AL"/>
        </w:rPr>
      </w:pPr>
    </w:p>
    <w:p w:rsidR="007846F6" w:rsidRDefault="007846F6" w:rsidP="00D61507">
      <w:pPr>
        <w:spacing w:after="200"/>
        <w:rPr>
          <w:rFonts w:ascii="Cambria" w:hAnsi="Cambria"/>
          <w:b/>
          <w:u w:val="single"/>
          <w:lang w:val="sq-AL"/>
        </w:rPr>
      </w:pPr>
    </w:p>
    <w:p w:rsidR="00D61507" w:rsidRPr="003E26C2" w:rsidRDefault="00D61507" w:rsidP="00D61507">
      <w:pPr>
        <w:spacing w:after="200"/>
        <w:rPr>
          <w:rFonts w:ascii="Cambria" w:hAnsi="Cambria"/>
          <w:b/>
          <w:u w:val="single"/>
          <w:lang w:val="sq-AL"/>
        </w:rPr>
      </w:pPr>
      <w:r w:rsidRPr="003E26C2">
        <w:rPr>
          <w:rFonts w:ascii="Cambria" w:hAnsi="Cambria"/>
          <w:b/>
          <w:u w:val="single"/>
          <w:lang w:val="sq-AL"/>
        </w:rPr>
        <w:lastRenderedPageBreak/>
        <w:t>Urbaniz</w:t>
      </w:r>
      <w:r w:rsidRPr="003E26C2">
        <w:rPr>
          <w:b/>
          <w:u w:val="single"/>
          <w:lang w:val="sq-AL"/>
        </w:rPr>
        <w:t>ëm dhe Mbrojtje të Mjedisit</w:t>
      </w:r>
    </w:p>
    <w:p w:rsidR="00D61507" w:rsidRPr="003E26C2" w:rsidRDefault="00D61507" w:rsidP="007846F6">
      <w:pPr>
        <w:spacing w:line="324" w:lineRule="auto"/>
        <w:jc w:val="both"/>
        <w:rPr>
          <w:szCs w:val="26"/>
          <w:lang w:val="sq-AL"/>
        </w:rPr>
      </w:pPr>
      <w:r w:rsidRPr="003E26C2">
        <w:rPr>
          <w:szCs w:val="26"/>
          <w:lang w:val="sq-AL"/>
        </w:rPr>
        <w:t>OBJEKTIVAT STRATEGJIKE TË DREJTORISË</w:t>
      </w:r>
    </w:p>
    <w:p w:rsidR="00D61507" w:rsidRPr="003E26C2" w:rsidRDefault="00D61507" w:rsidP="00D61507">
      <w:pPr>
        <w:pStyle w:val="ListParagraph"/>
        <w:numPr>
          <w:ilvl w:val="0"/>
          <w:numId w:val="57"/>
        </w:numPr>
        <w:spacing w:line="324" w:lineRule="auto"/>
        <w:ind w:left="1170" w:hanging="270"/>
        <w:jc w:val="both"/>
        <w:rPr>
          <w:lang w:val="sq-AL"/>
        </w:rPr>
      </w:pPr>
      <w:r w:rsidRPr="003E26C2">
        <w:rPr>
          <w:lang w:val="sq-AL"/>
        </w:rPr>
        <w:t>Mbështetja në zhvillimin e qëndrueshëm me qëllim të përmirësimit të cilësisë së jetës së qytetarë të komunës dhe brezave që do të vijojnë.</w:t>
      </w:r>
    </w:p>
    <w:p w:rsidR="00D61507" w:rsidRPr="003E26C2" w:rsidRDefault="00D61507" w:rsidP="00D61507">
      <w:pPr>
        <w:pStyle w:val="ListParagraph"/>
        <w:numPr>
          <w:ilvl w:val="0"/>
          <w:numId w:val="57"/>
        </w:numPr>
        <w:spacing w:line="324" w:lineRule="auto"/>
        <w:ind w:left="1170" w:hanging="270"/>
        <w:jc w:val="both"/>
        <w:rPr>
          <w:lang w:val="sq-AL"/>
        </w:rPr>
      </w:pPr>
      <w:r w:rsidRPr="003E26C2">
        <w:rPr>
          <w:lang w:val="sq-AL"/>
        </w:rPr>
        <w:t>Mbrojtja e Mjedisit.</w:t>
      </w:r>
    </w:p>
    <w:p w:rsidR="00D61507" w:rsidRDefault="00D61507" w:rsidP="00D61507">
      <w:pPr>
        <w:pStyle w:val="ListParagraph"/>
        <w:numPr>
          <w:ilvl w:val="0"/>
          <w:numId w:val="57"/>
        </w:numPr>
        <w:spacing w:line="324" w:lineRule="auto"/>
        <w:ind w:left="1170" w:hanging="270"/>
        <w:jc w:val="both"/>
        <w:rPr>
          <w:lang w:val="sq-AL"/>
        </w:rPr>
      </w:pPr>
      <w:r w:rsidRPr="003E26C2">
        <w:rPr>
          <w:lang w:val="sq-AL"/>
        </w:rPr>
        <w:t>Urbanizimi i qytetit.</w:t>
      </w:r>
    </w:p>
    <w:p w:rsidR="007846F6" w:rsidRPr="007846F6" w:rsidRDefault="007846F6" w:rsidP="007846F6">
      <w:pPr>
        <w:pStyle w:val="ListParagraph"/>
        <w:spacing w:line="324" w:lineRule="auto"/>
        <w:ind w:left="1170"/>
        <w:jc w:val="both"/>
        <w:rPr>
          <w:lang w:val="sq-AL"/>
        </w:rPr>
      </w:pPr>
    </w:p>
    <w:p w:rsidR="00D61507" w:rsidRPr="003E26C2" w:rsidRDefault="00D61507" w:rsidP="007846F6">
      <w:pPr>
        <w:spacing w:after="240" w:line="324" w:lineRule="auto"/>
        <w:rPr>
          <w:lang w:val="sq-AL"/>
        </w:rPr>
      </w:pPr>
      <w:r w:rsidRPr="003E26C2">
        <w:rPr>
          <w:lang w:val="sq-AL"/>
        </w:rPr>
        <w:t>PRIORITETE E VITIT 2024</w:t>
      </w:r>
    </w:p>
    <w:p w:rsidR="00D61507" w:rsidRPr="003E26C2" w:rsidRDefault="00D61507" w:rsidP="00D61507">
      <w:pPr>
        <w:pStyle w:val="ListParagraph"/>
        <w:numPr>
          <w:ilvl w:val="0"/>
          <w:numId w:val="58"/>
        </w:numPr>
        <w:spacing w:after="240" w:line="324" w:lineRule="auto"/>
        <w:ind w:left="1170" w:hanging="270"/>
        <w:jc w:val="both"/>
        <w:rPr>
          <w:lang w:val="sq-AL"/>
        </w:rPr>
      </w:pPr>
      <w:r w:rsidRPr="003E26C2">
        <w:rPr>
          <w:lang w:val="sq-AL"/>
        </w:rPr>
        <w:t>Identifikimi dhe rregullimi i Hapësirave Publike.</w:t>
      </w:r>
    </w:p>
    <w:p w:rsidR="00D61507" w:rsidRPr="003E26C2" w:rsidRDefault="00D61507" w:rsidP="00D61507">
      <w:pPr>
        <w:pStyle w:val="ListParagraph"/>
        <w:numPr>
          <w:ilvl w:val="0"/>
          <w:numId w:val="58"/>
        </w:numPr>
        <w:spacing w:after="240" w:line="324" w:lineRule="auto"/>
        <w:ind w:left="1170" w:hanging="270"/>
        <w:jc w:val="both"/>
        <w:rPr>
          <w:lang w:val="sq-AL"/>
        </w:rPr>
      </w:pPr>
      <w:r w:rsidRPr="003E26C2">
        <w:rPr>
          <w:lang w:val="sq-AL"/>
        </w:rPr>
        <w:t>Rregullimi i Infrastrukturës.</w:t>
      </w:r>
    </w:p>
    <w:p w:rsidR="00D61507" w:rsidRPr="003E26C2" w:rsidRDefault="00D61507" w:rsidP="00D61507">
      <w:pPr>
        <w:pStyle w:val="ListParagraph"/>
        <w:numPr>
          <w:ilvl w:val="0"/>
          <w:numId w:val="58"/>
        </w:numPr>
        <w:spacing w:after="240" w:line="324" w:lineRule="auto"/>
        <w:ind w:left="1170" w:hanging="270"/>
        <w:jc w:val="both"/>
        <w:rPr>
          <w:lang w:val="sq-AL"/>
        </w:rPr>
      </w:pPr>
      <w:r w:rsidRPr="003E26C2">
        <w:rPr>
          <w:lang w:val="sq-AL"/>
        </w:rPr>
        <w:t>Hartimi i Planit Zhvillimor Komunal.</w:t>
      </w:r>
    </w:p>
    <w:p w:rsidR="00D61507" w:rsidRPr="003E26C2" w:rsidRDefault="00D61507" w:rsidP="00D61507">
      <w:pPr>
        <w:pStyle w:val="ListParagraph"/>
        <w:numPr>
          <w:ilvl w:val="0"/>
          <w:numId w:val="58"/>
        </w:numPr>
        <w:spacing w:after="240" w:line="324" w:lineRule="auto"/>
        <w:ind w:left="1170" w:hanging="270"/>
        <w:jc w:val="both"/>
        <w:rPr>
          <w:lang w:val="sq-AL"/>
        </w:rPr>
      </w:pPr>
      <w:r w:rsidRPr="003E26C2">
        <w:rPr>
          <w:lang w:val="sq-AL"/>
        </w:rPr>
        <w:t>Finalizimi i Projekteve Kapitale.</w:t>
      </w:r>
    </w:p>
    <w:p w:rsidR="00D61507" w:rsidRPr="003E26C2" w:rsidRDefault="00D61507" w:rsidP="00D61507">
      <w:pPr>
        <w:pStyle w:val="ListParagraph"/>
        <w:numPr>
          <w:ilvl w:val="0"/>
          <w:numId w:val="58"/>
        </w:numPr>
        <w:spacing w:after="240" w:line="324" w:lineRule="auto"/>
        <w:ind w:left="1170" w:hanging="270"/>
        <w:jc w:val="both"/>
        <w:rPr>
          <w:lang w:val="sq-AL"/>
        </w:rPr>
      </w:pPr>
      <w:r w:rsidRPr="003E26C2">
        <w:rPr>
          <w:lang w:val="sq-AL"/>
        </w:rPr>
        <w:t>Përmbyllja e kërkesave sipas afatit.</w:t>
      </w:r>
    </w:p>
    <w:p w:rsidR="00D61507" w:rsidRPr="003E26C2" w:rsidRDefault="00D61507" w:rsidP="007846F6">
      <w:pPr>
        <w:spacing w:line="324" w:lineRule="auto"/>
        <w:jc w:val="both"/>
        <w:rPr>
          <w:lang w:val="sq-AL"/>
        </w:rPr>
      </w:pPr>
      <w:r w:rsidRPr="003E26C2">
        <w:rPr>
          <w:lang w:val="sq-AL"/>
        </w:rPr>
        <w:t xml:space="preserve">Drejtoria për Urbanizëm dhe Mbrojtje të Mjedisit (DUMM) e Komunës së Vushtrrisë si aktivitete të përgjithshme kryen këto shërbime: </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Përgatit dhe ofron informacione bazë dhe dokumente për përgatitjen, miratimin e dokumentacionit teknik për leje të ndërtimit;</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Përcakton kushtet e ndërtimit, në harmoni me planet Hapësinore, Ligjin e ndërtimit, Ligjin e Planifikimit Hapësinor dhe Udhëzimet administrative;</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Propozon dhe miraton kriteret për vendosjen e objekteve të përkohshme, pajisjeve dhe elementeve mikro-urbane në territorin e qytetit dhe  të komunës;</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Propozon dhe zbaton programin për pronën komunale;</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Lëshon leje të ndërtimit për të gjitha llojet e objekteve që përcakton ligji në kompetencë të Komunës;</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Lëshon leje mjedisore komunale për objekte / të përcaktuara sipas legjislacionit në fuqi;</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Jep pëlqime për ndërtimin e objekteve të rëndësisë lokale dhe zhvillimeve të tjera;</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Jep pëlqime për vendosjen e instalimeve të ndryshme nëntokësore dhe mbitokësore;</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Ndihmon në organizimin/formimin e  grupit  profesional (komisionit) për pranimin dhe shqyrtimin e kërkesave (dokumentacioneve) për legalizimin e ndërtimeve pa leje (së bashku me drejtoritë tjera);</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lastRenderedPageBreak/>
        <w:t>Lëshon certifikata  të përdorimit për objektet e përfunduara dhe të pranuara teknikisht;</w:t>
      </w:r>
    </w:p>
    <w:p w:rsidR="00D61507" w:rsidRPr="003E26C2" w:rsidRDefault="00D61507" w:rsidP="00D61507">
      <w:pPr>
        <w:pStyle w:val="ListParagraph"/>
        <w:numPr>
          <w:ilvl w:val="0"/>
          <w:numId w:val="55"/>
        </w:numPr>
        <w:spacing w:after="240" w:line="324" w:lineRule="auto"/>
        <w:ind w:left="1134"/>
        <w:jc w:val="both"/>
        <w:rPr>
          <w:lang w:val="sq-AL"/>
        </w:rPr>
      </w:pPr>
      <w:r w:rsidRPr="003E26C2">
        <w:rPr>
          <w:lang w:val="sq-AL"/>
        </w:rPr>
        <w:t>Kryen edhe punë të tjera, në përputhje me ligjet e aplikueshme në kuadër të fushë - veprimtarisë së Drejtorisë.</w:t>
      </w:r>
    </w:p>
    <w:p w:rsidR="00D61507" w:rsidRPr="003E26C2" w:rsidRDefault="00D61507" w:rsidP="00D61507">
      <w:pPr>
        <w:spacing w:line="324" w:lineRule="auto"/>
        <w:rPr>
          <w:b/>
          <w:lang w:val="sq-AL"/>
        </w:rPr>
      </w:pPr>
      <w:r w:rsidRPr="003E26C2">
        <w:rPr>
          <w:b/>
          <w:lang w:val="sq-AL"/>
        </w:rPr>
        <w:t>Me qëllim të ushtrimit të funksioneve të përcaktuara me dispozitat ligjore në fuqi, Drejtoria e Urbanizmit dhe Mbrojtje të Mjedisit, është e organizuar në këta sektorë:</w:t>
      </w:r>
    </w:p>
    <w:p w:rsidR="00D61507" w:rsidRPr="003E26C2" w:rsidRDefault="00D61507" w:rsidP="00D61507">
      <w:pPr>
        <w:pStyle w:val="ListParagraph"/>
        <w:numPr>
          <w:ilvl w:val="0"/>
          <w:numId w:val="56"/>
        </w:numPr>
        <w:spacing w:after="240" w:line="324" w:lineRule="auto"/>
        <w:ind w:left="1134"/>
        <w:jc w:val="both"/>
        <w:rPr>
          <w:lang w:val="sq-AL"/>
        </w:rPr>
      </w:pPr>
      <w:r w:rsidRPr="003E26C2">
        <w:rPr>
          <w:lang w:val="sq-AL"/>
        </w:rPr>
        <w:t>Sektori për Urbanizëm;</w:t>
      </w:r>
    </w:p>
    <w:p w:rsidR="00D61507" w:rsidRPr="003E26C2" w:rsidRDefault="00D61507" w:rsidP="00D61507">
      <w:pPr>
        <w:pStyle w:val="ListParagraph"/>
        <w:numPr>
          <w:ilvl w:val="0"/>
          <w:numId w:val="56"/>
        </w:numPr>
        <w:spacing w:after="240" w:line="324" w:lineRule="auto"/>
        <w:ind w:left="1134"/>
        <w:jc w:val="both"/>
        <w:rPr>
          <w:lang w:val="sq-AL"/>
        </w:rPr>
      </w:pPr>
      <w:r w:rsidRPr="003E26C2">
        <w:rPr>
          <w:lang w:val="sq-AL"/>
        </w:rPr>
        <w:t>Sektori i Planifikimit;</w:t>
      </w:r>
    </w:p>
    <w:p w:rsidR="00D61507" w:rsidRPr="003E26C2" w:rsidRDefault="00D61507" w:rsidP="00D61507">
      <w:pPr>
        <w:pStyle w:val="ListParagraph"/>
        <w:numPr>
          <w:ilvl w:val="0"/>
          <w:numId w:val="56"/>
        </w:numPr>
        <w:spacing w:after="240" w:line="324" w:lineRule="auto"/>
        <w:ind w:left="1134"/>
        <w:jc w:val="both"/>
        <w:rPr>
          <w:lang w:val="sq-AL"/>
        </w:rPr>
      </w:pPr>
      <w:r w:rsidRPr="003E26C2">
        <w:rPr>
          <w:lang w:val="sq-AL"/>
        </w:rPr>
        <w:t>Sektori i Mbrojtjes së Mjedisit</w:t>
      </w:r>
    </w:p>
    <w:p w:rsidR="00D61507" w:rsidRPr="003E26C2" w:rsidRDefault="00D61507" w:rsidP="00D61507">
      <w:pPr>
        <w:pStyle w:val="ListParagraph"/>
        <w:numPr>
          <w:ilvl w:val="0"/>
          <w:numId w:val="56"/>
        </w:numPr>
        <w:spacing w:after="240" w:line="324" w:lineRule="auto"/>
        <w:ind w:left="1134"/>
        <w:jc w:val="both"/>
        <w:rPr>
          <w:lang w:val="sq-AL"/>
        </w:rPr>
      </w:pPr>
      <w:r w:rsidRPr="003E26C2">
        <w:rPr>
          <w:lang w:val="sq-AL"/>
        </w:rPr>
        <w:t>Zyra e Legalizimit;</w:t>
      </w:r>
    </w:p>
    <w:p w:rsidR="00D61507" w:rsidRPr="003E26C2" w:rsidRDefault="00D61507" w:rsidP="00D61507">
      <w:pPr>
        <w:pStyle w:val="ListParagraph"/>
        <w:numPr>
          <w:ilvl w:val="0"/>
          <w:numId w:val="56"/>
        </w:numPr>
        <w:spacing w:after="240" w:line="324" w:lineRule="auto"/>
        <w:ind w:left="1134"/>
        <w:jc w:val="both"/>
        <w:rPr>
          <w:lang w:val="sq-AL"/>
        </w:rPr>
      </w:pPr>
      <w:r w:rsidRPr="003E26C2">
        <w:rPr>
          <w:lang w:val="sq-AL"/>
        </w:rPr>
        <w:t>Zyra për Sistem të Adresave</w:t>
      </w:r>
    </w:p>
    <w:p w:rsidR="00D61507" w:rsidRPr="003E26C2" w:rsidRDefault="00D61507" w:rsidP="00D61507">
      <w:pPr>
        <w:spacing w:after="240" w:line="324" w:lineRule="auto"/>
        <w:rPr>
          <w:b/>
          <w:lang w:val="sq-AL"/>
        </w:rPr>
      </w:pPr>
      <w:r w:rsidRPr="003E26C2">
        <w:rPr>
          <w:b/>
          <w:lang w:val="sq-AL"/>
        </w:rPr>
        <w:t>Në kuadër të investimeve në Planifikim Mjedisor investohet kryesisht për asfaltim të rrugëve lokale në Komunën e Vushtrrisë, për  investime të tilla planifikon buxhet në shumën prej 2,571,200 €.</w:t>
      </w:r>
    </w:p>
    <w:p w:rsidR="00D61507" w:rsidRPr="003E26C2" w:rsidRDefault="00D61507" w:rsidP="00D61507">
      <w:pPr>
        <w:spacing w:after="240" w:line="324" w:lineRule="auto"/>
        <w:jc w:val="both"/>
        <w:rPr>
          <w:b/>
          <w:lang w:val="sq-AL"/>
        </w:rPr>
      </w:pPr>
      <w:r w:rsidRPr="003E26C2">
        <w:rPr>
          <w:b/>
          <w:lang w:val="sq-AL"/>
        </w:rPr>
        <w:t>Më poshtë janë shënuar Aktivitetet për të cilat DUMM ka planifikuar - Planin e Punës për vitin 2024:</w:t>
      </w:r>
    </w:p>
    <w:tbl>
      <w:tblPr>
        <w:tblStyle w:val="LightList-Accent1"/>
        <w:tblW w:w="5000" w:type="pct"/>
        <w:tblLook w:val="01E0" w:firstRow="1" w:lastRow="1" w:firstColumn="1" w:lastColumn="1" w:noHBand="0" w:noVBand="0"/>
      </w:tblPr>
      <w:tblGrid>
        <w:gridCol w:w="936"/>
        <w:gridCol w:w="3370"/>
        <w:gridCol w:w="1214"/>
        <w:gridCol w:w="2277"/>
        <w:gridCol w:w="1779"/>
      </w:tblGrid>
      <w:tr w:rsidR="00D61507" w:rsidRPr="003E26C2" w:rsidTr="00D61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tcBorders>
              <w:top w:val="single" w:sz="8" w:space="0" w:color="5B9BD5" w:themeColor="accent1"/>
            </w:tcBorders>
          </w:tcPr>
          <w:p w:rsidR="00D61507" w:rsidRPr="003E26C2" w:rsidRDefault="00D61507" w:rsidP="00D61507">
            <w:pPr>
              <w:jc w:val="right"/>
              <w:rPr>
                <w:b w:val="0"/>
                <w:lang w:val="sq-AL"/>
              </w:rPr>
            </w:pPr>
            <w:r w:rsidRPr="003E26C2">
              <w:rPr>
                <w:b w:val="0"/>
                <w:lang w:val="sq-AL"/>
              </w:rPr>
              <w:tab/>
              <w:t xml:space="preserve"> </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jc w:val="both"/>
              <w:rPr>
                <w:lang w:val="sq-AL"/>
              </w:rPr>
            </w:pPr>
            <w:r w:rsidRPr="003E26C2">
              <w:rPr>
                <w:lang w:val="sq-AL"/>
              </w:rPr>
              <w:t xml:space="preserve"> Aktiviteti</w:t>
            </w:r>
          </w:p>
        </w:tc>
        <w:tc>
          <w:tcPr>
            <w:tcW w:w="695" w:type="pct"/>
            <w:tcBorders>
              <w:top w:val="single" w:sz="8" w:space="0" w:color="5B9BD5" w:themeColor="accent1"/>
            </w:tcBorders>
          </w:tcPr>
          <w:p w:rsidR="00D61507" w:rsidRPr="003E26C2" w:rsidRDefault="00D61507" w:rsidP="00D61507">
            <w:pPr>
              <w:jc w:val="both"/>
              <w:cnfStyle w:val="100000000000" w:firstRow="1" w:lastRow="0" w:firstColumn="0" w:lastColumn="0" w:oddVBand="0" w:evenVBand="0" w:oddHBand="0" w:evenHBand="0" w:firstRowFirstColumn="0" w:firstRowLastColumn="0" w:lastRowFirstColumn="0" w:lastRowLastColumn="0"/>
              <w:rPr>
                <w:lang w:val="sq-AL"/>
              </w:rPr>
            </w:pPr>
            <w:r w:rsidRPr="003E26C2">
              <w:rPr>
                <w:lang w:val="sq-AL"/>
              </w:rPr>
              <w:t xml:space="preserve">      Perioda</w:t>
            </w: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jc w:val="both"/>
              <w:rPr>
                <w:lang w:val="sq-AL"/>
              </w:rPr>
            </w:pPr>
            <w:r w:rsidRPr="003E26C2">
              <w:rPr>
                <w:lang w:val="sq-AL"/>
              </w:rPr>
              <w:t>Në bashkëpunim</w:t>
            </w:r>
          </w:p>
        </w:tc>
        <w:tc>
          <w:tcPr>
            <w:cnfStyle w:val="000100000000" w:firstRow="0" w:lastRow="0" w:firstColumn="0" w:lastColumn="1" w:oddVBand="0" w:evenVBand="0" w:oddHBand="0" w:evenHBand="0" w:firstRowFirstColumn="0" w:firstRowLastColumn="0" w:lastRowFirstColumn="0" w:lastRowLastColumn="0"/>
            <w:tcW w:w="990" w:type="pct"/>
            <w:tcBorders>
              <w:top w:val="single" w:sz="8" w:space="0" w:color="5B9BD5" w:themeColor="accent1"/>
            </w:tcBorders>
          </w:tcPr>
          <w:p w:rsidR="00D61507" w:rsidRPr="003E26C2" w:rsidRDefault="00D61507" w:rsidP="00D61507">
            <w:pPr>
              <w:jc w:val="both"/>
              <w:rPr>
                <w:lang w:val="sq-AL"/>
              </w:rPr>
            </w:pPr>
            <w:r w:rsidRPr="003E26C2">
              <w:rPr>
                <w:lang w:val="sq-AL"/>
              </w:rPr>
              <w:t xml:space="preserve">     Vërejtje</w:t>
            </w:r>
          </w:p>
        </w:tc>
      </w:tr>
      <w:tr w:rsidR="00D61507" w:rsidRPr="003E26C2" w:rsidTr="00D61507">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right"/>
              <w:rPr>
                <w:b w:val="0"/>
                <w:lang w:val="sq-AL"/>
              </w:rPr>
            </w:pPr>
          </w:p>
          <w:p w:rsidR="00D61507" w:rsidRPr="003E26C2" w:rsidRDefault="00D61507" w:rsidP="00D61507">
            <w:pPr>
              <w:jc w:val="center"/>
              <w:rPr>
                <w:b w:val="0"/>
                <w:lang w:val="sq-AL"/>
              </w:rPr>
            </w:pPr>
            <w:r w:rsidRPr="003E26C2">
              <w:rPr>
                <w:b w:val="0"/>
                <w:lang w:val="sq-AL"/>
              </w:rPr>
              <w:t>1</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ind w:left="198"/>
              <w:jc w:val="both"/>
              <w:rPr>
                <w:lang w:val="sq-AL"/>
              </w:rPr>
            </w:pPr>
          </w:p>
          <w:p w:rsidR="00D61507" w:rsidRPr="003E26C2" w:rsidRDefault="00D61507" w:rsidP="00D61507">
            <w:pPr>
              <w:pStyle w:val="NoSpacing"/>
              <w:rPr>
                <w:color w:val="FF0000"/>
                <w:highlight w:val="green"/>
                <w:lang w:val="sq-AL"/>
              </w:rPr>
            </w:pPr>
            <w:r w:rsidRPr="003E26C2">
              <w:rPr>
                <w:lang w:val="sq-AL"/>
              </w:rPr>
              <w:t>Zbatimi i Ligjeve në fuqi, udhëzimeve administrative dhe akteve tjera nënligjore që kanë të bëjnë me Drejtorinë e Urbanizmit dhe Planeve Hapësinore</w:t>
            </w:r>
          </w:p>
        </w:tc>
        <w:tc>
          <w:tcPr>
            <w:tcW w:w="695" w:type="pct"/>
          </w:tcPr>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r w:rsidRPr="003E26C2">
              <w:rPr>
                <w:lang w:val="sq-AL"/>
              </w:rPr>
              <w:t>Janar - Dhjetor</w:t>
            </w: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rPr>
                <w:color w:val="FF0000"/>
                <w:lang w:val="sq-AL"/>
              </w:rPr>
            </w:pPr>
            <w:r w:rsidRPr="003E26C2">
              <w:rPr>
                <w:lang w:val="sq-AL"/>
              </w:rPr>
              <w:t>Me të gjitha drejtoritë komunale që lidhet puna dhe aktiviteti i drejtorisë.</w:t>
            </w: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jc w:val="both"/>
              <w:rPr>
                <w:lang w:val="sq-AL"/>
              </w:rPr>
            </w:pPr>
          </w:p>
          <w:p w:rsidR="00D61507" w:rsidRPr="003E26C2" w:rsidRDefault="00D61507" w:rsidP="00D61507">
            <w:pPr>
              <w:jc w:val="both"/>
              <w:rPr>
                <w:lang w:val="sq-AL"/>
              </w:rPr>
            </w:pPr>
          </w:p>
          <w:p w:rsidR="00D61507" w:rsidRPr="003E26C2" w:rsidRDefault="00D61507" w:rsidP="00D61507">
            <w:pPr>
              <w:rPr>
                <w:lang w:val="sq-AL"/>
              </w:rPr>
            </w:pPr>
            <w:r w:rsidRPr="003E26C2">
              <w:rPr>
                <w:lang w:val="sq-AL"/>
              </w:rPr>
              <w:t>Drejtoria e Urbanizmit dhe Mbrojtjes së Mjedisit</w:t>
            </w:r>
          </w:p>
        </w:tc>
      </w:tr>
      <w:tr w:rsidR="00D61507" w:rsidRPr="003E26C2" w:rsidTr="00D61507">
        <w:trPr>
          <w:trHeight w:val="844"/>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center"/>
              <w:rPr>
                <w:lang w:val="sq-AL"/>
              </w:rPr>
            </w:pPr>
            <w:r w:rsidRPr="003E26C2">
              <w:rPr>
                <w:lang w:val="sq-AL"/>
              </w:rPr>
              <w:t>2</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pStyle w:val="NoSpacing"/>
              <w:rPr>
                <w:lang w:val="sq-AL"/>
              </w:rPr>
            </w:pPr>
            <w:r w:rsidRPr="003E26C2">
              <w:rPr>
                <w:lang w:val="sq-AL"/>
              </w:rPr>
              <w:t>Menaxhimi i kërkesave për dhënien e Kushteve Nd</w:t>
            </w:r>
            <w:r w:rsidRPr="003E26C2">
              <w:rPr>
                <w:lang w:val="sq-AL" w:eastAsia="ko-KR"/>
              </w:rPr>
              <w:t>ërtimore dhe Protokollit të rregullimit, P</w:t>
            </w:r>
            <w:r w:rsidRPr="003E26C2">
              <w:rPr>
                <w:lang w:val="sq-AL"/>
              </w:rPr>
              <w:t>ëlqimeve Urbanistike</w:t>
            </w:r>
          </w:p>
        </w:tc>
        <w:tc>
          <w:tcPr>
            <w:tcW w:w="695" w:type="pct"/>
          </w:tcPr>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lang w:val="sq-AL"/>
              </w:rPr>
            </w:pPr>
            <w:r w:rsidRPr="003E26C2">
              <w:rPr>
                <w:lang w:val="sq-AL"/>
              </w:rPr>
              <w:t>Janar-Dhjetor</w:t>
            </w: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rPr>
                <w:lang w:val="sq-AL"/>
              </w:rPr>
            </w:pPr>
            <w:r w:rsidRPr="003E26C2">
              <w:rPr>
                <w:lang w:val="sq-AL"/>
              </w:rPr>
              <w:t>Me Drejtorinë për Gjeodezi, Kadastër dhe Pronë, Drejtorinë e Bujqësisë Drejtorinë e Inspekcionit</w:t>
            </w: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jc w:val="both"/>
              <w:rPr>
                <w:lang w:val="sq-AL"/>
              </w:rPr>
            </w:pPr>
            <w:r w:rsidRPr="003E26C2">
              <w:rPr>
                <w:lang w:val="sq-AL"/>
              </w:rPr>
              <w:t>Sektori i Urbanizmit</w:t>
            </w:r>
          </w:p>
        </w:tc>
      </w:tr>
      <w:tr w:rsidR="00D61507" w:rsidRPr="003E26C2" w:rsidTr="00D61507">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center"/>
              <w:rPr>
                <w:lang w:val="sq-AL"/>
              </w:rPr>
            </w:pPr>
            <w:r w:rsidRPr="003E26C2">
              <w:rPr>
                <w:lang w:val="sq-AL"/>
              </w:rPr>
              <w:t>3</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ind w:left="198"/>
              <w:jc w:val="both"/>
              <w:rPr>
                <w:lang w:val="sq-AL"/>
              </w:rPr>
            </w:pPr>
          </w:p>
          <w:p w:rsidR="00D61507" w:rsidRPr="003E26C2" w:rsidRDefault="00D61507" w:rsidP="00D61507">
            <w:pPr>
              <w:pStyle w:val="NoSpacing"/>
              <w:rPr>
                <w:lang w:val="sq-AL"/>
              </w:rPr>
            </w:pPr>
            <w:r w:rsidRPr="003E26C2">
              <w:rPr>
                <w:lang w:val="sq-AL"/>
              </w:rPr>
              <w:t>Menaxhimi i kërkesave për dhënien e Lejeve Ndërtimore si dhe caktimi i pikave të ndërtimit sipas Lejeve Ndërtimore.</w:t>
            </w:r>
          </w:p>
          <w:p w:rsidR="00D61507" w:rsidRPr="003E26C2" w:rsidRDefault="00D61507" w:rsidP="00D61507">
            <w:pPr>
              <w:ind w:left="198"/>
              <w:jc w:val="both"/>
              <w:rPr>
                <w:color w:val="FF0000"/>
                <w:lang w:val="sq-AL"/>
              </w:rPr>
            </w:pPr>
          </w:p>
        </w:tc>
        <w:tc>
          <w:tcPr>
            <w:tcW w:w="695" w:type="pct"/>
          </w:tcPr>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r w:rsidRPr="003E26C2">
              <w:rPr>
                <w:lang w:val="sq-AL"/>
              </w:rPr>
              <w:t>Janar - Dhjetor</w:t>
            </w: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color w:val="FF0000"/>
                <w:lang w:val="sq-AL"/>
              </w:rPr>
            </w:pP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rPr>
                <w:color w:val="FF0000"/>
                <w:lang w:val="sq-AL"/>
              </w:rPr>
            </w:pPr>
            <w:r w:rsidRPr="003E26C2">
              <w:rPr>
                <w:lang w:val="sq-AL"/>
              </w:rPr>
              <w:t>Me Drejtorinë për Gjeodezi, Kadastër dhe Pronë, Drejtorinë e Bujqësisë Drejtorinë e Inspekcionit</w:t>
            </w: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rPr>
                <w:lang w:val="sq-AL"/>
              </w:rPr>
            </w:pPr>
          </w:p>
          <w:p w:rsidR="00D61507" w:rsidRPr="003E26C2" w:rsidRDefault="00D61507" w:rsidP="00D61507">
            <w:pPr>
              <w:rPr>
                <w:lang w:val="sq-AL"/>
              </w:rPr>
            </w:pPr>
            <w:r w:rsidRPr="003E26C2">
              <w:rPr>
                <w:lang w:val="sq-AL"/>
              </w:rPr>
              <w:t>Sektori i Urbanizmit dhe Planifikimit</w:t>
            </w:r>
          </w:p>
          <w:p w:rsidR="00D61507" w:rsidRPr="003E26C2" w:rsidRDefault="00D61507" w:rsidP="00D61507">
            <w:pPr>
              <w:rPr>
                <w:lang w:val="sq-AL"/>
              </w:rPr>
            </w:pPr>
          </w:p>
        </w:tc>
      </w:tr>
      <w:tr w:rsidR="00D61507" w:rsidRPr="003E26C2" w:rsidTr="00D61507">
        <w:trPr>
          <w:trHeight w:val="86"/>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center"/>
              <w:rPr>
                <w:lang w:val="sq-AL"/>
              </w:rPr>
            </w:pPr>
            <w:r w:rsidRPr="003E26C2">
              <w:rPr>
                <w:lang w:val="sq-AL"/>
              </w:rPr>
              <w:lastRenderedPageBreak/>
              <w:t>4</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ind w:left="198"/>
              <w:jc w:val="both"/>
              <w:rPr>
                <w:lang w:val="sq-AL"/>
              </w:rPr>
            </w:pPr>
          </w:p>
          <w:p w:rsidR="00D61507" w:rsidRPr="003E26C2" w:rsidRDefault="00D61507" w:rsidP="00D61507">
            <w:pPr>
              <w:pStyle w:val="NoSpacing"/>
              <w:rPr>
                <w:lang w:val="sq-AL"/>
              </w:rPr>
            </w:pPr>
            <w:r w:rsidRPr="003E26C2">
              <w:rPr>
                <w:lang w:val="sq-AL"/>
              </w:rPr>
              <w:t>Inicimi i procedurave për asfaltimin e rrugëve të aprovuara nga Kuvendi Komunal Vushtrri dhe projekteve te ndryshime te parapara ne buxhetin e vitit 2024 sipas Planit Zhvillimor Komunal.</w:t>
            </w:r>
          </w:p>
          <w:p w:rsidR="00D61507" w:rsidRPr="003E26C2" w:rsidRDefault="00D61507" w:rsidP="00D61507">
            <w:pPr>
              <w:ind w:left="198"/>
              <w:jc w:val="both"/>
              <w:rPr>
                <w:color w:val="FF0000"/>
                <w:lang w:val="sq-AL"/>
              </w:rPr>
            </w:pPr>
          </w:p>
        </w:tc>
        <w:tc>
          <w:tcPr>
            <w:tcW w:w="695" w:type="pct"/>
          </w:tcPr>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lang w:val="sq-AL"/>
              </w:rPr>
            </w:pPr>
          </w:p>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lang w:val="sq-AL"/>
              </w:rPr>
            </w:pPr>
          </w:p>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lang w:val="sq-AL"/>
              </w:rPr>
            </w:pPr>
            <w:r w:rsidRPr="003E26C2">
              <w:rPr>
                <w:lang w:val="sq-AL"/>
              </w:rPr>
              <w:t>Janar - Dhjetor</w:t>
            </w:r>
          </w:p>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color w:val="FF0000"/>
                <w:lang w:val="sq-AL"/>
              </w:rPr>
            </w:pP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rPr>
                <w:color w:val="FF0000"/>
                <w:lang w:val="sq-AL"/>
              </w:rPr>
            </w:pPr>
            <w:r w:rsidRPr="003E26C2">
              <w:rPr>
                <w:lang w:val="sq-AL"/>
              </w:rPr>
              <w:t>Me drejtorinë e Financave, Drejtorinë e Prokurimit dhe Drejtoritë tjera.</w:t>
            </w: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jc w:val="both"/>
              <w:rPr>
                <w:lang w:val="sq-AL"/>
              </w:rPr>
            </w:pPr>
          </w:p>
          <w:p w:rsidR="00D61507" w:rsidRPr="003E26C2" w:rsidRDefault="00D61507" w:rsidP="00D61507">
            <w:pPr>
              <w:rPr>
                <w:lang w:val="sq-AL"/>
              </w:rPr>
            </w:pPr>
            <w:r w:rsidRPr="003E26C2">
              <w:rPr>
                <w:lang w:val="sq-AL"/>
              </w:rPr>
              <w:t>Sektori i Planifikimit</w:t>
            </w:r>
          </w:p>
        </w:tc>
      </w:tr>
      <w:tr w:rsidR="00D61507" w:rsidRPr="003E26C2" w:rsidTr="00D61507">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center"/>
              <w:rPr>
                <w:lang w:val="sq-AL"/>
              </w:rPr>
            </w:pPr>
            <w:r w:rsidRPr="003E26C2">
              <w:rPr>
                <w:lang w:val="sq-AL"/>
              </w:rPr>
              <w:t>5</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ind w:left="198"/>
              <w:jc w:val="both"/>
              <w:rPr>
                <w:lang w:val="sq-AL"/>
              </w:rPr>
            </w:pPr>
          </w:p>
          <w:p w:rsidR="00D61507" w:rsidRPr="003E26C2" w:rsidRDefault="00D61507" w:rsidP="00D61507">
            <w:pPr>
              <w:pStyle w:val="NoSpacing"/>
              <w:rPr>
                <w:lang w:val="sq-AL"/>
              </w:rPr>
            </w:pPr>
            <w:r w:rsidRPr="003E26C2">
              <w:rPr>
                <w:lang w:val="sq-AL"/>
              </w:rPr>
              <w:t>Mbikëqyrja e projekteve kapitale të Komunës</w:t>
            </w:r>
          </w:p>
          <w:p w:rsidR="00D61507" w:rsidRPr="003E26C2" w:rsidRDefault="00D61507" w:rsidP="00D61507">
            <w:pPr>
              <w:ind w:left="198"/>
              <w:jc w:val="both"/>
              <w:rPr>
                <w:color w:val="FF0000"/>
                <w:lang w:val="sq-AL"/>
              </w:rPr>
            </w:pPr>
          </w:p>
        </w:tc>
        <w:tc>
          <w:tcPr>
            <w:tcW w:w="695" w:type="pct"/>
          </w:tcPr>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r w:rsidRPr="003E26C2">
              <w:rPr>
                <w:lang w:val="sq-AL"/>
              </w:rPr>
              <w:t>Janar - Dhjetor</w:t>
            </w: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color w:val="FF0000"/>
                <w:lang w:val="sq-AL"/>
              </w:rPr>
            </w:pP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rPr>
                <w:color w:val="FF0000"/>
                <w:lang w:val="sq-AL"/>
              </w:rPr>
            </w:pPr>
            <w:r w:rsidRPr="003E26C2">
              <w:rPr>
                <w:lang w:val="sq-AL"/>
              </w:rPr>
              <w:t>Me Drejtorinë e Financave dhe Drejtorinë e Prokurimit</w:t>
            </w: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rPr>
                <w:lang w:val="sq-AL"/>
              </w:rPr>
            </w:pPr>
            <w:r w:rsidRPr="003E26C2">
              <w:rPr>
                <w:lang w:val="sq-AL"/>
              </w:rPr>
              <w:t>Sektori i Planifikimit</w:t>
            </w:r>
          </w:p>
        </w:tc>
      </w:tr>
      <w:tr w:rsidR="00D61507" w:rsidRPr="003E26C2" w:rsidTr="00D61507">
        <w:trPr>
          <w:trHeight w:val="1305"/>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center"/>
              <w:rPr>
                <w:lang w:val="sq-AL"/>
              </w:rPr>
            </w:pPr>
          </w:p>
          <w:p w:rsidR="00D61507" w:rsidRPr="003E26C2" w:rsidRDefault="00D61507" w:rsidP="00D61507">
            <w:pPr>
              <w:jc w:val="center"/>
              <w:rPr>
                <w:lang w:val="sq-AL"/>
              </w:rPr>
            </w:pPr>
            <w:r w:rsidRPr="003E26C2">
              <w:rPr>
                <w:lang w:val="sq-AL"/>
              </w:rPr>
              <w:t>6</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pStyle w:val="NoSpacing"/>
              <w:rPr>
                <w:lang w:val="sq-AL"/>
              </w:rPr>
            </w:pPr>
          </w:p>
          <w:p w:rsidR="00D61507" w:rsidRPr="003E26C2" w:rsidRDefault="00D61507" w:rsidP="00D61507">
            <w:pPr>
              <w:pStyle w:val="NoSpacing"/>
              <w:rPr>
                <w:lang w:val="sq-AL"/>
              </w:rPr>
            </w:pPr>
            <w:r w:rsidRPr="003E26C2">
              <w:rPr>
                <w:lang w:val="sq-AL"/>
              </w:rPr>
              <w:t xml:space="preserve">Menaxhimi i Sistemit të Adresave  në të gjithë territorin e  komunës  si në qytet ashtu edhe në fshatra, duke përfshirë në sistem edhe menaxhimin e kërkesave të ndryshme për  ndryshime te kërkuara  </w:t>
            </w:r>
          </w:p>
        </w:tc>
        <w:tc>
          <w:tcPr>
            <w:tcW w:w="695" w:type="pct"/>
          </w:tcPr>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lang w:val="sq-AL"/>
              </w:rPr>
            </w:pPr>
          </w:p>
          <w:p w:rsidR="00D61507" w:rsidRPr="003E26C2" w:rsidRDefault="00D61507" w:rsidP="00D61507">
            <w:pPr>
              <w:jc w:val="both"/>
              <w:cnfStyle w:val="000000000000" w:firstRow="0" w:lastRow="0" w:firstColumn="0" w:lastColumn="0" w:oddVBand="0" w:evenVBand="0" w:oddHBand="0" w:evenHBand="0" w:firstRowFirstColumn="0" w:firstRowLastColumn="0" w:lastRowFirstColumn="0" w:lastRowLastColumn="0"/>
              <w:rPr>
                <w:lang w:val="sq-AL"/>
              </w:rPr>
            </w:pPr>
            <w:r w:rsidRPr="003E26C2">
              <w:rPr>
                <w:lang w:val="sq-AL"/>
              </w:rPr>
              <w:t>Janar - Dhjetor</w:t>
            </w: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pStyle w:val="NoSpacing"/>
              <w:rPr>
                <w:b/>
                <w:color w:val="FF0000"/>
                <w:lang w:val="sq-AL"/>
              </w:rPr>
            </w:pPr>
            <w:r w:rsidRPr="003E26C2">
              <w:rPr>
                <w:lang w:val="sq-AL"/>
              </w:rPr>
              <w:t xml:space="preserve">Me të gjitha Drejtoritë dhe Institucionet tjera relevante </w:t>
            </w:r>
          </w:p>
          <w:p w:rsidR="00D61507" w:rsidRPr="003E26C2" w:rsidRDefault="00D61507" w:rsidP="00D61507">
            <w:pPr>
              <w:rPr>
                <w:lang w:val="sq-AL"/>
              </w:rPr>
            </w:pP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jc w:val="both"/>
              <w:rPr>
                <w:lang w:val="sq-AL"/>
              </w:rPr>
            </w:pPr>
          </w:p>
          <w:p w:rsidR="00D61507" w:rsidRPr="003E26C2" w:rsidRDefault="00D61507" w:rsidP="00D61507">
            <w:pPr>
              <w:rPr>
                <w:lang w:val="sq-AL"/>
              </w:rPr>
            </w:pPr>
            <w:r w:rsidRPr="003E26C2">
              <w:rPr>
                <w:lang w:val="sq-AL"/>
              </w:rPr>
              <w:t>Sektori për sistemin e Adresave</w:t>
            </w:r>
          </w:p>
        </w:tc>
      </w:tr>
      <w:tr w:rsidR="00D61507" w:rsidRPr="003E26C2" w:rsidTr="00D61507">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right"/>
              <w:rPr>
                <w:b w:val="0"/>
                <w:lang w:val="sq-AL"/>
              </w:rPr>
            </w:pPr>
          </w:p>
          <w:p w:rsidR="00D61507" w:rsidRPr="003E26C2" w:rsidRDefault="00D61507" w:rsidP="00D61507">
            <w:pPr>
              <w:jc w:val="center"/>
              <w:rPr>
                <w:lang w:val="sq-AL"/>
              </w:rPr>
            </w:pPr>
            <w:r w:rsidRPr="003E26C2">
              <w:rPr>
                <w:lang w:val="sq-AL"/>
              </w:rPr>
              <w:t>7</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ind w:left="198"/>
              <w:jc w:val="both"/>
              <w:rPr>
                <w:lang w:val="sq-AL"/>
              </w:rPr>
            </w:pPr>
          </w:p>
          <w:p w:rsidR="00D61507" w:rsidRPr="003E26C2" w:rsidRDefault="00D61507" w:rsidP="00D61507">
            <w:pPr>
              <w:pStyle w:val="NoSpacing"/>
              <w:rPr>
                <w:lang w:val="sq-AL"/>
              </w:rPr>
            </w:pPr>
            <w:r w:rsidRPr="003E26C2">
              <w:rPr>
                <w:lang w:val="sq-AL"/>
              </w:rPr>
              <w:t xml:space="preserve">Ndihmon në kujdesin për mbrojtjen e Trashëgimisë Kulturore brenda territorit të Komunës së Vushtrrisë </w:t>
            </w:r>
          </w:p>
          <w:p w:rsidR="00D61507" w:rsidRPr="003E26C2" w:rsidRDefault="00D61507" w:rsidP="00D61507">
            <w:pPr>
              <w:ind w:left="198"/>
              <w:jc w:val="both"/>
              <w:rPr>
                <w:lang w:val="sq-AL"/>
              </w:rPr>
            </w:pPr>
          </w:p>
        </w:tc>
        <w:tc>
          <w:tcPr>
            <w:tcW w:w="695" w:type="pct"/>
          </w:tcPr>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p>
          <w:p w:rsidR="00D61507" w:rsidRPr="003E26C2" w:rsidRDefault="00D61507" w:rsidP="00D61507">
            <w:pPr>
              <w:jc w:val="both"/>
              <w:cnfStyle w:val="000000100000" w:firstRow="0" w:lastRow="0" w:firstColumn="0" w:lastColumn="0" w:oddVBand="0" w:evenVBand="0" w:oddHBand="1" w:evenHBand="0" w:firstRowFirstColumn="0" w:firstRowLastColumn="0" w:lastRowFirstColumn="0" w:lastRowLastColumn="0"/>
              <w:rPr>
                <w:lang w:val="sq-AL"/>
              </w:rPr>
            </w:pPr>
            <w:r w:rsidRPr="003E26C2">
              <w:rPr>
                <w:lang w:val="sq-AL"/>
              </w:rPr>
              <w:t>Janar - Dhjetor</w:t>
            </w: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rPr>
                <w:lang w:val="sq-AL"/>
              </w:rPr>
            </w:pPr>
            <w:r w:rsidRPr="003E26C2">
              <w:rPr>
                <w:lang w:val="sq-AL"/>
              </w:rPr>
              <w:t>Drejtorinë për Kulturë dhe  Entin për Mbrojtjen e</w:t>
            </w:r>
          </w:p>
          <w:p w:rsidR="00D61507" w:rsidRPr="003E26C2" w:rsidRDefault="00D61507" w:rsidP="00D61507">
            <w:pPr>
              <w:rPr>
                <w:lang w:val="sq-AL"/>
              </w:rPr>
            </w:pPr>
            <w:r w:rsidRPr="003E26C2">
              <w:rPr>
                <w:lang w:val="sq-AL"/>
              </w:rPr>
              <w:t>Monumenteve Kulturo-historike të Kosovës</w:t>
            </w:r>
          </w:p>
          <w:p w:rsidR="00D61507" w:rsidRPr="003E26C2" w:rsidRDefault="00D61507" w:rsidP="00D61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44"/>
              </w:tabs>
              <w:jc w:val="both"/>
              <w:rPr>
                <w:lang w:val="sq-AL"/>
              </w:rPr>
            </w:pP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jc w:val="both"/>
              <w:rPr>
                <w:lang w:val="sq-AL"/>
              </w:rPr>
            </w:pPr>
          </w:p>
          <w:p w:rsidR="00D61507" w:rsidRPr="003E26C2" w:rsidRDefault="00D61507" w:rsidP="00D61507">
            <w:pPr>
              <w:jc w:val="both"/>
              <w:rPr>
                <w:lang w:val="sq-AL"/>
              </w:rPr>
            </w:pPr>
            <w:r w:rsidRPr="003E26C2">
              <w:rPr>
                <w:lang w:val="sq-AL"/>
              </w:rPr>
              <w:t>Sektori i Urbanizmit</w:t>
            </w:r>
          </w:p>
        </w:tc>
      </w:tr>
      <w:tr w:rsidR="00D61507" w:rsidRPr="003E26C2" w:rsidTr="00D61507">
        <w:trPr>
          <w:cnfStyle w:val="010000000000" w:firstRow="0" w:lastRow="1" w:firstColumn="0" w:lastColumn="0" w:oddVBand="0" w:evenVBand="0" w:oddHBand="0"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44" w:type="pct"/>
          </w:tcPr>
          <w:p w:rsidR="00D61507" w:rsidRPr="003E26C2" w:rsidRDefault="00D61507" w:rsidP="00D61507">
            <w:pPr>
              <w:jc w:val="center"/>
              <w:rPr>
                <w:lang w:val="sq-AL"/>
              </w:rPr>
            </w:pPr>
            <w:r w:rsidRPr="003E26C2">
              <w:rPr>
                <w:lang w:val="sq-AL"/>
              </w:rPr>
              <w:t>8</w:t>
            </w:r>
          </w:p>
        </w:tc>
        <w:tc>
          <w:tcPr>
            <w:cnfStyle w:val="000010000000" w:firstRow="0" w:lastRow="0" w:firstColumn="0" w:lastColumn="0" w:oddVBand="1" w:evenVBand="0" w:oddHBand="0" w:evenHBand="0" w:firstRowFirstColumn="0" w:firstRowLastColumn="0" w:lastRowFirstColumn="0" w:lastRowLastColumn="0"/>
            <w:tcW w:w="1821" w:type="pct"/>
          </w:tcPr>
          <w:p w:rsidR="00D61507" w:rsidRPr="003E26C2" w:rsidRDefault="00D61507" w:rsidP="00D61507">
            <w:pPr>
              <w:ind w:left="198"/>
              <w:jc w:val="both"/>
              <w:rPr>
                <w:lang w:val="sq-AL"/>
              </w:rPr>
            </w:pPr>
          </w:p>
          <w:p w:rsidR="00D61507" w:rsidRPr="003E26C2" w:rsidRDefault="00D61507" w:rsidP="00D61507">
            <w:pPr>
              <w:pStyle w:val="NoSpacing"/>
              <w:rPr>
                <w:color w:val="0070C0"/>
                <w:lang w:val="sq-AL"/>
              </w:rPr>
            </w:pPr>
            <w:r w:rsidRPr="003E26C2">
              <w:rPr>
                <w:lang w:val="sq-AL"/>
              </w:rPr>
              <w:t>Hartimi i Planit Zhvillimor Komunal 2024-2032</w:t>
            </w:r>
          </w:p>
        </w:tc>
        <w:tc>
          <w:tcPr>
            <w:tcW w:w="695" w:type="pct"/>
          </w:tcPr>
          <w:p w:rsidR="00D61507" w:rsidRPr="003E26C2" w:rsidRDefault="00D61507" w:rsidP="00D61507">
            <w:pPr>
              <w:jc w:val="both"/>
              <w:cnfStyle w:val="010000000000" w:firstRow="0" w:lastRow="1" w:firstColumn="0" w:lastColumn="0" w:oddVBand="0" w:evenVBand="0" w:oddHBand="0" w:evenHBand="0" w:firstRowFirstColumn="0" w:firstRowLastColumn="0" w:lastRowFirstColumn="0" w:lastRowLastColumn="0"/>
              <w:rPr>
                <w:lang w:val="sq-AL"/>
              </w:rPr>
            </w:pPr>
          </w:p>
          <w:p w:rsidR="00D61507" w:rsidRPr="003E26C2" w:rsidRDefault="00D61507" w:rsidP="00D61507">
            <w:pPr>
              <w:jc w:val="both"/>
              <w:cnfStyle w:val="010000000000" w:firstRow="0" w:lastRow="1" w:firstColumn="0" w:lastColumn="0" w:oddVBand="0" w:evenVBand="0" w:oddHBand="0" w:evenHBand="0" w:firstRowFirstColumn="0" w:firstRowLastColumn="0" w:lastRowFirstColumn="0" w:lastRowLastColumn="0"/>
              <w:rPr>
                <w:color w:val="0070C0"/>
                <w:lang w:val="sq-AL"/>
              </w:rPr>
            </w:pPr>
            <w:r w:rsidRPr="003E26C2">
              <w:rPr>
                <w:lang w:val="sq-AL"/>
              </w:rPr>
              <w:t>Janar - Dhjetor</w:t>
            </w:r>
          </w:p>
        </w:tc>
        <w:tc>
          <w:tcPr>
            <w:cnfStyle w:val="000010000000" w:firstRow="0" w:lastRow="0" w:firstColumn="0" w:lastColumn="0" w:oddVBand="1" w:evenVBand="0" w:oddHBand="0" w:evenHBand="0" w:firstRowFirstColumn="0" w:firstRowLastColumn="0" w:lastRowFirstColumn="0" w:lastRowLastColumn="0"/>
            <w:tcW w:w="1250" w:type="pct"/>
          </w:tcPr>
          <w:p w:rsidR="00D61507" w:rsidRPr="003E26C2" w:rsidRDefault="00D61507" w:rsidP="00D61507">
            <w:pPr>
              <w:pStyle w:val="NoSpacing"/>
              <w:rPr>
                <w:lang w:val="sq-AL"/>
              </w:rPr>
            </w:pPr>
            <w:r w:rsidRPr="003E26C2">
              <w:rPr>
                <w:lang w:val="sq-AL"/>
              </w:rPr>
              <w:t>Me të gjitha Drejtoritë dhe Institucionet tjera relevante</w:t>
            </w:r>
          </w:p>
        </w:tc>
        <w:tc>
          <w:tcPr>
            <w:cnfStyle w:val="000100000000" w:firstRow="0" w:lastRow="0" w:firstColumn="0" w:lastColumn="1" w:oddVBand="0" w:evenVBand="0" w:oddHBand="0" w:evenHBand="0" w:firstRowFirstColumn="0" w:firstRowLastColumn="0" w:lastRowFirstColumn="0" w:lastRowLastColumn="0"/>
            <w:tcW w:w="990" w:type="pct"/>
          </w:tcPr>
          <w:p w:rsidR="00D61507" w:rsidRPr="003E26C2" w:rsidRDefault="00D61507" w:rsidP="00D61507">
            <w:pPr>
              <w:jc w:val="both"/>
              <w:rPr>
                <w:b w:val="0"/>
                <w:lang w:val="sq-AL"/>
              </w:rPr>
            </w:pPr>
          </w:p>
        </w:tc>
      </w:tr>
    </w:tbl>
    <w:p w:rsidR="00D61507" w:rsidRPr="003E26C2" w:rsidRDefault="00D61507" w:rsidP="00D61507">
      <w:pPr>
        <w:jc w:val="both"/>
        <w:rPr>
          <w:rFonts w:ascii="Arial" w:hAnsi="Arial" w:cs="Arial"/>
          <w:lang w:val="sq-AL"/>
        </w:rPr>
      </w:pPr>
    </w:p>
    <w:p w:rsidR="00D61507" w:rsidRPr="003E26C2" w:rsidRDefault="00D61507" w:rsidP="007846F6">
      <w:pPr>
        <w:spacing w:after="200"/>
        <w:jc w:val="both"/>
        <w:rPr>
          <w:lang w:val="sq-AL"/>
        </w:rPr>
      </w:pPr>
      <w:r w:rsidRPr="003E26C2">
        <w:rPr>
          <w:lang w:val="sq-AL"/>
        </w:rPr>
        <w:t>Aktivitet e tjera të vazhdueshme të punës së përditshme të stafit, që dalin jashtë objektivave të drejtorisë dhe janë në kontinuitet të vazhdueshëm.</w:t>
      </w:r>
    </w:p>
    <w:p w:rsidR="00D61507" w:rsidRPr="007846F6" w:rsidRDefault="00D61507" w:rsidP="00D61507">
      <w:pPr>
        <w:spacing w:after="200"/>
        <w:rPr>
          <w:u w:val="single"/>
          <w:lang w:val="sq-AL"/>
        </w:rPr>
      </w:pPr>
      <w:r w:rsidRPr="007846F6">
        <w:rPr>
          <w:u w:val="single"/>
          <w:lang w:val="sq-AL"/>
        </w:rPr>
        <w:t xml:space="preserve">Indikatorët në realizimin ose mosrealizimin e pikësynimeve sipas Planit të punës të kësaj  </w:t>
      </w:r>
      <w:r w:rsidRPr="007846F6">
        <w:rPr>
          <w:u w:val="single"/>
          <w:lang w:val="sq-AL"/>
        </w:rPr>
        <w:br/>
        <w:t xml:space="preserve"> drejtorie:</w:t>
      </w:r>
    </w:p>
    <w:p w:rsidR="00D61507" w:rsidRPr="003E26C2" w:rsidRDefault="00D61507" w:rsidP="00D61507">
      <w:pPr>
        <w:spacing w:after="200"/>
        <w:ind w:left="540"/>
        <w:jc w:val="both"/>
        <w:rPr>
          <w:lang w:val="sq-AL"/>
        </w:rPr>
      </w:pPr>
      <w:r w:rsidRPr="003E26C2">
        <w:rPr>
          <w:b/>
          <w:lang w:val="sq-AL"/>
        </w:rPr>
        <w:t>Përparësitë</w:t>
      </w:r>
      <w:r w:rsidRPr="003E26C2">
        <w:rPr>
          <w:lang w:val="sq-AL"/>
        </w:rPr>
        <w:t xml:space="preserve"> që mundësojnë realizimin e këtij plani: gatishmëria politike, që nënkupton mbështetja e kryetarit dhe bashkëpunimi ndërmjet drejtorive. </w:t>
      </w:r>
    </w:p>
    <w:p w:rsidR="00D61507" w:rsidRPr="003E26C2" w:rsidRDefault="00D61507" w:rsidP="00D61507">
      <w:pPr>
        <w:spacing w:after="200"/>
        <w:ind w:left="540"/>
        <w:jc w:val="both"/>
        <w:rPr>
          <w:lang w:val="sq-AL"/>
        </w:rPr>
      </w:pPr>
      <w:r w:rsidRPr="003E26C2">
        <w:rPr>
          <w:b/>
          <w:lang w:val="sq-AL"/>
        </w:rPr>
        <w:t>Dobësitë:</w:t>
      </w:r>
      <w:r w:rsidRPr="003E26C2">
        <w:rPr>
          <w:lang w:val="sq-AL"/>
        </w:rPr>
        <w:t xml:space="preserve"> Gjatë kryerjes së aktiviteteve të punës paraqitën dobësi, të cilat mund të vijnë nga mungesa e kushteve të punës për stafin, të cilat ndikojnë direkt në performancë. Mungesa e stafit- ekspertëve përkatës në këtë drejtori, pamundësia e stimulimit te </w:t>
      </w:r>
      <w:r w:rsidRPr="003E26C2">
        <w:rPr>
          <w:lang w:val="sq-AL"/>
        </w:rPr>
        <w:lastRenderedPageBreak/>
        <w:t>punëtorëve gjatë kryerjes se punëve të tyre gjatë orarit të punës e sidomos puna jashtë orarit të rregullt dhe gjatë vikendeve, mungesa e dokumentacionit relevant të plaçkitur gjatë dhe para lufte nga okupatori serb, mungesa e mjeteve të mjaftueshme të transportit për vizita në terren.</w:t>
      </w:r>
    </w:p>
    <w:p w:rsidR="00D61507" w:rsidRPr="003E26C2" w:rsidRDefault="00D61507" w:rsidP="00D61507">
      <w:pPr>
        <w:spacing w:after="200"/>
        <w:ind w:left="540"/>
        <w:jc w:val="both"/>
        <w:rPr>
          <w:lang w:val="sq-AL"/>
        </w:rPr>
      </w:pPr>
      <w:r w:rsidRPr="003E26C2">
        <w:rPr>
          <w:b/>
          <w:lang w:val="sq-AL"/>
        </w:rPr>
        <w:t>Mundësitë:</w:t>
      </w:r>
      <w:r w:rsidRPr="003E26C2">
        <w:rPr>
          <w:lang w:val="sq-AL"/>
        </w:rPr>
        <w:t xml:space="preserve"> Mundësia e realizimit të ndonjë donacioni nga organizatat e ndryshme që mbështesin punën e komunave me projekte konkrete.</w:t>
      </w:r>
    </w:p>
    <w:p w:rsidR="00D61507" w:rsidRPr="003E26C2" w:rsidRDefault="00D61507" w:rsidP="00D61507">
      <w:pPr>
        <w:spacing w:after="200"/>
        <w:ind w:left="540"/>
        <w:jc w:val="both"/>
        <w:rPr>
          <w:b/>
          <w:lang w:val="sq-AL"/>
        </w:rPr>
      </w:pPr>
      <w:r w:rsidRPr="003E26C2">
        <w:rPr>
          <w:b/>
          <w:lang w:val="sq-AL"/>
        </w:rPr>
        <w:t>Rreziqet:</w:t>
      </w:r>
      <w:r w:rsidRPr="003E26C2">
        <w:rPr>
          <w:lang w:val="sq-AL"/>
        </w:rPr>
        <w:t xml:space="preserve"> Rreziqet që mund të paraqiten gjatë këtij viti dhe të ndikojnë direkt në performancë, janë: mosrealizimi i projekteve të vitit 2023 në kohë dhe angazhimi shtesë për përfundimin e tyre.</w:t>
      </w:r>
    </w:p>
    <w:p w:rsidR="00D61507" w:rsidRPr="003E26C2" w:rsidRDefault="00D61507" w:rsidP="00D61507">
      <w:pPr>
        <w:spacing w:after="200"/>
        <w:ind w:left="720" w:hanging="180"/>
        <w:jc w:val="both"/>
        <w:rPr>
          <w:b/>
          <w:lang w:val="sq-AL"/>
        </w:rPr>
      </w:pPr>
      <w:r w:rsidRPr="003E26C2">
        <w:rPr>
          <w:b/>
          <w:lang w:val="sq-AL"/>
        </w:rPr>
        <w:t>Strategjia për realizimin e  të hyrave të planifikuara për vitin 2024</w:t>
      </w:r>
    </w:p>
    <w:p w:rsidR="00D61507" w:rsidRPr="003E26C2" w:rsidRDefault="00D61507" w:rsidP="00D61507">
      <w:pPr>
        <w:spacing w:after="200"/>
        <w:ind w:left="540" w:right="90"/>
        <w:jc w:val="both"/>
        <w:rPr>
          <w:lang w:val="sq-AL"/>
        </w:rPr>
      </w:pPr>
      <w:r w:rsidRPr="003E26C2">
        <w:rPr>
          <w:lang w:val="sq-AL"/>
        </w:rPr>
        <w:t>Në bazë të planifikimit për të hyra vetanake për vitin 2024 Drejtoria e Urbanizmit dhe Mbrojtjes së Mjedisit do të hartoj një plan për realizimin e planit të hyrave vetanake nga:</w:t>
      </w:r>
    </w:p>
    <w:p w:rsidR="00D61507" w:rsidRPr="003E26C2" w:rsidRDefault="00D61507" w:rsidP="00D61507">
      <w:pPr>
        <w:numPr>
          <w:ilvl w:val="0"/>
          <w:numId w:val="59"/>
        </w:numPr>
        <w:spacing w:after="200"/>
        <w:jc w:val="both"/>
        <w:rPr>
          <w:lang w:val="sq-AL"/>
        </w:rPr>
      </w:pPr>
      <w:r w:rsidRPr="003E26C2">
        <w:rPr>
          <w:lang w:val="sq-AL"/>
        </w:rPr>
        <w:t>Mjetet që inkasohen me rastin e lëshimit të Lejeve e Ndërtimore;</w:t>
      </w:r>
    </w:p>
    <w:p w:rsidR="00D61507" w:rsidRPr="003E26C2" w:rsidRDefault="00D61507" w:rsidP="00D61507">
      <w:pPr>
        <w:numPr>
          <w:ilvl w:val="0"/>
          <w:numId w:val="59"/>
        </w:numPr>
        <w:spacing w:after="200"/>
        <w:jc w:val="both"/>
        <w:rPr>
          <w:lang w:val="sq-AL"/>
        </w:rPr>
      </w:pPr>
      <w:r w:rsidRPr="003E26C2">
        <w:rPr>
          <w:lang w:val="sq-AL"/>
        </w:rPr>
        <w:t>Mjetet që inkasohen nga lëshimi i Lejeve Mjedisore Komunale;</w:t>
      </w:r>
    </w:p>
    <w:p w:rsidR="00D61507" w:rsidRPr="003E26C2" w:rsidRDefault="00D61507" w:rsidP="00D61507">
      <w:pPr>
        <w:numPr>
          <w:ilvl w:val="0"/>
          <w:numId w:val="59"/>
        </w:numPr>
        <w:spacing w:after="200"/>
        <w:jc w:val="both"/>
        <w:rPr>
          <w:lang w:val="sq-AL"/>
        </w:rPr>
      </w:pPr>
      <w:r w:rsidRPr="003E26C2">
        <w:rPr>
          <w:lang w:val="sq-AL"/>
        </w:rPr>
        <w:t>Mjetet që inkasohen nga Legalizimi i objekteve të ndërtuara pa leje</w:t>
      </w:r>
    </w:p>
    <w:p w:rsidR="00D61507" w:rsidRPr="003E26C2" w:rsidRDefault="00D61507" w:rsidP="00D61507">
      <w:pPr>
        <w:numPr>
          <w:ilvl w:val="0"/>
          <w:numId w:val="59"/>
        </w:numPr>
        <w:spacing w:after="200"/>
        <w:jc w:val="both"/>
        <w:rPr>
          <w:lang w:val="sq-AL"/>
        </w:rPr>
      </w:pPr>
      <w:r w:rsidRPr="003E26C2">
        <w:rPr>
          <w:lang w:val="sq-AL"/>
        </w:rPr>
        <w:t xml:space="preserve">Mjetet që inkasohen nga lëshimi i Pëlqimeve të ndryshme Urbanistike... </w:t>
      </w:r>
      <w:r w:rsidRPr="003E26C2">
        <w:rPr>
          <w:i/>
          <w:lang w:val="sq-AL"/>
        </w:rPr>
        <w:t>etj.</w:t>
      </w:r>
    </w:p>
    <w:p w:rsidR="00D61507" w:rsidRPr="003E26C2" w:rsidRDefault="00D61507" w:rsidP="00D61507">
      <w:pPr>
        <w:spacing w:after="200"/>
        <w:jc w:val="both"/>
        <w:rPr>
          <w:b/>
          <w:u w:val="single"/>
          <w:lang w:val="sq-AL"/>
        </w:rPr>
      </w:pPr>
    </w:p>
    <w:p w:rsidR="00D61507" w:rsidRPr="003E26C2" w:rsidRDefault="00D61507" w:rsidP="00D61507">
      <w:pPr>
        <w:spacing w:after="200"/>
        <w:jc w:val="both"/>
        <w:rPr>
          <w:b/>
          <w:u w:val="single"/>
          <w:lang w:val="sq-AL"/>
        </w:rPr>
      </w:pPr>
      <w:r w:rsidRPr="003E26C2">
        <w:rPr>
          <w:b/>
          <w:u w:val="single"/>
          <w:lang w:val="sq-AL"/>
        </w:rPr>
        <w:t>Shërbime Publike</w:t>
      </w:r>
    </w:p>
    <w:p w:rsidR="00D61507" w:rsidRPr="003E26C2" w:rsidRDefault="00D61507" w:rsidP="00D61507">
      <w:pPr>
        <w:jc w:val="both"/>
        <w:rPr>
          <w:lang w:val="sq-AL"/>
        </w:rPr>
      </w:pPr>
      <w:r w:rsidRPr="003E26C2">
        <w:rPr>
          <w:lang w:val="sq-AL"/>
        </w:rPr>
        <w:t>Drejtoria për Shërbime Publike, zbaton Ligjet, Rregulloret me të cilat rregullohen Shërbimet Publike, prandaj mbështetur në programin e punës së kryetarit dhe organeve tjera, ka përgatitur Planin e punës për vitin 2023.</w:t>
      </w:r>
    </w:p>
    <w:p w:rsidR="00D61507" w:rsidRPr="003E26C2" w:rsidRDefault="00D61507" w:rsidP="00D61507">
      <w:pPr>
        <w:jc w:val="both"/>
        <w:rPr>
          <w:rFonts w:eastAsia="Times New Roman"/>
          <w:lang w:val="sq-AL"/>
        </w:rPr>
      </w:pPr>
      <w:r w:rsidRPr="003E26C2">
        <w:rPr>
          <w:lang w:val="sq-AL"/>
        </w:rPr>
        <w:t>Drejtoria për Shërbime Publike bënë rregullimin e qytetit dhe mbrojtjen e ambientit, bënë mirëmbajtjen verore dhe dimërore të rrugëve lokale të asfaltuara dhe të rendit të katërt, rregullimin e qarkullimit të komunikacionit,  sinjalizimin horizontal dhe vertikal, parkingjet, transportin lokal, përcjellë  procedurën e  pastrimit të ujërave atmosferike nga sipërfaqet publike, mbikëqyrë punën e lëmisë së furnizimit me ujë dhe largimin e ujërave të zeza, menaxhon me procedurat e bartjes dhe deponimit të hedhurinave, pastrimin dhe larjen e rrugëve, shesheve dhe sipërfaqeve publike, mirëmbajtjen e shtratit të lumenjve, mirëmbajtjen e ndriçimit publik, mirëmbajtjen e varrezave, mbikëqyrë dhe menaxhon punën e autoparkut të Kuvendit Komunal,  etj.</w:t>
      </w:r>
    </w:p>
    <w:p w:rsidR="00D61507" w:rsidRPr="003E26C2" w:rsidRDefault="00D61507" w:rsidP="00D61507">
      <w:pPr>
        <w:jc w:val="both"/>
        <w:rPr>
          <w:lang w:val="sq-AL"/>
        </w:rPr>
      </w:pPr>
    </w:p>
    <w:p w:rsidR="00D61507" w:rsidRPr="003E26C2" w:rsidRDefault="00D61507" w:rsidP="00D61507">
      <w:pPr>
        <w:jc w:val="both"/>
        <w:rPr>
          <w:lang w:val="sq-AL"/>
        </w:rPr>
      </w:pPr>
      <w:r w:rsidRPr="003E26C2">
        <w:rPr>
          <w:lang w:val="sq-AL"/>
        </w:rPr>
        <w:t>Drejtoria për Shërbime Publike funksionin e vet e ushtron ne  bazë të  Ligjeve te aprovuara nga ana e Kuvendit të Kosovës siç janë:</w:t>
      </w:r>
    </w:p>
    <w:p w:rsidR="00D61507" w:rsidRPr="003E26C2" w:rsidRDefault="00D61507" w:rsidP="00D61507">
      <w:pPr>
        <w:numPr>
          <w:ilvl w:val="0"/>
          <w:numId w:val="64"/>
        </w:numPr>
        <w:jc w:val="both"/>
        <w:rPr>
          <w:lang w:val="sq-AL"/>
        </w:rPr>
      </w:pPr>
      <w:r w:rsidRPr="003E26C2">
        <w:rPr>
          <w:lang w:val="sq-AL"/>
        </w:rPr>
        <w:t xml:space="preserve">  Ligji mbi vetëqeverisjen lokale; </w:t>
      </w:r>
    </w:p>
    <w:p w:rsidR="00D61507" w:rsidRPr="003E26C2" w:rsidRDefault="00D61507" w:rsidP="00D61507">
      <w:pPr>
        <w:numPr>
          <w:ilvl w:val="0"/>
          <w:numId w:val="64"/>
        </w:numPr>
        <w:jc w:val="both"/>
        <w:rPr>
          <w:lang w:val="sq-AL"/>
        </w:rPr>
      </w:pPr>
      <w:r w:rsidRPr="003E26C2">
        <w:rPr>
          <w:lang w:val="sq-AL"/>
        </w:rPr>
        <w:t xml:space="preserve">  Ligji mbi sigurinë në komunikacion;</w:t>
      </w:r>
    </w:p>
    <w:p w:rsidR="00D61507" w:rsidRPr="003E26C2" w:rsidRDefault="00D61507" w:rsidP="00D61507">
      <w:pPr>
        <w:numPr>
          <w:ilvl w:val="0"/>
          <w:numId w:val="64"/>
        </w:numPr>
        <w:jc w:val="both"/>
        <w:rPr>
          <w:lang w:val="sq-AL"/>
        </w:rPr>
      </w:pPr>
      <w:r w:rsidRPr="003E26C2">
        <w:rPr>
          <w:lang w:val="sq-AL"/>
        </w:rPr>
        <w:t xml:space="preserve">  Ligji mbi Ndërmarrjet Publike;</w:t>
      </w:r>
    </w:p>
    <w:p w:rsidR="00D61507" w:rsidRPr="003E26C2" w:rsidRDefault="00D61507" w:rsidP="00D61507">
      <w:pPr>
        <w:numPr>
          <w:ilvl w:val="0"/>
          <w:numId w:val="64"/>
        </w:numPr>
        <w:jc w:val="both"/>
        <w:rPr>
          <w:lang w:val="sq-AL"/>
        </w:rPr>
      </w:pPr>
      <w:r w:rsidRPr="003E26C2">
        <w:rPr>
          <w:lang w:val="sq-AL"/>
        </w:rPr>
        <w:t xml:space="preserve">  Ligji mbi energjetikën;</w:t>
      </w:r>
    </w:p>
    <w:p w:rsidR="00D61507" w:rsidRPr="003E26C2" w:rsidRDefault="00D61507" w:rsidP="00D61507">
      <w:pPr>
        <w:numPr>
          <w:ilvl w:val="0"/>
          <w:numId w:val="64"/>
        </w:numPr>
        <w:jc w:val="both"/>
        <w:rPr>
          <w:lang w:val="sq-AL"/>
        </w:rPr>
      </w:pPr>
      <w:r w:rsidRPr="003E26C2">
        <w:rPr>
          <w:lang w:val="sq-AL"/>
        </w:rPr>
        <w:t xml:space="preserve"> Ligji për Efiçiencën e Energjisë;</w:t>
      </w:r>
    </w:p>
    <w:p w:rsidR="00D61507" w:rsidRPr="003E26C2" w:rsidRDefault="00D61507" w:rsidP="00D61507">
      <w:pPr>
        <w:numPr>
          <w:ilvl w:val="0"/>
          <w:numId w:val="64"/>
        </w:numPr>
        <w:jc w:val="both"/>
        <w:rPr>
          <w:lang w:val="sq-AL"/>
        </w:rPr>
      </w:pPr>
      <w:r w:rsidRPr="003E26C2">
        <w:rPr>
          <w:lang w:val="sq-AL"/>
        </w:rPr>
        <w:lastRenderedPageBreak/>
        <w:t xml:space="preserve">  Ligji mbi transportin rrugor;</w:t>
      </w:r>
    </w:p>
    <w:p w:rsidR="00D61507" w:rsidRPr="003E26C2" w:rsidRDefault="00D61507" w:rsidP="00D61507">
      <w:pPr>
        <w:numPr>
          <w:ilvl w:val="0"/>
          <w:numId w:val="64"/>
        </w:numPr>
        <w:jc w:val="both"/>
        <w:rPr>
          <w:lang w:val="sq-AL"/>
        </w:rPr>
      </w:pPr>
      <w:r w:rsidRPr="003E26C2">
        <w:rPr>
          <w:lang w:val="sq-AL"/>
        </w:rPr>
        <w:t xml:space="preserve">  Ligji mbi Rrugët;</w:t>
      </w:r>
    </w:p>
    <w:p w:rsidR="00D61507" w:rsidRPr="003E26C2" w:rsidRDefault="00D61507" w:rsidP="00D61507">
      <w:pPr>
        <w:numPr>
          <w:ilvl w:val="0"/>
          <w:numId w:val="64"/>
        </w:numPr>
        <w:jc w:val="both"/>
        <w:rPr>
          <w:lang w:val="sq-AL"/>
        </w:rPr>
      </w:pPr>
      <w:r w:rsidRPr="003E26C2">
        <w:rPr>
          <w:lang w:val="sq-AL"/>
        </w:rPr>
        <w:t xml:space="preserve">  Statuti,  Rregulloret dhe Vendimet e Kuvendit Komunal. </w:t>
      </w:r>
    </w:p>
    <w:p w:rsidR="00D61507" w:rsidRPr="003E26C2" w:rsidRDefault="00D61507" w:rsidP="00D61507">
      <w:pPr>
        <w:jc w:val="both"/>
        <w:rPr>
          <w:lang w:val="sq-AL"/>
        </w:rPr>
      </w:pPr>
    </w:p>
    <w:p w:rsidR="00D61507" w:rsidRPr="003E26C2" w:rsidRDefault="00D61507" w:rsidP="00D61507">
      <w:pPr>
        <w:jc w:val="both"/>
        <w:rPr>
          <w:lang w:val="sq-AL"/>
        </w:rPr>
      </w:pPr>
      <w:r w:rsidRPr="003E26C2">
        <w:rPr>
          <w:lang w:val="sq-AL"/>
        </w:rPr>
        <w:t>Në kuadër të Drejtorisë për Shërbime Publike bëjnë pjesë:</w:t>
      </w:r>
    </w:p>
    <w:p w:rsidR="00D61507" w:rsidRPr="003E26C2" w:rsidRDefault="00D61507" w:rsidP="00D61507">
      <w:pPr>
        <w:numPr>
          <w:ilvl w:val="0"/>
          <w:numId w:val="65"/>
        </w:numPr>
        <w:jc w:val="both"/>
        <w:rPr>
          <w:b/>
          <w:bCs/>
          <w:lang w:val="sq-AL"/>
        </w:rPr>
      </w:pPr>
      <w:r w:rsidRPr="003E26C2">
        <w:rPr>
          <w:b/>
          <w:lang w:val="sq-AL"/>
        </w:rPr>
        <w:t xml:space="preserve">Sektori për Shërbime Publike </w:t>
      </w:r>
    </w:p>
    <w:p w:rsidR="00D61507" w:rsidRPr="003E26C2" w:rsidRDefault="00D61507" w:rsidP="00D61507">
      <w:pPr>
        <w:numPr>
          <w:ilvl w:val="0"/>
          <w:numId w:val="65"/>
        </w:numPr>
        <w:jc w:val="both"/>
        <w:rPr>
          <w:b/>
          <w:bCs/>
          <w:lang w:val="sq-AL"/>
        </w:rPr>
      </w:pPr>
      <w:r w:rsidRPr="003E26C2">
        <w:rPr>
          <w:b/>
          <w:bCs/>
          <w:lang w:val="sq-AL"/>
        </w:rPr>
        <w:t xml:space="preserve">Sektori për komunikacion </w:t>
      </w:r>
    </w:p>
    <w:p w:rsidR="00D61507" w:rsidRPr="003E26C2" w:rsidRDefault="00D61507" w:rsidP="00D61507">
      <w:pPr>
        <w:ind w:left="1080"/>
        <w:jc w:val="both"/>
        <w:rPr>
          <w:b/>
          <w:lang w:val="sq-AL"/>
        </w:rPr>
      </w:pPr>
    </w:p>
    <w:p w:rsidR="00D61507" w:rsidRPr="003E26C2" w:rsidRDefault="00D61507" w:rsidP="00D61507">
      <w:pPr>
        <w:jc w:val="both"/>
        <w:rPr>
          <w:lang w:val="sq-AL"/>
        </w:rPr>
      </w:pPr>
      <w:r w:rsidRPr="003E26C2">
        <w:rPr>
          <w:lang w:val="sq-AL"/>
        </w:rPr>
        <w:t>Buxheti p</w:t>
      </w:r>
      <w:r w:rsidRPr="003E26C2">
        <w:rPr>
          <w:rFonts w:ascii="Calibri" w:hAnsi="Calibri"/>
          <w:lang w:val="sq-AL"/>
        </w:rPr>
        <w:t xml:space="preserve">ër </w:t>
      </w:r>
      <w:r w:rsidRPr="003E26C2">
        <w:rPr>
          <w:lang w:val="sq-AL"/>
        </w:rPr>
        <w:t>investime kapitale</w:t>
      </w:r>
      <w:r w:rsidRPr="003E26C2">
        <w:rPr>
          <w:rFonts w:ascii="Calibri" w:hAnsi="Calibri"/>
          <w:lang w:val="sq-AL"/>
        </w:rPr>
        <w:t xml:space="preserve"> </w:t>
      </w:r>
      <w:r w:rsidRPr="003E26C2">
        <w:rPr>
          <w:lang w:val="sq-AL"/>
        </w:rPr>
        <w:t>me të cilin menaxhon Drejtoria e Shërbimeve Publike do të përcaktohet pas miratimit të buxhetit për vitin 2022;</w:t>
      </w:r>
    </w:p>
    <w:p w:rsidR="00D61507" w:rsidRPr="003E26C2" w:rsidRDefault="00D61507" w:rsidP="00D61507">
      <w:pPr>
        <w:jc w:val="both"/>
        <w:rPr>
          <w:b/>
          <w:lang w:val="sq-AL"/>
        </w:rPr>
      </w:pPr>
    </w:p>
    <w:p w:rsidR="00D61507" w:rsidRPr="003E26C2" w:rsidRDefault="00D61507" w:rsidP="00D61507">
      <w:pPr>
        <w:jc w:val="both"/>
        <w:rPr>
          <w:b/>
          <w:lang w:val="sq-AL"/>
        </w:rPr>
      </w:pPr>
      <w:r w:rsidRPr="003E26C2">
        <w:rPr>
          <w:lang w:val="sq-AL"/>
        </w:rPr>
        <w:t xml:space="preserve">Në tabelat e mëposhtme është  paraqitur në mënyrë të detajuar plani i punës së Drejtorisë për Shërbime Publike. </w:t>
      </w:r>
    </w:p>
    <w:p w:rsidR="00D61507" w:rsidRPr="003E26C2" w:rsidRDefault="00D61507" w:rsidP="00D61507">
      <w:pPr>
        <w:jc w:val="both"/>
        <w:rPr>
          <w:lang w:val="sq-AL"/>
        </w:rPr>
      </w:pPr>
      <w:r w:rsidRPr="003E26C2">
        <w:rPr>
          <w:lang w:val="sq-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302"/>
        <w:gridCol w:w="1661"/>
        <w:gridCol w:w="2157"/>
      </w:tblGrid>
      <w:tr w:rsidR="00D61507" w:rsidRPr="003E26C2" w:rsidTr="00D61507">
        <w:tc>
          <w:tcPr>
            <w:tcW w:w="175" w:type="pct"/>
            <w:tcBorders>
              <w:top w:val="single" w:sz="4" w:space="0" w:color="auto"/>
              <w:left w:val="single" w:sz="4" w:space="0" w:color="auto"/>
              <w:bottom w:val="single" w:sz="4" w:space="0" w:color="auto"/>
              <w:right w:val="single" w:sz="4" w:space="0" w:color="auto"/>
            </w:tcBorders>
          </w:tcPr>
          <w:p w:rsidR="00D61507" w:rsidRPr="003E26C2" w:rsidRDefault="00D61507" w:rsidP="00D61507">
            <w:pPr>
              <w:jc w:val="both"/>
              <w:rPr>
                <w:lang w:val="sq-AL"/>
              </w:rPr>
            </w:pP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 xml:space="preserve"> Aktiviteti</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Periudha</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Në bashkëpunim</w:t>
            </w:r>
          </w:p>
        </w:tc>
      </w:tr>
      <w:tr w:rsidR="00D61507" w:rsidRPr="003E26C2" w:rsidTr="00D61507">
        <w:trPr>
          <w:trHeight w:val="421"/>
        </w:trPr>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tabs>
                <w:tab w:val="left" w:pos="1740"/>
              </w:tabs>
              <w:jc w:val="both"/>
              <w:rPr>
                <w:lang w:val="sq-AL"/>
              </w:rPr>
            </w:pPr>
            <w:r w:rsidRPr="003E26C2">
              <w:rPr>
                <w:lang w:val="sq-AL"/>
              </w:rPr>
              <w:t xml:space="preserve">Përgatitja e dokumentacionit dhe mirëmbajtja dimërore e rrugëve lokale </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Janar-Mars</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Policinë e Kosov</w:t>
            </w:r>
            <w:r w:rsidRPr="003E26C2">
              <w:rPr>
                <w:rFonts w:ascii="Calibri" w:hAnsi="Calibri"/>
                <w:lang w:val="sq-AL"/>
              </w:rPr>
              <w:t>ë</w:t>
            </w:r>
            <w:r w:rsidRPr="003E26C2">
              <w:rPr>
                <w:lang w:val="sq-AL"/>
              </w:rPr>
              <w:t>s</w:t>
            </w:r>
          </w:p>
        </w:tc>
      </w:tr>
      <w:tr w:rsidR="00D61507" w:rsidRPr="003E26C2" w:rsidTr="00D61507">
        <w:trPr>
          <w:trHeight w:val="421"/>
        </w:trPr>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2</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 xml:space="preserve">Hartimi i Planit te Mobilitetit </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 xml:space="preserve"> Gusht-Dhjetor</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DSHP,UN-HABITATI</w:t>
            </w:r>
          </w:p>
        </w:tc>
      </w:tr>
      <w:tr w:rsidR="00D61507" w:rsidRPr="003E26C2" w:rsidTr="00D61507">
        <w:trPr>
          <w:trHeight w:val="421"/>
        </w:trPr>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3</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Zotimet e mjeteve për inicim të procedurave të tenderimit për projektet që do të menaxhohen nga DSHP</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Janar - Tetor</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DBTH, Drejtoria e Prokurimit</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4</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Mirëmbajtja e kanalizimit atmosferik dhe i kanaleve të hapura</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Mars-Prill</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Kompania ,,Uniteti’’</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5</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 xml:space="preserve">Analiza e rrjedhës së qarkullimit të mjeteve motorike në bazë të senseve (kaheve) të lëvizjes në të gjitha rrugët e qytetit, </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Mars-Prill</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 xml:space="preserve"> Bashkëpunimi me Policinë e Kosovës, SHMT </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6</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Plani i Aktiviteteve për shënimin e muajit të higjienës</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Mars-Prill</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Inspektime, KRH “ Uniteti” dhe OJQ.</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7</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Hartimi i dokumentacionit teknik për mirëmbajtjen e varrezave</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Prill-maj</w:t>
            </w:r>
          </w:p>
        </w:tc>
        <w:tc>
          <w:tcPr>
            <w:tcW w:w="1147" w:type="pct"/>
            <w:tcBorders>
              <w:top w:val="single" w:sz="4" w:space="0" w:color="auto"/>
              <w:left w:val="single" w:sz="4" w:space="0" w:color="auto"/>
              <w:bottom w:val="single" w:sz="4" w:space="0" w:color="auto"/>
              <w:right w:val="single" w:sz="4" w:space="0" w:color="auto"/>
            </w:tcBorders>
          </w:tcPr>
          <w:p w:rsidR="00D61507" w:rsidRPr="003E26C2" w:rsidRDefault="00D61507" w:rsidP="00D61507">
            <w:pPr>
              <w:pStyle w:val="NoSpacing"/>
              <w:rPr>
                <w:lang w:val="sq-AL"/>
              </w:rPr>
            </w:pP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8</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b/>
                <w:lang w:val="sq-AL"/>
              </w:rPr>
              <w:t>Mirëmbajtja</w:t>
            </w:r>
            <w:r w:rsidRPr="003E26C2">
              <w:rPr>
                <w:lang w:val="sq-AL"/>
              </w:rPr>
              <w:t xml:space="preserve"> (mirëmbajtja verore – plani i fshirje – larjes së rrugëve në qytet, mirëmbajtja e varrezave të qytetarëve, martirëve dhe dëshmorëve, mirëmbajtja dimërore)  </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Mars</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Buxhet, Thesar dhe Financa dhe Drejtoria për  Prokurim</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9</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Përgatitja e dokumentacionit teknik për mirëmbajtjen e ndriçimit publik</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Shkurt-mars</w:t>
            </w:r>
          </w:p>
        </w:tc>
        <w:tc>
          <w:tcPr>
            <w:tcW w:w="1147" w:type="pct"/>
            <w:tcBorders>
              <w:top w:val="single" w:sz="4" w:space="0" w:color="auto"/>
              <w:left w:val="single" w:sz="4" w:space="0" w:color="auto"/>
              <w:bottom w:val="single" w:sz="4" w:space="0" w:color="auto"/>
              <w:right w:val="single" w:sz="4" w:space="0" w:color="auto"/>
            </w:tcBorders>
          </w:tcPr>
          <w:p w:rsidR="00D61507" w:rsidRPr="003E26C2" w:rsidRDefault="00D61507" w:rsidP="00D61507">
            <w:pPr>
              <w:pStyle w:val="NoSpacing"/>
              <w:rPr>
                <w:lang w:val="sq-AL"/>
              </w:rPr>
            </w:pP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10</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Përgatitja e dokumentacionit teknik për sinjalizimin horizontal dhe vertikal</w:t>
            </w:r>
          </w:p>
        </w:tc>
        <w:tc>
          <w:tcPr>
            <w:tcW w:w="888" w:type="pct"/>
            <w:tcBorders>
              <w:top w:val="single" w:sz="4" w:space="0" w:color="auto"/>
              <w:left w:val="single" w:sz="4" w:space="0" w:color="auto"/>
              <w:bottom w:val="single" w:sz="4" w:space="0" w:color="auto"/>
              <w:right w:val="single" w:sz="4" w:space="0" w:color="auto"/>
            </w:tcBorders>
          </w:tcPr>
          <w:p w:rsidR="00D61507" w:rsidRPr="003E26C2" w:rsidRDefault="00D61507" w:rsidP="00D61507">
            <w:pPr>
              <w:pStyle w:val="NoSpacing"/>
              <w:rPr>
                <w:lang w:val="sq-AL"/>
              </w:rPr>
            </w:pPr>
          </w:p>
        </w:tc>
        <w:tc>
          <w:tcPr>
            <w:tcW w:w="1147" w:type="pct"/>
            <w:tcBorders>
              <w:top w:val="single" w:sz="4" w:space="0" w:color="auto"/>
              <w:left w:val="single" w:sz="4" w:space="0" w:color="auto"/>
              <w:bottom w:val="single" w:sz="4" w:space="0" w:color="auto"/>
              <w:right w:val="single" w:sz="4" w:space="0" w:color="auto"/>
            </w:tcBorders>
          </w:tcPr>
          <w:p w:rsidR="00D61507" w:rsidRPr="003E26C2" w:rsidRDefault="00D61507" w:rsidP="00D61507">
            <w:pPr>
              <w:pStyle w:val="NoSpacing"/>
              <w:rPr>
                <w:lang w:val="sq-AL"/>
              </w:rPr>
            </w:pP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11</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Eliminimi i deponive ilegale</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Shkurt- Mars</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Shërbime Publike, Uniteti</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12</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Analiza teknike e fraksioneve të mbeturinave në territorin e Komunës së Vushtrrisë</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Shkurt- Mars</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DSHP, Uniteti.</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lastRenderedPageBreak/>
              <w:t>13</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b/>
                <w:lang w:val="sq-AL"/>
              </w:rPr>
            </w:pPr>
            <w:r w:rsidRPr="003E26C2">
              <w:rPr>
                <w:lang w:val="sq-AL"/>
              </w:rPr>
              <w:t>Përgatitja e dokumentacionit  teknik   për tenderim – paramasat dhe parallogarit</w:t>
            </w:r>
            <w:r w:rsidRPr="003E26C2">
              <w:rPr>
                <w:b/>
                <w:lang w:val="sq-AL"/>
              </w:rPr>
              <w:t xml:space="preserve"> </w:t>
            </w:r>
            <w:r w:rsidRPr="003E26C2">
              <w:rPr>
                <w:lang w:val="sq-AL"/>
              </w:rPr>
              <w:t>për Shërbimet tjera kontraktuese (ndërtimet e rrugëve me kub</w:t>
            </w:r>
            <w:r w:rsidR="00220D44">
              <w:rPr>
                <w:lang w:val="sq-AL"/>
              </w:rPr>
              <w:t>ë</w:t>
            </w:r>
            <w:r w:rsidRPr="003E26C2">
              <w:rPr>
                <w:lang w:val="sq-AL"/>
              </w:rPr>
              <w:t>za betoni, ndërtimi i trotuareve, parqet dhe sheshet)</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Mars-Prill</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Buxhet, Thesar dhe Financa si  dhe Drejtoria për  Prokurim</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14</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Hartimi i planit të mobilitetit-lëvizshmërisë për të gjithë pjesëmarrësit në komunikacion</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Mars-Qershor</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Sektori p</w:t>
            </w:r>
            <w:r w:rsidRPr="003E26C2">
              <w:rPr>
                <w:rFonts w:ascii="Calibri" w:hAnsi="Calibri"/>
                <w:lang w:val="sq-AL"/>
              </w:rPr>
              <w:t>ë</w:t>
            </w:r>
            <w:r w:rsidRPr="003E26C2">
              <w:rPr>
                <w:lang w:val="sq-AL"/>
              </w:rPr>
              <w:t>r komunikacion (DSHP), Policia e Kosovës</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15</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Plotësimi dhe ndryshimi i Rregullores për sigurinë në komunikacion në territorin e Komunës së Vushtrrisë, harmonizimi i saj me Ligjin për Sigurinë në Komunikacion, Ligjin për Rrugët, Ligjin për transportin  etj.</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Prill-Qershor</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Drejtorinë e Inspekcionit, Policinë e Kosovës</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16</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Punë të ndryshme administrative për përgatitjen dhe organizimin e kompanive për transportin publik gjatë vitit shkollor</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Gusht</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Kompanitë transportuese</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17</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Përgatitja e paramasave dhe parallogarive për Riparimin dhe mirëmbajtjen e mjeteve motorike të K. Komunës</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Gjatë tërë vitit, sipas nevoje</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Buxhet, Thesar dhe Financa dhe Drejtoria për  Prokurim</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18</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Implementim i proceseve - Analizës teknike për ndarjen e mbeturinave në burim</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shtator</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Ndërmarrjen “Uniteti”, Qendrën për Paketim të mbetjeve të reciklueshme, OJQ-te</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19</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Përgatitja  e dokumentacionit për Sigurimin dhe regjistrimin e automjeteve të  Komunës</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Gjatë tërë vitit, sipas nevoje</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Buxhet, Thesar dhe Financa dhe Drejtoria për  Prokurim</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20</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Përgatitja  e dokumentacionit për furnizimin me derivate lëndë djegëse dhe vajra për vetura për mjetet motorike të Komunës</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Gjatë tërë vitit, sipas nevoje</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Drejtoria për Buxhet, Thesar dhe Financa dhe Drejtoria për  Prokurim</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21</w:t>
            </w:r>
          </w:p>
        </w:tc>
        <w:tc>
          <w:tcPr>
            <w:tcW w:w="2789" w:type="pct"/>
            <w:tcBorders>
              <w:top w:val="single" w:sz="4" w:space="0" w:color="auto"/>
              <w:left w:val="single" w:sz="4" w:space="0" w:color="auto"/>
              <w:bottom w:val="single" w:sz="4" w:space="0" w:color="auto"/>
              <w:right w:val="single" w:sz="4" w:space="0" w:color="auto"/>
            </w:tcBorders>
            <w:hideMark/>
          </w:tcPr>
          <w:p w:rsidR="00D61507" w:rsidRPr="00220D44" w:rsidRDefault="00D61507" w:rsidP="00D61507">
            <w:pPr>
              <w:pStyle w:val="NoSpacing"/>
              <w:rPr>
                <w:lang w:val="sq-AL"/>
              </w:rPr>
            </w:pPr>
            <w:r w:rsidRPr="00220D44">
              <w:rPr>
                <w:lang w:val="sq-AL"/>
              </w:rPr>
              <w:t>Implementimi i objektivave të Planit komunal pesë vjeçar të menaxhimit të mbeturinave</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Gjatë tërë vitit, sipas nevoje</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pStyle w:val="NoSpacing"/>
              <w:rPr>
                <w:lang w:val="sq-AL"/>
              </w:rPr>
            </w:pPr>
            <w:r w:rsidRPr="003E26C2">
              <w:rPr>
                <w:lang w:val="sq-AL"/>
              </w:rPr>
              <w:t xml:space="preserve">KRM “Uniteti” </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22</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Dekorimi i hapësirave në qytet</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Nëntor-Dhjetor</w:t>
            </w:r>
          </w:p>
        </w:tc>
        <w:tc>
          <w:tcPr>
            <w:tcW w:w="1147" w:type="pct"/>
            <w:tcBorders>
              <w:top w:val="single" w:sz="4" w:space="0" w:color="auto"/>
              <w:left w:val="single" w:sz="4" w:space="0" w:color="auto"/>
              <w:bottom w:val="single" w:sz="4" w:space="0" w:color="auto"/>
              <w:right w:val="single" w:sz="4" w:space="0" w:color="auto"/>
            </w:tcBorders>
            <w:hideMark/>
          </w:tcPr>
          <w:p w:rsidR="00D61507" w:rsidRPr="003E26C2" w:rsidRDefault="007846F6" w:rsidP="00D61507">
            <w:pPr>
              <w:pStyle w:val="NoSpacing"/>
              <w:rPr>
                <w:lang w:val="sq-AL"/>
              </w:rPr>
            </w:pPr>
            <w:r>
              <w:rPr>
                <w:lang w:val="sq-AL"/>
              </w:rPr>
              <w:t>DF</w:t>
            </w:r>
            <w:r w:rsidR="00D61507" w:rsidRPr="003E26C2">
              <w:rPr>
                <w:lang w:val="sq-AL"/>
              </w:rPr>
              <w:t xml:space="preserve"> si dhe Drejtoria për Prokurim</w:t>
            </w:r>
          </w:p>
        </w:tc>
      </w:tr>
      <w:tr w:rsidR="00D61507" w:rsidRPr="003E26C2" w:rsidTr="00D61507">
        <w:tc>
          <w:tcPr>
            <w:tcW w:w="175"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23</w:t>
            </w:r>
          </w:p>
        </w:tc>
        <w:tc>
          <w:tcPr>
            <w:tcW w:w="2789"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Përgatitja e Raportit për vitin 2024 dhe përgatitja e Planit për vitin 2024</w:t>
            </w:r>
          </w:p>
        </w:tc>
        <w:tc>
          <w:tcPr>
            <w:tcW w:w="888" w:type="pct"/>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t>Dhjetor</w:t>
            </w:r>
          </w:p>
        </w:tc>
        <w:tc>
          <w:tcPr>
            <w:tcW w:w="1147" w:type="pct"/>
            <w:tcBorders>
              <w:top w:val="single" w:sz="4" w:space="0" w:color="auto"/>
              <w:left w:val="single" w:sz="4" w:space="0" w:color="auto"/>
              <w:bottom w:val="single" w:sz="4" w:space="0" w:color="auto"/>
              <w:right w:val="single" w:sz="4" w:space="0" w:color="auto"/>
            </w:tcBorders>
          </w:tcPr>
          <w:p w:rsidR="00D61507" w:rsidRPr="003E26C2" w:rsidRDefault="00D61507" w:rsidP="00D61507">
            <w:pPr>
              <w:jc w:val="both"/>
              <w:rPr>
                <w:lang w:val="sq-AL"/>
              </w:rPr>
            </w:pPr>
          </w:p>
        </w:tc>
      </w:tr>
    </w:tbl>
    <w:p w:rsidR="00D61507" w:rsidRPr="003E26C2" w:rsidRDefault="00D61507" w:rsidP="00D61507">
      <w:pPr>
        <w:rPr>
          <w:sz w:val="28"/>
          <w:lang w:val="sq-AL"/>
        </w:rPr>
      </w:pPr>
    </w:p>
    <w:p w:rsidR="00D61507" w:rsidRPr="003E26C2" w:rsidRDefault="00D61507" w:rsidP="00D61507">
      <w:pPr>
        <w:jc w:val="both"/>
        <w:rPr>
          <w:sz w:val="28"/>
          <w:lang w:val="sq-AL"/>
        </w:rPr>
      </w:pPr>
    </w:p>
    <w:p w:rsidR="00D61507" w:rsidRPr="003E26C2" w:rsidRDefault="00D61507" w:rsidP="00D61507">
      <w:pPr>
        <w:jc w:val="both"/>
        <w:rPr>
          <w:lang w:val="sq-AL"/>
        </w:rPr>
      </w:pPr>
      <w:r w:rsidRPr="003E26C2">
        <w:rPr>
          <w:lang w:val="sq-AL"/>
        </w:rPr>
        <w:t>Strategjia për realizimin e te hyrave të planifikuara për vitin 2023</w:t>
      </w:r>
    </w:p>
    <w:p w:rsidR="00D61507" w:rsidRPr="003E26C2" w:rsidRDefault="00D61507" w:rsidP="00D61507">
      <w:pPr>
        <w:jc w:val="both"/>
        <w:rPr>
          <w:b/>
          <w:sz w:val="32"/>
          <w:szCs w:val="32"/>
          <w:lang w:val="sq-AL"/>
        </w:rPr>
      </w:pPr>
    </w:p>
    <w:p w:rsidR="00D61507" w:rsidRPr="003E26C2" w:rsidRDefault="00D61507" w:rsidP="009D4C05">
      <w:pPr>
        <w:jc w:val="both"/>
        <w:rPr>
          <w:lang w:val="sq-AL"/>
        </w:rPr>
      </w:pPr>
      <w:r w:rsidRPr="003E26C2">
        <w:rPr>
          <w:lang w:val="sq-AL"/>
        </w:rPr>
        <w:t>Në bazë të planifikimit për të hyra vetanake për vitin 2023  Drejtoria e Shërbimeve Publike do të hartojë një strategji për realizimin e planit për të hyrat vetanake nga:</w:t>
      </w:r>
    </w:p>
    <w:p w:rsidR="00D61507" w:rsidRPr="003E26C2" w:rsidRDefault="00D61507" w:rsidP="00D61507">
      <w:pPr>
        <w:jc w:val="both"/>
        <w:rPr>
          <w:lang w:val="sq-AL"/>
        </w:rPr>
      </w:pPr>
    </w:p>
    <w:p w:rsidR="00D61507" w:rsidRPr="003E26C2" w:rsidRDefault="00D61507" w:rsidP="00D61507">
      <w:pPr>
        <w:numPr>
          <w:ilvl w:val="0"/>
          <w:numId w:val="67"/>
        </w:numPr>
        <w:jc w:val="both"/>
        <w:rPr>
          <w:lang w:val="sq-AL"/>
        </w:rPr>
      </w:pPr>
      <w:r w:rsidRPr="003E26C2">
        <w:rPr>
          <w:lang w:val="sq-AL"/>
        </w:rPr>
        <w:t>Parkingjet;</w:t>
      </w:r>
    </w:p>
    <w:p w:rsidR="00D61507" w:rsidRPr="003E26C2" w:rsidRDefault="00D61507" w:rsidP="00D61507">
      <w:pPr>
        <w:numPr>
          <w:ilvl w:val="0"/>
          <w:numId w:val="67"/>
        </w:numPr>
        <w:jc w:val="both"/>
        <w:rPr>
          <w:lang w:val="sq-AL"/>
        </w:rPr>
      </w:pPr>
      <w:r w:rsidRPr="003E26C2">
        <w:rPr>
          <w:lang w:val="sq-AL"/>
        </w:rPr>
        <w:t>ndaljet e mjeteve për ngarkim-shkarkim;</w:t>
      </w:r>
    </w:p>
    <w:p w:rsidR="00D61507" w:rsidRPr="003E26C2" w:rsidRDefault="00D61507" w:rsidP="00D61507">
      <w:pPr>
        <w:numPr>
          <w:ilvl w:val="0"/>
          <w:numId w:val="67"/>
        </w:numPr>
        <w:jc w:val="both"/>
        <w:rPr>
          <w:lang w:val="sq-AL"/>
        </w:rPr>
      </w:pPr>
      <w:r w:rsidRPr="003E26C2">
        <w:rPr>
          <w:lang w:val="sq-AL"/>
        </w:rPr>
        <w:t>shërbimet me automerimang;</w:t>
      </w:r>
    </w:p>
    <w:p w:rsidR="00D61507" w:rsidRPr="003E26C2" w:rsidRDefault="00D61507" w:rsidP="00D61507">
      <w:pPr>
        <w:numPr>
          <w:ilvl w:val="0"/>
          <w:numId w:val="67"/>
        </w:numPr>
        <w:jc w:val="both"/>
        <w:rPr>
          <w:lang w:val="sq-AL"/>
        </w:rPr>
      </w:pPr>
      <w:r w:rsidRPr="003E26C2">
        <w:rPr>
          <w:lang w:val="sq-AL"/>
        </w:rPr>
        <w:t xml:space="preserve">regjistrimi i mjeteve motorike; </w:t>
      </w:r>
    </w:p>
    <w:p w:rsidR="00D61507" w:rsidRPr="003E26C2" w:rsidRDefault="00D61507" w:rsidP="00D61507">
      <w:pPr>
        <w:numPr>
          <w:ilvl w:val="0"/>
          <w:numId w:val="67"/>
        </w:numPr>
        <w:jc w:val="both"/>
        <w:rPr>
          <w:lang w:val="sq-AL"/>
        </w:rPr>
      </w:pPr>
      <w:r w:rsidRPr="003E26C2">
        <w:rPr>
          <w:lang w:val="sq-AL"/>
        </w:rPr>
        <w:t>shfrytëzimi i trotuareve për ndërtime dhe renovime të ndryshme;</w:t>
      </w:r>
    </w:p>
    <w:p w:rsidR="00D61507" w:rsidRPr="003E26C2" w:rsidRDefault="00D61507" w:rsidP="00D61507">
      <w:pPr>
        <w:numPr>
          <w:ilvl w:val="0"/>
          <w:numId w:val="67"/>
        </w:numPr>
        <w:jc w:val="both"/>
        <w:rPr>
          <w:lang w:val="sq-AL"/>
        </w:rPr>
      </w:pPr>
      <w:r w:rsidRPr="003E26C2">
        <w:rPr>
          <w:lang w:val="sq-AL"/>
        </w:rPr>
        <w:t>reklamat;</w:t>
      </w:r>
    </w:p>
    <w:p w:rsidR="00D61507" w:rsidRPr="003E26C2" w:rsidRDefault="00D61507" w:rsidP="00D61507">
      <w:pPr>
        <w:numPr>
          <w:ilvl w:val="0"/>
          <w:numId w:val="67"/>
        </w:numPr>
        <w:jc w:val="both"/>
        <w:rPr>
          <w:lang w:val="sq-AL"/>
        </w:rPr>
      </w:pPr>
      <w:r w:rsidRPr="003E26C2">
        <w:rPr>
          <w:lang w:val="sq-AL"/>
        </w:rPr>
        <w:t>vërtetimet e rendeve të udhëtimit;</w:t>
      </w:r>
    </w:p>
    <w:p w:rsidR="00D61507" w:rsidRPr="003E26C2" w:rsidRDefault="00D61507" w:rsidP="00D61507">
      <w:pPr>
        <w:numPr>
          <w:ilvl w:val="0"/>
          <w:numId w:val="67"/>
        </w:numPr>
        <w:jc w:val="both"/>
        <w:rPr>
          <w:lang w:val="sq-AL"/>
        </w:rPr>
      </w:pPr>
      <w:r w:rsidRPr="003E26C2">
        <w:rPr>
          <w:lang w:val="sq-AL"/>
        </w:rPr>
        <w:t>prerjet e rrugëve për kyçje në infrastrukturë;</w:t>
      </w:r>
    </w:p>
    <w:p w:rsidR="00D61507" w:rsidRPr="003E26C2" w:rsidRDefault="00D61507" w:rsidP="00D61507">
      <w:pPr>
        <w:numPr>
          <w:ilvl w:val="0"/>
          <w:numId w:val="67"/>
        </w:numPr>
        <w:jc w:val="both"/>
        <w:rPr>
          <w:lang w:val="sq-AL"/>
        </w:rPr>
      </w:pPr>
      <w:r w:rsidRPr="003E26C2">
        <w:rPr>
          <w:lang w:val="sq-AL"/>
        </w:rPr>
        <w:t>pëlqime tjera.</w:t>
      </w:r>
    </w:p>
    <w:p w:rsidR="00D61507" w:rsidRPr="003E26C2" w:rsidRDefault="00D61507" w:rsidP="00D61507">
      <w:pPr>
        <w:spacing w:after="200"/>
        <w:jc w:val="both"/>
        <w:rPr>
          <w:b/>
          <w:u w:val="single"/>
          <w:lang w:val="sq-AL"/>
        </w:rPr>
      </w:pPr>
    </w:p>
    <w:p w:rsidR="00D61507" w:rsidRPr="003E26C2" w:rsidRDefault="00D61507" w:rsidP="00D61507">
      <w:pPr>
        <w:spacing w:after="200"/>
        <w:jc w:val="both"/>
        <w:rPr>
          <w:b/>
          <w:u w:val="single"/>
          <w:lang w:val="sq-AL"/>
        </w:rPr>
      </w:pPr>
      <w:r w:rsidRPr="003E26C2">
        <w:rPr>
          <w:b/>
          <w:u w:val="single"/>
          <w:lang w:val="sq-AL"/>
        </w:rPr>
        <w:t>Gjeodezi Kadastër</w:t>
      </w:r>
      <w:r w:rsidR="009D4C05">
        <w:rPr>
          <w:b/>
          <w:u w:val="single"/>
          <w:lang w:val="sq-AL"/>
        </w:rPr>
        <w:t xml:space="preserve"> dhe Pron</w:t>
      </w:r>
      <w:r w:rsidR="009D4C05" w:rsidRPr="009D4C05">
        <w:rPr>
          <w:b/>
          <w:u w:val="single"/>
          <w:lang w:val="sq-AL"/>
        </w:rPr>
        <w:t>ë</w:t>
      </w:r>
    </w:p>
    <w:p w:rsidR="00D61507" w:rsidRPr="003E26C2" w:rsidRDefault="00D61507" w:rsidP="00D61507">
      <w:pPr>
        <w:jc w:val="both"/>
        <w:rPr>
          <w:rFonts w:eastAsia="Times New Roman"/>
          <w:lang w:val="sq-AL"/>
        </w:rPr>
      </w:pPr>
      <w:r w:rsidRPr="003E26C2">
        <w:rPr>
          <w:lang w:val="sq-AL"/>
        </w:rPr>
        <w:t xml:space="preserve">Drejtoria për Kadastër, Gjeodezi dhe Pronë e Komunës së Vushtrrisë, Planifikimin e punës  dhe zbatimin e tij e bazon në: </w:t>
      </w:r>
    </w:p>
    <w:p w:rsidR="00D61507" w:rsidRPr="003E26C2" w:rsidRDefault="00D61507" w:rsidP="00D61507">
      <w:pPr>
        <w:jc w:val="both"/>
        <w:rPr>
          <w:lang w:val="sq-AL"/>
        </w:rPr>
      </w:pPr>
      <w:r w:rsidRPr="003E26C2">
        <w:rPr>
          <w:lang w:val="sq-AL"/>
        </w:rPr>
        <w:t>Ligjin për kadastër;</w:t>
      </w:r>
    </w:p>
    <w:p w:rsidR="00D61507" w:rsidRPr="003E26C2" w:rsidRDefault="00D61507" w:rsidP="00D61507">
      <w:pPr>
        <w:jc w:val="both"/>
        <w:rPr>
          <w:lang w:val="sq-AL"/>
        </w:rPr>
      </w:pPr>
      <w:r w:rsidRPr="003E26C2">
        <w:rPr>
          <w:lang w:val="sq-AL"/>
        </w:rPr>
        <w:t>Ligjit për regjistrimin e të drejtave mbi pronën e paluajtshme;</w:t>
      </w:r>
    </w:p>
    <w:p w:rsidR="00D61507" w:rsidRPr="003E26C2" w:rsidRDefault="00D61507" w:rsidP="00D61507">
      <w:pPr>
        <w:jc w:val="both"/>
        <w:rPr>
          <w:lang w:val="sq-AL"/>
        </w:rPr>
      </w:pPr>
      <w:r w:rsidRPr="003E26C2">
        <w:rPr>
          <w:lang w:val="sq-AL"/>
        </w:rPr>
        <w:t>Ligjin për Hipotekat;</w:t>
      </w:r>
    </w:p>
    <w:p w:rsidR="00D61507" w:rsidRPr="003E26C2" w:rsidRDefault="00D61507" w:rsidP="00D61507">
      <w:pPr>
        <w:jc w:val="both"/>
        <w:rPr>
          <w:lang w:val="sq-AL"/>
        </w:rPr>
      </w:pPr>
      <w:r w:rsidRPr="003E26C2">
        <w:rPr>
          <w:lang w:val="sq-AL"/>
        </w:rPr>
        <w:t>Ligjin mbi qarkullimin e pasurisë së paluajtshme;</w:t>
      </w:r>
    </w:p>
    <w:p w:rsidR="00D61507" w:rsidRPr="003E26C2" w:rsidRDefault="00D61507" w:rsidP="00D61507">
      <w:pPr>
        <w:jc w:val="both"/>
        <w:rPr>
          <w:lang w:val="sq-AL"/>
        </w:rPr>
      </w:pPr>
      <w:r w:rsidRPr="003E26C2">
        <w:rPr>
          <w:lang w:val="sq-AL"/>
        </w:rPr>
        <w:t>Ligjin mbi uzurpimin arbitrar të tokës;</w:t>
      </w:r>
    </w:p>
    <w:p w:rsidR="00D61507" w:rsidRPr="003E26C2" w:rsidRDefault="00D61507" w:rsidP="00D61507">
      <w:pPr>
        <w:jc w:val="both"/>
        <w:rPr>
          <w:lang w:val="sq-AL"/>
        </w:rPr>
      </w:pPr>
      <w:r w:rsidRPr="003E26C2">
        <w:rPr>
          <w:lang w:val="sq-AL"/>
        </w:rPr>
        <w:t xml:space="preserve">Ligjin mbi shpronësimin e pronave te </w:t>
      </w:r>
      <w:r w:rsidR="00220D44" w:rsidRPr="003E26C2">
        <w:rPr>
          <w:lang w:val="sq-AL"/>
        </w:rPr>
        <w:t>paluajtshme</w:t>
      </w:r>
      <w:r w:rsidRPr="003E26C2">
        <w:rPr>
          <w:lang w:val="sq-AL"/>
        </w:rPr>
        <w:t>;</w:t>
      </w:r>
    </w:p>
    <w:p w:rsidR="00D61507" w:rsidRPr="003E26C2" w:rsidRDefault="00D61507" w:rsidP="00D61507">
      <w:pPr>
        <w:jc w:val="both"/>
        <w:rPr>
          <w:lang w:val="sq-AL"/>
        </w:rPr>
      </w:pPr>
      <w:r w:rsidRPr="003E26C2">
        <w:rPr>
          <w:lang w:val="sq-AL"/>
        </w:rPr>
        <w:t>Ligjin për dhënien në shfrytëzim dhe këmbimin e pronës së paluajtshme Komunale;</w:t>
      </w:r>
    </w:p>
    <w:p w:rsidR="00D61507" w:rsidRPr="003E26C2" w:rsidRDefault="00D61507" w:rsidP="00D61507">
      <w:pPr>
        <w:jc w:val="both"/>
        <w:rPr>
          <w:lang w:val="sq-AL"/>
        </w:rPr>
      </w:pPr>
      <w:r w:rsidRPr="003E26C2">
        <w:rPr>
          <w:lang w:val="sq-AL"/>
        </w:rPr>
        <w:t>Statutin e Komunës, pastaj të Ligjeve dhe akteve tjera nënligjore që e ndërlidhin fushëveprimin e organit në kuadër të detyrave të punës .</w:t>
      </w:r>
    </w:p>
    <w:p w:rsidR="00D61507" w:rsidRPr="003E26C2" w:rsidRDefault="00D61507" w:rsidP="00D61507">
      <w:pPr>
        <w:jc w:val="both"/>
        <w:rPr>
          <w:lang w:val="sq-AL"/>
        </w:rPr>
      </w:pPr>
    </w:p>
    <w:p w:rsidR="00D61507" w:rsidRPr="003E26C2" w:rsidRDefault="00D61507" w:rsidP="00D61507">
      <w:pPr>
        <w:jc w:val="both"/>
        <w:rPr>
          <w:u w:val="single"/>
          <w:lang w:val="sq-AL"/>
        </w:rPr>
      </w:pPr>
      <w:r w:rsidRPr="003E26C2">
        <w:rPr>
          <w:b/>
          <w:lang w:val="sq-AL"/>
        </w:rPr>
        <w:t xml:space="preserve"> </w:t>
      </w:r>
      <w:r w:rsidRPr="003E26C2">
        <w:rPr>
          <w:u w:val="single"/>
          <w:lang w:val="sq-AL"/>
        </w:rPr>
        <w:t xml:space="preserve">Sektori për kadastër   </w:t>
      </w:r>
    </w:p>
    <w:p w:rsidR="00D61507" w:rsidRPr="003E26C2" w:rsidRDefault="00D61507" w:rsidP="00D61507">
      <w:pPr>
        <w:pStyle w:val="NoSpacing"/>
        <w:rPr>
          <w:lang w:val="sq-AL"/>
        </w:rPr>
      </w:pPr>
    </w:p>
    <w:p w:rsidR="00D61507" w:rsidRPr="003E26C2" w:rsidRDefault="00D61507" w:rsidP="00D61507">
      <w:pPr>
        <w:pStyle w:val="NoSpacing"/>
        <w:rPr>
          <w:lang w:val="sq-AL"/>
        </w:rPr>
      </w:pPr>
      <w:r w:rsidRPr="003E26C2">
        <w:rPr>
          <w:lang w:val="sq-AL"/>
        </w:rPr>
        <w:t xml:space="preserve">    Aktivitetin e vetë ky Sektor do ta fokusojë në :</w:t>
      </w:r>
    </w:p>
    <w:p w:rsidR="00D61507" w:rsidRPr="003E26C2" w:rsidRDefault="00D61507" w:rsidP="00D61507">
      <w:pPr>
        <w:jc w:val="both"/>
        <w:rPr>
          <w:lang w:val="sq-AL"/>
        </w:rPr>
      </w:pPr>
      <w:r w:rsidRPr="003E26C2">
        <w:rPr>
          <w:lang w:val="sq-AL"/>
        </w:rPr>
        <w:t xml:space="preserve">      </w:t>
      </w:r>
    </w:p>
    <w:p w:rsidR="00D61507" w:rsidRPr="003E26C2" w:rsidRDefault="00D61507" w:rsidP="00D61507">
      <w:pPr>
        <w:numPr>
          <w:ilvl w:val="1"/>
          <w:numId w:val="61"/>
        </w:numPr>
        <w:jc w:val="both"/>
        <w:rPr>
          <w:lang w:val="sq-AL"/>
        </w:rPr>
      </w:pPr>
      <w:r w:rsidRPr="003E26C2">
        <w:rPr>
          <w:lang w:val="sq-AL"/>
        </w:rPr>
        <w:t>Shqyrtimin dhe vendosjen  e kërkesave të palëve lidhur  me regjistrimin në Regjistrin e të drejtave mbi  Pronat e paluajtshme si:</w:t>
      </w:r>
    </w:p>
    <w:p w:rsidR="00D61507" w:rsidRPr="003E26C2" w:rsidRDefault="00D61507" w:rsidP="00D61507">
      <w:pPr>
        <w:ind w:left="1080"/>
        <w:jc w:val="both"/>
        <w:rPr>
          <w:lang w:val="sq-AL"/>
        </w:rPr>
      </w:pPr>
      <w:r w:rsidRPr="003E26C2">
        <w:rPr>
          <w:lang w:val="sq-AL"/>
        </w:rPr>
        <w:t>-Regjistrimin e parcelave kadastrale,</w:t>
      </w:r>
    </w:p>
    <w:p w:rsidR="00D61507" w:rsidRPr="003E26C2" w:rsidRDefault="00D61507" w:rsidP="00D61507">
      <w:pPr>
        <w:ind w:left="1080"/>
        <w:jc w:val="both"/>
        <w:rPr>
          <w:lang w:val="sq-AL"/>
        </w:rPr>
      </w:pPr>
      <w:r w:rsidRPr="003E26C2">
        <w:rPr>
          <w:lang w:val="sq-AL"/>
        </w:rPr>
        <w:t>-Regjistrimin e ndërtesave dhe pjesëve të ndërtesave (etazheve),</w:t>
      </w:r>
    </w:p>
    <w:p w:rsidR="00D61507" w:rsidRPr="003E26C2" w:rsidRDefault="00D61507" w:rsidP="00D61507">
      <w:pPr>
        <w:ind w:left="1080"/>
        <w:jc w:val="both"/>
        <w:rPr>
          <w:lang w:val="sq-AL"/>
        </w:rPr>
      </w:pPr>
      <w:r w:rsidRPr="003E26C2">
        <w:rPr>
          <w:lang w:val="sq-AL"/>
        </w:rPr>
        <w:t>-Regjistrimin e Përçojave që kanë rëndësi publike,,</w:t>
      </w:r>
    </w:p>
    <w:p w:rsidR="00D61507" w:rsidRPr="003E26C2" w:rsidRDefault="00D61507" w:rsidP="00D61507">
      <w:pPr>
        <w:ind w:left="1080"/>
        <w:jc w:val="both"/>
        <w:rPr>
          <w:lang w:val="sq-AL"/>
        </w:rPr>
      </w:pPr>
      <w:r w:rsidRPr="003E26C2">
        <w:rPr>
          <w:lang w:val="sq-AL"/>
        </w:rPr>
        <w:t>-Regjistrimin e Hipotekës,</w:t>
      </w:r>
    </w:p>
    <w:p w:rsidR="00D61507" w:rsidRPr="003E26C2" w:rsidRDefault="00D61507" w:rsidP="00D61507">
      <w:pPr>
        <w:ind w:left="1080"/>
        <w:jc w:val="both"/>
        <w:rPr>
          <w:lang w:val="sq-AL"/>
        </w:rPr>
      </w:pPr>
      <w:r w:rsidRPr="003E26C2">
        <w:rPr>
          <w:lang w:val="sq-AL"/>
        </w:rPr>
        <w:t xml:space="preserve">-Çregjistrimin e Hipotekave, </w:t>
      </w:r>
    </w:p>
    <w:p w:rsidR="00D61507" w:rsidRPr="003E26C2" w:rsidRDefault="00D61507" w:rsidP="00D61507">
      <w:pPr>
        <w:ind w:left="1080"/>
        <w:jc w:val="both"/>
        <w:rPr>
          <w:lang w:val="sq-AL"/>
        </w:rPr>
      </w:pPr>
      <w:r w:rsidRPr="003E26C2">
        <w:rPr>
          <w:lang w:val="sq-AL"/>
        </w:rPr>
        <w:t>-Regjistrimin e Servitutit,</w:t>
      </w:r>
    </w:p>
    <w:p w:rsidR="00D61507" w:rsidRPr="003E26C2" w:rsidRDefault="00D61507" w:rsidP="00D61507">
      <w:pPr>
        <w:ind w:left="1080"/>
        <w:jc w:val="both"/>
        <w:rPr>
          <w:lang w:val="sq-AL"/>
        </w:rPr>
      </w:pPr>
      <w:r w:rsidRPr="003E26C2">
        <w:rPr>
          <w:lang w:val="sq-AL"/>
        </w:rPr>
        <w:t>-Lëshimin e Certifikatave, skicave, kopjeve të planit,</w:t>
      </w:r>
    </w:p>
    <w:p w:rsidR="00D61507" w:rsidRPr="003E26C2" w:rsidRDefault="00D61507" w:rsidP="00D61507">
      <w:pPr>
        <w:ind w:left="1080"/>
        <w:jc w:val="both"/>
        <w:rPr>
          <w:lang w:val="sq-AL"/>
        </w:rPr>
      </w:pPr>
      <w:r w:rsidRPr="003E26C2">
        <w:rPr>
          <w:lang w:val="sq-AL"/>
        </w:rPr>
        <w:t>-Futja e të dhënave të komasacionit në sistemin SIKTK për 20 zona kadastrale të cilat deri më tani nuk janë futur në sistem,</w:t>
      </w:r>
    </w:p>
    <w:p w:rsidR="00D61507" w:rsidRPr="003E26C2" w:rsidRDefault="00D61507" w:rsidP="00D61507">
      <w:pPr>
        <w:ind w:left="1080"/>
        <w:jc w:val="both"/>
        <w:rPr>
          <w:lang w:val="sq-AL"/>
        </w:rPr>
      </w:pPr>
      <w:r w:rsidRPr="003E26C2">
        <w:rPr>
          <w:lang w:val="sq-AL"/>
        </w:rPr>
        <w:t>- Evidentimi i pronave te Uzurpuara,</w:t>
      </w:r>
    </w:p>
    <w:p w:rsidR="00D61507" w:rsidRPr="003E26C2" w:rsidRDefault="00D61507" w:rsidP="00D61507">
      <w:pPr>
        <w:ind w:left="1080"/>
        <w:jc w:val="both"/>
        <w:rPr>
          <w:lang w:val="sq-AL"/>
        </w:rPr>
      </w:pPr>
      <w:r w:rsidRPr="003E26C2">
        <w:rPr>
          <w:lang w:val="sq-AL"/>
        </w:rPr>
        <w:lastRenderedPageBreak/>
        <w:t>- Lirimin e Pronave te Uzurpuara,</w:t>
      </w:r>
    </w:p>
    <w:p w:rsidR="00D61507" w:rsidRPr="003E26C2" w:rsidRDefault="00D61507" w:rsidP="00D61507">
      <w:pPr>
        <w:ind w:left="1080"/>
        <w:jc w:val="both"/>
        <w:rPr>
          <w:lang w:val="sq-AL"/>
        </w:rPr>
      </w:pPr>
      <w:r w:rsidRPr="003E26C2">
        <w:rPr>
          <w:lang w:val="sq-AL"/>
        </w:rPr>
        <w:t>- Identifikimin e Pronave Bujqësore dhe lokaleve afariste në pronësi të komunës për dhënie në shfrytëzim.</w:t>
      </w:r>
    </w:p>
    <w:p w:rsidR="00D61507" w:rsidRPr="003E26C2" w:rsidRDefault="00D61507" w:rsidP="00D61507">
      <w:pPr>
        <w:jc w:val="both"/>
        <w:rPr>
          <w:u w:val="single"/>
          <w:lang w:val="sq-AL"/>
        </w:rPr>
      </w:pPr>
    </w:p>
    <w:p w:rsidR="00D61507" w:rsidRPr="003E26C2" w:rsidRDefault="00D61507" w:rsidP="00D61507">
      <w:pPr>
        <w:tabs>
          <w:tab w:val="left" w:pos="2940"/>
        </w:tabs>
        <w:jc w:val="both"/>
        <w:rPr>
          <w:u w:val="single"/>
          <w:lang w:val="sq-AL"/>
        </w:rPr>
      </w:pPr>
      <w:r w:rsidRPr="003E26C2">
        <w:rPr>
          <w:u w:val="single"/>
          <w:lang w:val="sq-AL"/>
        </w:rPr>
        <w:t>Sektori për gjeodezi</w:t>
      </w:r>
    </w:p>
    <w:p w:rsidR="00D61507" w:rsidRPr="003E26C2" w:rsidRDefault="00D61507" w:rsidP="00D61507">
      <w:pPr>
        <w:tabs>
          <w:tab w:val="left" w:pos="2940"/>
        </w:tabs>
        <w:jc w:val="both"/>
        <w:rPr>
          <w:sz w:val="28"/>
          <w:szCs w:val="28"/>
          <w:u w:val="single"/>
          <w:lang w:val="sq-AL"/>
        </w:rPr>
      </w:pPr>
      <w:r w:rsidRPr="003E26C2">
        <w:rPr>
          <w:sz w:val="28"/>
          <w:szCs w:val="28"/>
          <w:u w:val="single"/>
          <w:lang w:val="sq-AL"/>
        </w:rPr>
        <w:t xml:space="preserve">          </w:t>
      </w:r>
    </w:p>
    <w:p w:rsidR="00D61507" w:rsidRPr="003E26C2" w:rsidRDefault="00D61507" w:rsidP="00D61507">
      <w:pPr>
        <w:pStyle w:val="NoSpacing"/>
        <w:rPr>
          <w:lang w:val="sq-AL"/>
        </w:rPr>
      </w:pPr>
      <w:r w:rsidRPr="003E26C2">
        <w:rPr>
          <w:lang w:val="sq-AL"/>
        </w:rPr>
        <w:t xml:space="preserve">1).     Do t’i shqyrtoj kërkesat e kompanive gjeodete të licencuara dhe atë: </w:t>
      </w:r>
    </w:p>
    <w:p w:rsidR="00D61507" w:rsidRPr="003E26C2" w:rsidRDefault="00D61507" w:rsidP="00D61507">
      <w:pPr>
        <w:pStyle w:val="NoSpacing"/>
        <w:rPr>
          <w:lang w:val="sq-AL"/>
        </w:rPr>
      </w:pPr>
      <w:r w:rsidRPr="003E26C2">
        <w:rPr>
          <w:lang w:val="sq-AL"/>
        </w:rPr>
        <w:t xml:space="preserve">                - për ndarje të parcelave,</w:t>
      </w:r>
    </w:p>
    <w:p w:rsidR="00D61507" w:rsidRPr="003E26C2" w:rsidRDefault="00D61507" w:rsidP="00D61507">
      <w:pPr>
        <w:pStyle w:val="NoSpacing"/>
        <w:rPr>
          <w:lang w:val="sq-AL"/>
        </w:rPr>
      </w:pPr>
      <w:r w:rsidRPr="003E26C2">
        <w:rPr>
          <w:lang w:val="sq-AL"/>
        </w:rPr>
        <w:t xml:space="preserve">                - bashkimin e parcelave,</w:t>
      </w:r>
    </w:p>
    <w:p w:rsidR="00D61507" w:rsidRPr="003E26C2" w:rsidRDefault="00D61507" w:rsidP="00D61507">
      <w:pPr>
        <w:pStyle w:val="NoSpacing"/>
        <w:rPr>
          <w:lang w:val="sq-AL"/>
        </w:rPr>
      </w:pPr>
      <w:r w:rsidRPr="003E26C2">
        <w:rPr>
          <w:lang w:val="sq-AL"/>
        </w:rPr>
        <w:t xml:space="preserve">                - rregullimin e kufijve të parcelave dhe incizimin e gjendjes në teren,</w:t>
      </w:r>
    </w:p>
    <w:p w:rsidR="00D61507" w:rsidRPr="003E26C2" w:rsidRDefault="00D61507" w:rsidP="00D61507">
      <w:pPr>
        <w:pStyle w:val="NoSpacing"/>
        <w:rPr>
          <w:lang w:val="sq-AL"/>
        </w:rPr>
      </w:pPr>
      <w:r w:rsidRPr="003E26C2">
        <w:rPr>
          <w:lang w:val="sq-AL"/>
        </w:rPr>
        <w:t xml:space="preserve">                - bënë matjet tjera të nevojshme në kuadër të kompetencës ligjore;</w:t>
      </w:r>
    </w:p>
    <w:p w:rsidR="00D61507" w:rsidRPr="003E26C2" w:rsidRDefault="00D61507" w:rsidP="00D61507">
      <w:pPr>
        <w:pStyle w:val="NoSpacing"/>
        <w:rPr>
          <w:lang w:val="sq-AL"/>
        </w:rPr>
      </w:pPr>
      <w:r w:rsidRPr="003E26C2">
        <w:rPr>
          <w:lang w:val="sq-AL"/>
        </w:rPr>
        <w:t xml:space="preserve"> 2).     Bënë incizimin e pronës publike (rrugëve, objekteve etj. për nevojat e organeve) si dhe ndarjen e parcelave për nevoja të komunës kur paraqitet nevoja;</w:t>
      </w:r>
    </w:p>
    <w:p w:rsidR="00D61507" w:rsidRPr="003E26C2" w:rsidRDefault="00D61507" w:rsidP="00D61507">
      <w:pPr>
        <w:pStyle w:val="NoSpacing"/>
        <w:rPr>
          <w:lang w:val="sq-AL"/>
        </w:rPr>
      </w:pPr>
    </w:p>
    <w:p w:rsidR="00D61507" w:rsidRPr="003E26C2" w:rsidRDefault="00D61507" w:rsidP="00D61507">
      <w:pPr>
        <w:pStyle w:val="NoSpacing"/>
        <w:rPr>
          <w:lang w:val="sq-AL"/>
        </w:rPr>
      </w:pPr>
      <w:r w:rsidRPr="003E26C2">
        <w:rPr>
          <w:lang w:val="sq-AL"/>
        </w:rPr>
        <w:t>3). Përpunimin e lëndëve te pjesës grafike për gjeodet dhe Kompanitë e Licencuara.</w:t>
      </w:r>
    </w:p>
    <w:p w:rsidR="00D61507" w:rsidRPr="003E26C2" w:rsidRDefault="00D61507" w:rsidP="00D61507">
      <w:pPr>
        <w:pStyle w:val="NoSpacing"/>
        <w:rPr>
          <w:lang w:val="sq-AL"/>
        </w:rPr>
      </w:pPr>
    </w:p>
    <w:p w:rsidR="00D61507" w:rsidRPr="003E26C2" w:rsidRDefault="00D61507" w:rsidP="00D61507">
      <w:pPr>
        <w:pStyle w:val="NoSpacing"/>
        <w:rPr>
          <w:lang w:val="sq-AL"/>
        </w:rPr>
      </w:pPr>
      <w:r w:rsidRPr="003E26C2">
        <w:rPr>
          <w:lang w:val="sq-AL"/>
        </w:rPr>
        <w:t>4). Regjistrimi i Ndërtesave dhe Objekteve në plane kadastrale.</w:t>
      </w:r>
    </w:p>
    <w:p w:rsidR="00D61507" w:rsidRPr="003E26C2" w:rsidRDefault="00D61507" w:rsidP="00D61507">
      <w:pPr>
        <w:pStyle w:val="NoSpacing"/>
        <w:rPr>
          <w:lang w:val="sq-AL"/>
        </w:rPr>
      </w:pPr>
    </w:p>
    <w:p w:rsidR="00D61507" w:rsidRPr="003E26C2" w:rsidRDefault="00D61507" w:rsidP="00D61507">
      <w:pPr>
        <w:pStyle w:val="NoSpacing"/>
        <w:rPr>
          <w:lang w:val="sq-AL"/>
        </w:rPr>
      </w:pPr>
      <w:r w:rsidRPr="003E26C2">
        <w:rPr>
          <w:lang w:val="sq-AL"/>
        </w:rPr>
        <w:t>5).     Do të angazhohet në eliminimin e parcelave të dyfishta të krijuara në operatin kadastral para lufte, dhe që janë pengesë për aplikimin e kadastrit digjital, me aksion te veçantë në periudhën e parë të vitit kalendarik;</w:t>
      </w:r>
    </w:p>
    <w:p w:rsidR="00D61507" w:rsidRPr="003E26C2" w:rsidRDefault="00D61507" w:rsidP="00D61507">
      <w:pPr>
        <w:pStyle w:val="NoSpacing"/>
        <w:rPr>
          <w:lang w:val="sq-AL"/>
        </w:rPr>
      </w:pPr>
      <w:r w:rsidRPr="003E26C2">
        <w:rPr>
          <w:lang w:val="sq-AL"/>
        </w:rPr>
        <w:t>6).   Kompletimi dhe sistemimi i dokumentacionit të administruar të komasacionit i cili gjendet në organ dhe mundësia e digjitalizimit.</w:t>
      </w:r>
    </w:p>
    <w:p w:rsidR="00D61507" w:rsidRPr="003E26C2" w:rsidRDefault="00D61507" w:rsidP="00D61507">
      <w:pPr>
        <w:pStyle w:val="NoSpacing"/>
        <w:rPr>
          <w:lang w:val="sq-AL"/>
        </w:rPr>
      </w:pPr>
      <w:r w:rsidRPr="003E26C2">
        <w:rPr>
          <w:lang w:val="sq-AL"/>
        </w:rPr>
        <w:t xml:space="preserve">    7). Bartja e të dhënave të gjendjes së ndryshuar në teren në elaborat dhe planet e punës-vektoret;</w:t>
      </w:r>
    </w:p>
    <w:p w:rsidR="00D61507" w:rsidRPr="003E26C2" w:rsidRDefault="00D61507" w:rsidP="00D61507">
      <w:pPr>
        <w:pStyle w:val="NoSpacing"/>
        <w:rPr>
          <w:lang w:val="sq-AL"/>
        </w:rPr>
      </w:pPr>
      <w:r w:rsidRPr="003E26C2">
        <w:rPr>
          <w:lang w:val="sq-AL"/>
        </w:rPr>
        <w:t xml:space="preserve">    8). Bashkëpunimi i ndërsjellët me Agjenci</w:t>
      </w:r>
      <w:r w:rsidR="00FE5EDE">
        <w:rPr>
          <w:lang w:val="sq-AL"/>
        </w:rPr>
        <w:t xml:space="preserve">në </w:t>
      </w:r>
      <w:r w:rsidRPr="003E26C2">
        <w:rPr>
          <w:lang w:val="sq-AL"/>
        </w:rPr>
        <w:t>Kadastral</w:t>
      </w:r>
      <w:r w:rsidR="00FE5EDE">
        <w:rPr>
          <w:lang w:val="sq-AL"/>
        </w:rPr>
        <w:t xml:space="preserve">e </w:t>
      </w:r>
      <w:r w:rsidRPr="003E26C2">
        <w:rPr>
          <w:lang w:val="sq-AL"/>
        </w:rPr>
        <w:t xml:space="preserve">të Kosovës, duke paraqitur raporte dhe të dhëna të nevojshme për punën e kryer duke bërë sigurimin përkatësisht kthimin e dokumentacionit -planeve të punës që mungojnë nga lufta;             </w:t>
      </w:r>
    </w:p>
    <w:p w:rsidR="00D61507" w:rsidRPr="003E26C2" w:rsidRDefault="00D61507" w:rsidP="00D61507">
      <w:pPr>
        <w:pStyle w:val="NoSpacing"/>
        <w:rPr>
          <w:lang w:val="sq-AL"/>
        </w:rPr>
      </w:pPr>
      <w:r w:rsidRPr="003E26C2">
        <w:rPr>
          <w:lang w:val="sq-AL"/>
        </w:rPr>
        <w:t xml:space="preserve">    9). Krijim i kushteve më të përshtatshme teknike përmes sigurimit të mjeteve, kompjuterëve për gjeomedi dhe për operatin kadastral;</w:t>
      </w:r>
    </w:p>
    <w:p w:rsidR="00D61507" w:rsidRPr="003E26C2" w:rsidRDefault="00D61507" w:rsidP="00D61507">
      <w:pPr>
        <w:pStyle w:val="NoSpacing"/>
        <w:rPr>
          <w:lang w:val="sq-AL"/>
        </w:rPr>
      </w:pPr>
      <w:r w:rsidRPr="003E26C2">
        <w:rPr>
          <w:lang w:val="sq-AL"/>
        </w:rPr>
        <w:t xml:space="preserve">    10). Organizimi dhe shtimi i efikasitetit në kryerjen e punëve dhe detyrave të parashtruara të organit , dhe kërkesave të palëve, duke paraqitur shënime, raporte e informata për punën e kryer për nevoja të organit  të Komunës, sipas nevojës së parashtruar dhe në kohën e kërkuar ;</w:t>
      </w:r>
    </w:p>
    <w:p w:rsidR="00D61507" w:rsidRPr="003E26C2" w:rsidRDefault="00D61507" w:rsidP="00D61507">
      <w:pPr>
        <w:pStyle w:val="NoSpacing"/>
        <w:rPr>
          <w:lang w:val="sq-AL"/>
        </w:rPr>
      </w:pPr>
      <w:r w:rsidRPr="003E26C2">
        <w:rPr>
          <w:lang w:val="sq-AL"/>
        </w:rPr>
        <w:t xml:space="preserve">    11).Gjithashtu, bartësit e punëve të këtij sektori për punën e kryer do të mbajnë shënime  dhe evidenca të caktuara për çështjet të cilat kanë qenë në shqyrtim dhe vendosje, për organ dhe Komunë;</w:t>
      </w:r>
    </w:p>
    <w:p w:rsidR="00D61507" w:rsidRPr="003E26C2" w:rsidRDefault="00D61507" w:rsidP="00D61507">
      <w:pPr>
        <w:pStyle w:val="NoSpacing"/>
        <w:rPr>
          <w:lang w:val="sq-AL"/>
        </w:rPr>
      </w:pPr>
      <w:r w:rsidRPr="003E26C2">
        <w:rPr>
          <w:lang w:val="sq-AL"/>
        </w:rPr>
        <w:t xml:space="preserve">    12).Në Sektor, do të kryhen edhe punë tjera që i përkasin Sektorit;</w:t>
      </w:r>
    </w:p>
    <w:p w:rsidR="00D61507" w:rsidRPr="003E26C2" w:rsidRDefault="00D61507" w:rsidP="00D61507">
      <w:pPr>
        <w:jc w:val="both"/>
        <w:rPr>
          <w:u w:val="single"/>
          <w:lang w:val="sq-AL"/>
        </w:rPr>
      </w:pPr>
    </w:p>
    <w:p w:rsidR="00D61507" w:rsidRPr="003E26C2" w:rsidRDefault="00D61507" w:rsidP="00D61507">
      <w:pPr>
        <w:jc w:val="both"/>
        <w:rPr>
          <w:u w:val="single"/>
          <w:lang w:val="sq-AL"/>
        </w:rPr>
      </w:pPr>
      <w:r w:rsidRPr="003E26C2">
        <w:rPr>
          <w:u w:val="single"/>
          <w:lang w:val="sq-AL"/>
        </w:rPr>
        <w:t>Sektori për pronë</w:t>
      </w:r>
    </w:p>
    <w:p w:rsidR="00D61507" w:rsidRPr="003E26C2" w:rsidRDefault="00D61507" w:rsidP="00D61507">
      <w:pPr>
        <w:jc w:val="both"/>
        <w:rPr>
          <w:lang w:val="sq-AL"/>
        </w:rPr>
      </w:pPr>
    </w:p>
    <w:p w:rsidR="00D61507" w:rsidRPr="003E26C2" w:rsidRDefault="00D61507" w:rsidP="009D4C05">
      <w:pPr>
        <w:jc w:val="both"/>
        <w:rPr>
          <w:lang w:val="sq-AL"/>
        </w:rPr>
      </w:pPr>
      <w:r w:rsidRPr="003E26C2">
        <w:rPr>
          <w:lang w:val="sq-AL"/>
        </w:rPr>
        <w:t xml:space="preserve">     Ky Sektor, punën dhe aktivite</w:t>
      </w:r>
      <w:r w:rsidR="009D4C05">
        <w:rPr>
          <w:lang w:val="sq-AL"/>
        </w:rPr>
        <w:t>tin e vetë do të përqendroj në:</w:t>
      </w:r>
    </w:p>
    <w:p w:rsidR="00D61507" w:rsidRPr="003E26C2" w:rsidRDefault="00D61507" w:rsidP="00D61507">
      <w:pPr>
        <w:pStyle w:val="NoSpacing"/>
        <w:numPr>
          <w:ilvl w:val="1"/>
          <w:numId w:val="55"/>
        </w:numPr>
        <w:rPr>
          <w:lang w:val="sq-AL"/>
        </w:rPr>
      </w:pPr>
      <w:r w:rsidRPr="003E26C2">
        <w:rPr>
          <w:lang w:val="sq-AL"/>
        </w:rPr>
        <w:t>Zhvillimin  dhe ndërmarrjen  në të gjitha fazat e procedurës administrative mbi uzurpimet e bëra të tokës sipas kërkesës dhe  detyrës zyrtare konform Ligjit, veçanërisht në uzurpimet e bëra të pronës Komunale ne qytet dhe bashkësi lokale-përkatësisht fshatra;</w:t>
      </w:r>
    </w:p>
    <w:p w:rsidR="00D61507" w:rsidRPr="003E26C2" w:rsidRDefault="00D61507" w:rsidP="00D61507">
      <w:pPr>
        <w:pStyle w:val="NoSpacing"/>
        <w:numPr>
          <w:ilvl w:val="1"/>
          <w:numId w:val="55"/>
        </w:numPr>
        <w:rPr>
          <w:lang w:val="sq-AL"/>
        </w:rPr>
      </w:pPr>
      <w:r w:rsidRPr="003E26C2">
        <w:rPr>
          <w:lang w:val="sq-AL"/>
        </w:rPr>
        <w:t>Përpilon akte, vendime, konkluzione  për gjitha fazat për</w:t>
      </w:r>
    </w:p>
    <w:p w:rsidR="00D61507" w:rsidRPr="003E26C2" w:rsidRDefault="00D61507" w:rsidP="00D61507">
      <w:pPr>
        <w:pStyle w:val="NoSpacing"/>
        <w:ind w:left="360"/>
        <w:rPr>
          <w:lang w:val="sq-AL"/>
        </w:rPr>
      </w:pPr>
      <w:r w:rsidRPr="003E26C2">
        <w:rPr>
          <w:lang w:val="sq-AL"/>
        </w:rPr>
        <w:lastRenderedPageBreak/>
        <w:t>procedurën e zhvilluar në lëmë të uzurpimeve, të shpronësimit të paluajtshmërisë, të qarkullimit të paluajtshmërisë në pajtim me Ligjin;</w:t>
      </w:r>
    </w:p>
    <w:p w:rsidR="00D61507" w:rsidRPr="003E26C2" w:rsidRDefault="00D61507" w:rsidP="00D61507">
      <w:pPr>
        <w:pStyle w:val="NoSpacing"/>
        <w:ind w:left="360"/>
        <w:rPr>
          <w:lang w:val="sq-AL"/>
        </w:rPr>
      </w:pPr>
      <w:r w:rsidRPr="003E26C2">
        <w:rPr>
          <w:lang w:val="sq-AL"/>
        </w:rPr>
        <w:t>3.  Harton propozim vendime për kuvend lidhur me ndërrimin e pronave komunale me pronë private nëse është në interes të komunës, lidhur me caktimin e lokacionit për ndërtimin e objekteve të ndryshme me interes të komunës etj.</w:t>
      </w:r>
    </w:p>
    <w:p w:rsidR="00D61507" w:rsidRPr="003E26C2" w:rsidRDefault="00D61507" w:rsidP="00D61507">
      <w:pPr>
        <w:pStyle w:val="NoSpacing"/>
        <w:ind w:left="360"/>
        <w:rPr>
          <w:lang w:val="sq-AL"/>
        </w:rPr>
      </w:pPr>
      <w:r w:rsidRPr="003E26C2">
        <w:rPr>
          <w:lang w:val="sq-AL"/>
        </w:rPr>
        <w:t>4.  Kujdeset për zbatimin e aktvendimeve të ekzekutueshme;</w:t>
      </w:r>
    </w:p>
    <w:p w:rsidR="00D61507" w:rsidRPr="003E26C2" w:rsidRDefault="00D61507" w:rsidP="00D61507">
      <w:pPr>
        <w:pStyle w:val="NoSpacing"/>
        <w:ind w:left="360"/>
        <w:rPr>
          <w:lang w:val="sq-AL"/>
        </w:rPr>
      </w:pPr>
      <w:r w:rsidRPr="003E26C2">
        <w:rPr>
          <w:lang w:val="sq-AL"/>
        </w:rPr>
        <w:t>5.Menaxhon kontratat e lidhura në mes të komunës si qiradhënës i pronës komunale dhe personave fizik dhe juridik si qiramarrës.</w:t>
      </w:r>
    </w:p>
    <w:p w:rsidR="00D61507" w:rsidRPr="003E26C2" w:rsidRDefault="00D61507" w:rsidP="00D61507">
      <w:pPr>
        <w:pStyle w:val="NoSpacing"/>
        <w:ind w:left="360"/>
        <w:rPr>
          <w:lang w:val="sq-AL"/>
        </w:rPr>
      </w:pPr>
      <w:r w:rsidRPr="003E26C2">
        <w:rPr>
          <w:lang w:val="sq-AL"/>
        </w:rPr>
        <w:t>6. Për punën e kryer, raporton Drejtorisë dhe organeve në nivel të Komunës, duke mbajtur edhe evidencën për lëndët e kryera ;</w:t>
      </w:r>
    </w:p>
    <w:p w:rsidR="00D61507" w:rsidRPr="003E26C2" w:rsidRDefault="00D61507" w:rsidP="00D61507">
      <w:pPr>
        <w:pStyle w:val="NoSpacing"/>
        <w:ind w:left="360"/>
        <w:rPr>
          <w:b/>
          <w:sz w:val="28"/>
          <w:szCs w:val="28"/>
          <w:lang w:val="sq-AL"/>
        </w:rPr>
      </w:pPr>
      <w:r w:rsidRPr="003E26C2">
        <w:rPr>
          <w:lang w:val="sq-AL"/>
        </w:rPr>
        <w:t>7. Do të kryhen edhe punët tjera nga fushë veprimtaria e Drejtorisë, përkatësisht Sektorit.</w:t>
      </w:r>
    </w:p>
    <w:p w:rsidR="00D61507" w:rsidRPr="003E26C2" w:rsidRDefault="00D61507" w:rsidP="00D61507">
      <w:pPr>
        <w:ind w:left="360"/>
        <w:jc w:val="both"/>
        <w:rPr>
          <w:lang w:val="sq-AL"/>
        </w:rPr>
      </w:pPr>
    </w:p>
    <w:p w:rsidR="00D61507" w:rsidRPr="003E26C2" w:rsidRDefault="00D61507" w:rsidP="00D61507">
      <w:pPr>
        <w:ind w:left="360"/>
        <w:jc w:val="both"/>
        <w:rPr>
          <w:b/>
          <w:sz w:val="28"/>
          <w:szCs w:val="28"/>
          <w:lang w:val="sq-AL"/>
        </w:rPr>
      </w:pPr>
      <w:r w:rsidRPr="003E26C2">
        <w:rPr>
          <w:lang w:val="sq-AL"/>
        </w:rPr>
        <w:t xml:space="preserve">Gjithashtu do të hartoj edhe plan program periodik; </w:t>
      </w:r>
    </w:p>
    <w:p w:rsidR="00D61507" w:rsidRPr="003E26C2" w:rsidRDefault="00D61507" w:rsidP="00D61507">
      <w:pPr>
        <w:jc w:val="center"/>
        <w:rPr>
          <w:lang w:val="sq-AL"/>
        </w:rPr>
      </w:pPr>
    </w:p>
    <w:p w:rsidR="00D61507" w:rsidRPr="003E26C2" w:rsidRDefault="00D61507" w:rsidP="00D61507">
      <w:pPr>
        <w:jc w:val="center"/>
        <w:rPr>
          <w:b/>
          <w:lang w:val="sq-AL"/>
        </w:rPr>
      </w:pPr>
      <w:r w:rsidRPr="003E26C2">
        <w:rPr>
          <w:b/>
          <w:lang w:val="sq-AL"/>
        </w:rPr>
        <w:t>Aktivitetet që kanë për qëllim realizimin e prioriteteve të drejtorisë</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094"/>
        <w:gridCol w:w="92"/>
        <w:gridCol w:w="1708"/>
        <w:gridCol w:w="1260"/>
        <w:gridCol w:w="720"/>
        <w:gridCol w:w="1260"/>
        <w:gridCol w:w="1260"/>
        <w:gridCol w:w="1260"/>
      </w:tblGrid>
      <w:tr w:rsidR="00D61507" w:rsidRPr="003E26C2" w:rsidTr="00D61507">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Nr.</w:t>
            </w:r>
          </w:p>
        </w:tc>
        <w:tc>
          <w:tcPr>
            <w:tcW w:w="1094"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Drejtoria</w:t>
            </w:r>
          </w:p>
        </w:tc>
        <w:tc>
          <w:tcPr>
            <w:tcW w:w="1800" w:type="dxa"/>
            <w:gridSpan w:val="2"/>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Objektivat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Aktivitetet</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Afati</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Kostoja</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Pjesëmarrësit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Ndërlidhja</w:t>
            </w:r>
          </w:p>
        </w:tc>
      </w:tr>
      <w:tr w:rsidR="00D61507" w:rsidRPr="003E26C2" w:rsidTr="00D61507">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hideMark/>
          </w:tcPr>
          <w:p w:rsidR="00D61507" w:rsidRPr="003E26C2" w:rsidRDefault="00D61507" w:rsidP="00D61507">
            <w:pPr>
              <w:rPr>
                <w:lang w:val="sq-AL"/>
              </w:rPr>
            </w:pPr>
            <w:r w:rsidRPr="003E26C2">
              <w:rPr>
                <w:lang w:val="sq-AL"/>
              </w:rPr>
              <w:t>Drejtoria</w:t>
            </w:r>
          </w:p>
          <w:p w:rsidR="00D61507" w:rsidRPr="003E26C2" w:rsidRDefault="00D61507" w:rsidP="00D61507">
            <w:pPr>
              <w:rPr>
                <w:lang w:val="sq-AL"/>
              </w:rPr>
            </w:pPr>
            <w:r w:rsidRPr="003E26C2">
              <w:rPr>
                <w:lang w:val="sq-AL"/>
              </w:rPr>
              <w:t>Gjeodezi e Kadastër</w:t>
            </w:r>
          </w:p>
        </w:tc>
        <w:tc>
          <w:tcPr>
            <w:tcW w:w="1800" w:type="dxa"/>
            <w:gridSpan w:val="2"/>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p w:rsidR="00D61507" w:rsidRPr="003E26C2" w:rsidRDefault="00D61507" w:rsidP="00D61507">
            <w:pPr>
              <w:rPr>
                <w:lang w:val="sq-AL"/>
              </w:rPr>
            </w:pPr>
            <w:r w:rsidRPr="003E26C2">
              <w:rPr>
                <w:lang w:val="sq-AL"/>
              </w:rPr>
              <w:t>Shpronësim i pronave për realizimin e projekteve</w:t>
            </w: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p w:rsidR="00D61507" w:rsidRPr="003E26C2" w:rsidRDefault="00D61507" w:rsidP="00D61507">
            <w:pPr>
              <w:rPr>
                <w:lang w:val="sq-AL"/>
              </w:rPr>
            </w:pPr>
            <w:r w:rsidRPr="003E26C2">
              <w:rPr>
                <w:lang w:val="sq-AL"/>
              </w:rPr>
              <w:t>Zhvillimi i procedurave të shpronësimit</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Afati</w:t>
            </w:r>
          </w:p>
          <w:p w:rsidR="00D61507" w:rsidRPr="003E26C2" w:rsidRDefault="00D61507" w:rsidP="00D61507">
            <w:pPr>
              <w:rPr>
                <w:lang w:val="sq-AL"/>
              </w:rPr>
            </w:pPr>
            <w:r w:rsidRPr="003E26C2">
              <w:rPr>
                <w:lang w:val="sq-AL"/>
              </w:rPr>
              <w:t xml:space="preserve">permanent </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Ndikimi financiar nuk është përcaktuar me buxhet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 xml:space="preserve">Pjesëmarrësit tjerë </w:t>
            </w:r>
          </w:p>
          <w:p w:rsidR="00D61507" w:rsidRPr="003E26C2" w:rsidRDefault="00D61507" w:rsidP="00D61507">
            <w:pPr>
              <w:rPr>
                <w:lang w:val="sq-AL"/>
              </w:rPr>
            </w:pPr>
            <w:r w:rsidRPr="003E26C2">
              <w:rPr>
                <w:lang w:val="sq-AL"/>
              </w:rPr>
              <w:t>Ministria e Financave</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Ndërlidhja me realizimin e projekteve me interes për Komunën dhe qytetarët</w:t>
            </w:r>
          </w:p>
        </w:tc>
      </w:tr>
      <w:tr w:rsidR="00D61507" w:rsidRPr="003E26C2" w:rsidTr="00D61507">
        <w:tc>
          <w:tcPr>
            <w:tcW w:w="526"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8654" w:type="dxa"/>
            <w:gridSpan w:val="8"/>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Prioritet nr. 1 Shpronësimi</w:t>
            </w:r>
          </w:p>
        </w:tc>
      </w:tr>
      <w:tr w:rsidR="00D61507" w:rsidRPr="003E26C2" w:rsidTr="00D61507">
        <w:trPr>
          <w:trHeight w:val="575"/>
        </w:trPr>
        <w:tc>
          <w:tcPr>
            <w:tcW w:w="526"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8654" w:type="dxa"/>
            <w:gridSpan w:val="8"/>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prioritet nr. 2  Uzurpimet</w:t>
            </w:r>
          </w:p>
        </w:tc>
      </w:tr>
      <w:tr w:rsidR="00D61507" w:rsidRPr="003E26C2" w:rsidTr="00D61507">
        <w:trPr>
          <w:trHeight w:val="548"/>
        </w:trPr>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2</w:t>
            </w:r>
          </w:p>
        </w:tc>
        <w:tc>
          <w:tcPr>
            <w:tcW w:w="1186" w:type="dxa"/>
            <w:gridSpan w:val="2"/>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708"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Objektivat</w:t>
            </w:r>
          </w:p>
          <w:p w:rsidR="00D61507" w:rsidRPr="003E26C2" w:rsidRDefault="00D61507" w:rsidP="00D61507">
            <w:pPr>
              <w:rPr>
                <w:lang w:val="sq-AL"/>
              </w:rPr>
            </w:pPr>
            <w:r w:rsidRPr="003E26C2">
              <w:rPr>
                <w:lang w:val="sq-AL"/>
              </w:rPr>
              <w:t>Mbrojtja e pronës komunale</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Zhvillimi i procedurave për lirimin e pronës komunale të uzurpuar</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Afati</w:t>
            </w:r>
          </w:p>
          <w:p w:rsidR="00D61507" w:rsidRPr="003E26C2" w:rsidRDefault="00D61507" w:rsidP="00D61507">
            <w:pPr>
              <w:rPr>
                <w:lang w:val="sq-AL"/>
              </w:rPr>
            </w:pPr>
            <w:r w:rsidRPr="003E26C2">
              <w:rPr>
                <w:lang w:val="sq-AL"/>
              </w:rPr>
              <w:t>permanent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Ndikimi financiar</w:t>
            </w:r>
          </w:p>
          <w:p w:rsidR="00D61507" w:rsidRPr="003E26C2" w:rsidRDefault="00D61507" w:rsidP="00D61507">
            <w:pPr>
              <w:rPr>
                <w:lang w:val="sq-AL"/>
              </w:rPr>
            </w:pPr>
            <w:r w:rsidRPr="003E26C2">
              <w:rPr>
                <w:lang w:val="sq-AL"/>
              </w:rPr>
              <w:t>Në Euro</w:t>
            </w:r>
          </w:p>
          <w:p w:rsidR="00D61507" w:rsidRPr="003E26C2" w:rsidRDefault="00D61507" w:rsidP="00D61507">
            <w:pPr>
              <w:rPr>
                <w:lang w:val="sq-AL"/>
              </w:rPr>
            </w:pPr>
            <w:r w:rsidRPr="003E26C2">
              <w:rPr>
                <w:lang w:val="sq-AL"/>
              </w:rPr>
              <w:t>zero</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Pjesëmarrësit tjerë</w:t>
            </w:r>
          </w:p>
          <w:p w:rsidR="00D61507" w:rsidRPr="003E26C2" w:rsidRDefault="00D61507" w:rsidP="00D61507">
            <w:pPr>
              <w:rPr>
                <w:lang w:val="sq-AL"/>
              </w:rPr>
            </w:pPr>
            <w:r w:rsidRPr="003E26C2">
              <w:rPr>
                <w:lang w:val="sq-AL"/>
              </w:rPr>
              <w:t>Drejtoria e Inspekcionit</w:t>
            </w: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r>
      <w:tr w:rsidR="00D61507" w:rsidRPr="003E26C2" w:rsidTr="00D61507">
        <w:trPr>
          <w:trHeight w:val="620"/>
        </w:trPr>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3</w:t>
            </w:r>
          </w:p>
        </w:tc>
        <w:tc>
          <w:tcPr>
            <w:tcW w:w="1186" w:type="dxa"/>
            <w:gridSpan w:val="2"/>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708"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Objektivat</w:t>
            </w:r>
          </w:p>
          <w:p w:rsidR="00D61507" w:rsidRPr="003E26C2" w:rsidRDefault="00D61507" w:rsidP="00D61507">
            <w:pPr>
              <w:rPr>
                <w:lang w:val="sq-AL"/>
              </w:rPr>
            </w:pPr>
            <w:r w:rsidRPr="003E26C2">
              <w:rPr>
                <w:lang w:val="sq-AL"/>
              </w:rPr>
              <w:t xml:space="preserve">Zbatimi i Aktvendimeve  lidhur me ndarjen e pronës nga Komasacioni, të lëshuar nga </w:t>
            </w:r>
            <w:r w:rsidRPr="003E26C2">
              <w:rPr>
                <w:lang w:val="sq-AL"/>
              </w:rPr>
              <w:lastRenderedPageBreak/>
              <w:t>Komisioni për komasacion</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jc w:val="both"/>
              <w:rPr>
                <w:lang w:val="sq-AL"/>
              </w:rPr>
            </w:pPr>
            <w:r w:rsidRPr="003E26C2">
              <w:rPr>
                <w:lang w:val="sq-AL"/>
              </w:rPr>
              <w:lastRenderedPageBreak/>
              <w:t xml:space="preserve">Futja e të dhënave në RDPP për zonat kadastrale në komasacion të </w:t>
            </w:r>
            <w:r w:rsidRPr="003E26C2">
              <w:rPr>
                <w:lang w:val="sq-AL"/>
              </w:rPr>
              <w:lastRenderedPageBreak/>
              <w:t>përfunduara</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lastRenderedPageBreak/>
              <w:t>Afati</w:t>
            </w:r>
          </w:p>
          <w:p w:rsidR="00D61507" w:rsidRPr="003E26C2" w:rsidRDefault="00D61507" w:rsidP="00D61507">
            <w:pPr>
              <w:rPr>
                <w:lang w:val="sq-AL"/>
              </w:rPr>
            </w:pPr>
            <w:r w:rsidRPr="003E26C2">
              <w:rPr>
                <w:lang w:val="sq-AL"/>
              </w:rPr>
              <w:t>permanent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Ndikimi financiar</w:t>
            </w:r>
          </w:p>
          <w:p w:rsidR="00D61507" w:rsidRPr="003E26C2" w:rsidRDefault="00D61507" w:rsidP="00D61507">
            <w:pPr>
              <w:rPr>
                <w:lang w:val="sq-AL"/>
              </w:rPr>
            </w:pPr>
            <w:r w:rsidRPr="003E26C2">
              <w:rPr>
                <w:lang w:val="sq-AL"/>
              </w:rPr>
              <w:t>Në euro</w:t>
            </w:r>
          </w:p>
          <w:p w:rsidR="00D61507" w:rsidRPr="003E26C2" w:rsidRDefault="00D61507" w:rsidP="00D61507">
            <w:pPr>
              <w:rPr>
                <w:lang w:val="sq-AL"/>
              </w:rPr>
            </w:pPr>
            <w:r w:rsidRPr="003E26C2">
              <w:rPr>
                <w:lang w:val="sq-AL"/>
              </w:rPr>
              <w:t xml:space="preserve"> zero</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Pjesëmarrësit tjerë</w:t>
            </w:r>
          </w:p>
          <w:p w:rsidR="00D61507" w:rsidRPr="003E26C2" w:rsidRDefault="00D61507" w:rsidP="00EC10DE">
            <w:pPr>
              <w:rPr>
                <w:lang w:val="sq-AL"/>
              </w:rPr>
            </w:pPr>
            <w:r w:rsidRPr="003E26C2">
              <w:rPr>
                <w:lang w:val="sq-AL"/>
              </w:rPr>
              <w:t>Agjenci</w:t>
            </w:r>
            <w:r w:rsidR="00FE5EDE">
              <w:rPr>
                <w:lang w:val="sq-AL"/>
              </w:rPr>
              <w:t xml:space="preserve">a </w:t>
            </w:r>
            <w:r w:rsidRPr="003E26C2">
              <w:rPr>
                <w:lang w:val="sq-AL"/>
              </w:rPr>
              <w:t>Kadastral</w:t>
            </w:r>
            <w:r w:rsidR="00EC10DE">
              <w:rPr>
                <w:lang w:val="sq-AL"/>
              </w:rPr>
              <w:t>e</w:t>
            </w:r>
            <w:r w:rsidRPr="003E26C2">
              <w:rPr>
                <w:lang w:val="sq-AL"/>
              </w:rPr>
              <w:t xml:space="preserve"> </w:t>
            </w:r>
            <w:r w:rsidR="00EC10DE">
              <w:rPr>
                <w:lang w:val="sq-AL"/>
              </w:rPr>
              <w:t>e</w:t>
            </w:r>
            <w:r w:rsidRPr="003E26C2">
              <w:rPr>
                <w:lang w:val="sq-AL"/>
              </w:rPr>
              <w:t xml:space="preserve"> Kosovës</w:t>
            </w: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r>
      <w:tr w:rsidR="00D61507" w:rsidRPr="003E26C2" w:rsidTr="00D61507">
        <w:trPr>
          <w:trHeight w:val="557"/>
        </w:trPr>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4</w:t>
            </w:r>
          </w:p>
        </w:tc>
        <w:tc>
          <w:tcPr>
            <w:tcW w:w="1186" w:type="dxa"/>
            <w:gridSpan w:val="2"/>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708"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Raportimi para Kuvendit të Komunës lidhur me pronat komunale</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Informatë lidhur me pronat komunale të dhëna me qira</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Muaaji shtator</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Ndikimi financiar, zero</w:t>
            </w: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r>
      <w:tr w:rsidR="00D61507" w:rsidRPr="003E26C2" w:rsidTr="00D61507">
        <w:trPr>
          <w:trHeight w:val="557"/>
        </w:trPr>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5</w:t>
            </w:r>
          </w:p>
        </w:tc>
        <w:tc>
          <w:tcPr>
            <w:tcW w:w="1186" w:type="dxa"/>
            <w:gridSpan w:val="2"/>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708"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Lista e pronave të paluajtshme të Komunës</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Përpilimi dhe azhurnimi i listës të pronave komunale</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Afati permanent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Ndikimi financiar zero euro</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Pjesëmarrës tjerë Drejtoria për Bujqësi</w:t>
            </w: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r>
      <w:tr w:rsidR="00D61507" w:rsidRPr="003E26C2" w:rsidTr="00D61507">
        <w:trPr>
          <w:trHeight w:val="557"/>
        </w:trPr>
        <w:tc>
          <w:tcPr>
            <w:tcW w:w="526"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5</w:t>
            </w:r>
          </w:p>
        </w:tc>
        <w:tc>
          <w:tcPr>
            <w:tcW w:w="1186" w:type="dxa"/>
            <w:gridSpan w:val="2"/>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708"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Objektivat</w:t>
            </w:r>
          </w:p>
          <w:p w:rsidR="00D61507" w:rsidRPr="003E26C2" w:rsidRDefault="00D61507" w:rsidP="00D61507">
            <w:pPr>
              <w:rPr>
                <w:lang w:val="sq-AL"/>
              </w:rPr>
            </w:pPr>
            <w:r w:rsidRPr="003E26C2">
              <w:rPr>
                <w:lang w:val="sq-AL"/>
              </w:rPr>
              <w:t>Ngritja e efikasitetit në punë</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 xml:space="preserve">Përgjigjja në kohë ndaj kërkesave </w:t>
            </w:r>
          </w:p>
        </w:tc>
        <w:tc>
          <w:tcPr>
            <w:tcW w:w="72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Afati</w:t>
            </w:r>
          </w:p>
          <w:p w:rsidR="00D61507" w:rsidRPr="003E26C2" w:rsidRDefault="00D61507" w:rsidP="00D61507">
            <w:pPr>
              <w:rPr>
                <w:lang w:val="sq-AL"/>
              </w:rPr>
            </w:pPr>
            <w:r w:rsidRPr="003E26C2">
              <w:rPr>
                <w:lang w:val="sq-AL"/>
              </w:rPr>
              <w:t>permanent</w:t>
            </w:r>
          </w:p>
        </w:tc>
        <w:tc>
          <w:tcPr>
            <w:tcW w:w="1260" w:type="dxa"/>
            <w:tcBorders>
              <w:top w:val="single" w:sz="4" w:space="0" w:color="auto"/>
              <w:left w:val="single" w:sz="4" w:space="0" w:color="auto"/>
              <w:bottom w:val="single" w:sz="4" w:space="0" w:color="auto"/>
              <w:right w:val="single" w:sz="4" w:space="0" w:color="auto"/>
            </w:tcBorders>
            <w:hideMark/>
          </w:tcPr>
          <w:p w:rsidR="00D61507" w:rsidRPr="003E26C2" w:rsidRDefault="00D61507" w:rsidP="00D61507">
            <w:pPr>
              <w:rPr>
                <w:lang w:val="sq-AL"/>
              </w:rPr>
            </w:pPr>
            <w:r w:rsidRPr="003E26C2">
              <w:rPr>
                <w:lang w:val="sq-AL"/>
              </w:rPr>
              <w:t>Ndikimi financiar</w:t>
            </w:r>
          </w:p>
          <w:p w:rsidR="00D61507" w:rsidRPr="003E26C2" w:rsidRDefault="00D61507" w:rsidP="00D61507">
            <w:pPr>
              <w:rPr>
                <w:lang w:val="sq-AL"/>
              </w:rPr>
            </w:pPr>
            <w:r w:rsidRPr="003E26C2">
              <w:rPr>
                <w:lang w:val="sq-AL"/>
              </w:rPr>
              <w:t>Në euro</w:t>
            </w:r>
          </w:p>
          <w:p w:rsidR="00D61507" w:rsidRPr="003E26C2" w:rsidRDefault="00D61507" w:rsidP="00D61507">
            <w:pPr>
              <w:rPr>
                <w:lang w:val="sq-AL"/>
              </w:rPr>
            </w:pPr>
            <w:r w:rsidRPr="003E26C2">
              <w:rPr>
                <w:lang w:val="sq-AL"/>
              </w:rPr>
              <w:t>zero</w:t>
            </w: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c>
          <w:tcPr>
            <w:tcW w:w="1260" w:type="dxa"/>
            <w:tcBorders>
              <w:top w:val="single" w:sz="4" w:space="0" w:color="auto"/>
              <w:left w:val="single" w:sz="4" w:space="0" w:color="auto"/>
              <w:bottom w:val="single" w:sz="4" w:space="0" w:color="auto"/>
              <w:right w:val="single" w:sz="4" w:space="0" w:color="auto"/>
            </w:tcBorders>
          </w:tcPr>
          <w:p w:rsidR="00D61507" w:rsidRPr="003E26C2" w:rsidRDefault="00D61507" w:rsidP="00D61507">
            <w:pPr>
              <w:rPr>
                <w:lang w:val="sq-AL"/>
              </w:rPr>
            </w:pPr>
          </w:p>
        </w:tc>
      </w:tr>
    </w:tbl>
    <w:p w:rsidR="007703A2" w:rsidRDefault="007703A2" w:rsidP="00D61507">
      <w:pPr>
        <w:rPr>
          <w:lang w:val="sq-AL"/>
        </w:rPr>
      </w:pPr>
    </w:p>
    <w:p w:rsidR="00D61507" w:rsidRPr="003E26C2" w:rsidRDefault="00D61507" w:rsidP="00D61507">
      <w:pPr>
        <w:rPr>
          <w:lang w:val="sq-AL"/>
        </w:rPr>
      </w:pPr>
      <w:r w:rsidRPr="003E26C2">
        <w:rPr>
          <w:lang w:val="sq-AL"/>
        </w:rPr>
        <w:t xml:space="preserve">Ky plan si i tillë mund të evoluoj përkatësisht ndryshoj apo plotësohet varësisht nga nevojat dhe aspektet e realizimit buxhetor. </w:t>
      </w:r>
    </w:p>
    <w:p w:rsidR="00D61507" w:rsidRPr="003E26C2" w:rsidRDefault="00D61507" w:rsidP="00D61507">
      <w:pPr>
        <w:rPr>
          <w:lang w:val="sq-AL"/>
        </w:rPr>
      </w:pPr>
      <w:r w:rsidRPr="003E26C2">
        <w:rPr>
          <w:lang w:val="sq-AL"/>
        </w:rPr>
        <w:t>Mirëpres sugjerimet gjatë diskutimeve në kuvend të cilat do të mund të inkorporohen në tekstin e këtij plani apo bashkëngjiten në shtojcë.</w:t>
      </w:r>
    </w:p>
    <w:p w:rsidR="00EC33AF" w:rsidRDefault="00EC33AF" w:rsidP="007703A2">
      <w:pPr>
        <w:ind w:left="7200"/>
        <w:rPr>
          <w:lang w:val="sq-AL"/>
        </w:rPr>
      </w:pPr>
    </w:p>
    <w:p w:rsidR="00EC33AF" w:rsidRDefault="00EC33AF" w:rsidP="007703A2">
      <w:pPr>
        <w:ind w:left="7200"/>
        <w:rPr>
          <w:lang w:val="sq-AL"/>
        </w:rPr>
      </w:pPr>
    </w:p>
    <w:p w:rsidR="00D61507" w:rsidRPr="003E26C2" w:rsidRDefault="007703A2" w:rsidP="007703A2">
      <w:pPr>
        <w:ind w:left="7200"/>
        <w:rPr>
          <w:b/>
          <w:lang w:val="sq-AL"/>
        </w:rPr>
      </w:pPr>
      <w:r>
        <w:rPr>
          <w:b/>
          <w:lang w:val="sq-AL"/>
        </w:rPr>
        <w:t>Ferit Idrizi</w:t>
      </w:r>
    </w:p>
    <w:p w:rsidR="00EC33AF" w:rsidRDefault="00EC33AF" w:rsidP="00D61507">
      <w:pPr>
        <w:ind w:left="7200"/>
        <w:rPr>
          <w:b/>
          <w:lang w:val="sq-AL"/>
        </w:rPr>
      </w:pPr>
    </w:p>
    <w:p w:rsidR="00D61507" w:rsidRPr="003E26C2" w:rsidRDefault="00D61507" w:rsidP="00D61507">
      <w:pPr>
        <w:ind w:left="7200"/>
        <w:rPr>
          <w:b/>
          <w:lang w:val="sq-AL"/>
        </w:rPr>
      </w:pPr>
      <w:r w:rsidRPr="003E26C2">
        <w:rPr>
          <w:b/>
          <w:lang w:val="sq-AL"/>
        </w:rPr>
        <w:t>_________________</w:t>
      </w:r>
    </w:p>
    <w:p w:rsidR="00A155AD" w:rsidRPr="003E26C2" w:rsidRDefault="00D61507" w:rsidP="00EC10DE">
      <w:pPr>
        <w:ind w:left="7200"/>
        <w:rPr>
          <w:lang w:val="sq-AL"/>
        </w:rPr>
      </w:pPr>
      <w:r w:rsidRPr="003E26C2">
        <w:rPr>
          <w:b/>
          <w:lang w:val="sq-AL"/>
        </w:rPr>
        <w:t>Kryetar i Komunës</w:t>
      </w:r>
    </w:p>
    <w:sectPr w:rsidR="00A155AD" w:rsidRPr="003E26C2" w:rsidSect="00357D56">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EF" w:rsidRDefault="005311EF" w:rsidP="0098634A">
      <w:r>
        <w:separator/>
      </w:r>
    </w:p>
  </w:endnote>
  <w:endnote w:type="continuationSeparator" w:id="0">
    <w:p w:rsidR="005311EF" w:rsidRDefault="005311EF" w:rsidP="0098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92544"/>
      <w:docPartObj>
        <w:docPartGallery w:val="Page Numbers (Bottom of Page)"/>
        <w:docPartUnique/>
      </w:docPartObj>
    </w:sdtPr>
    <w:sdtContent>
      <w:sdt>
        <w:sdtPr>
          <w:id w:val="-2093068387"/>
          <w:docPartObj>
            <w:docPartGallery w:val="Page Numbers (Top of Page)"/>
            <w:docPartUnique/>
          </w:docPartObj>
        </w:sdtPr>
        <w:sdtContent>
          <w:p w:rsidR="00864D26" w:rsidRDefault="00864D26">
            <w:pPr>
              <w:pStyle w:val="Footer"/>
              <w:jc w:val="right"/>
            </w:pPr>
            <w:r w:rsidRPr="00F7480F">
              <w:rPr>
                <w:sz w:val="20"/>
                <w:szCs w:val="20"/>
              </w:rPr>
              <w:t xml:space="preserve">Page </w:t>
            </w:r>
            <w:r w:rsidRPr="00F7480F">
              <w:rPr>
                <w:b/>
                <w:bCs/>
                <w:sz w:val="20"/>
                <w:szCs w:val="20"/>
              </w:rPr>
              <w:fldChar w:fldCharType="begin"/>
            </w:r>
            <w:r w:rsidRPr="00F7480F">
              <w:rPr>
                <w:b/>
                <w:bCs/>
                <w:sz w:val="20"/>
                <w:szCs w:val="20"/>
              </w:rPr>
              <w:instrText xml:space="preserve"> PAGE </w:instrText>
            </w:r>
            <w:r w:rsidRPr="00F7480F">
              <w:rPr>
                <w:b/>
                <w:bCs/>
                <w:sz w:val="20"/>
                <w:szCs w:val="20"/>
              </w:rPr>
              <w:fldChar w:fldCharType="separate"/>
            </w:r>
            <w:r w:rsidR="002A15E3">
              <w:rPr>
                <w:b/>
                <w:bCs/>
                <w:noProof/>
                <w:sz w:val="20"/>
                <w:szCs w:val="20"/>
              </w:rPr>
              <w:t>1</w:t>
            </w:r>
            <w:r w:rsidRPr="00F7480F">
              <w:rPr>
                <w:b/>
                <w:bCs/>
                <w:sz w:val="20"/>
                <w:szCs w:val="20"/>
              </w:rPr>
              <w:fldChar w:fldCharType="end"/>
            </w:r>
            <w:r w:rsidRPr="00F7480F">
              <w:rPr>
                <w:sz w:val="20"/>
                <w:szCs w:val="20"/>
              </w:rPr>
              <w:t xml:space="preserve"> of </w:t>
            </w:r>
            <w:r w:rsidRPr="00F7480F">
              <w:rPr>
                <w:b/>
                <w:bCs/>
                <w:sz w:val="20"/>
                <w:szCs w:val="20"/>
              </w:rPr>
              <w:fldChar w:fldCharType="begin"/>
            </w:r>
            <w:r w:rsidRPr="00F7480F">
              <w:rPr>
                <w:b/>
                <w:bCs/>
                <w:sz w:val="20"/>
                <w:szCs w:val="20"/>
              </w:rPr>
              <w:instrText xml:space="preserve"> NUMPAGES  </w:instrText>
            </w:r>
            <w:r w:rsidRPr="00F7480F">
              <w:rPr>
                <w:b/>
                <w:bCs/>
                <w:sz w:val="20"/>
                <w:szCs w:val="20"/>
              </w:rPr>
              <w:fldChar w:fldCharType="separate"/>
            </w:r>
            <w:r w:rsidR="002A15E3">
              <w:rPr>
                <w:b/>
                <w:bCs/>
                <w:noProof/>
                <w:sz w:val="20"/>
                <w:szCs w:val="20"/>
              </w:rPr>
              <w:t>92</w:t>
            </w:r>
            <w:r w:rsidRPr="00F7480F">
              <w:rPr>
                <w:b/>
                <w:bCs/>
                <w:sz w:val="20"/>
                <w:szCs w:val="20"/>
              </w:rPr>
              <w:fldChar w:fldCharType="end"/>
            </w:r>
          </w:p>
        </w:sdtContent>
      </w:sdt>
    </w:sdtContent>
  </w:sdt>
  <w:p w:rsidR="00864D26" w:rsidRDefault="00864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12477"/>
      <w:docPartObj>
        <w:docPartGallery w:val="Page Numbers (Bottom of Page)"/>
        <w:docPartUnique/>
      </w:docPartObj>
    </w:sdtPr>
    <w:sdtEndPr>
      <w:rPr>
        <w:sz w:val="22"/>
        <w:szCs w:val="22"/>
      </w:rPr>
    </w:sdtEndPr>
    <w:sdtContent>
      <w:sdt>
        <w:sdtPr>
          <w:rPr>
            <w:sz w:val="20"/>
            <w:szCs w:val="20"/>
          </w:rPr>
          <w:id w:val="-1769616900"/>
          <w:docPartObj>
            <w:docPartGallery w:val="Page Numbers (Top of Page)"/>
            <w:docPartUnique/>
          </w:docPartObj>
        </w:sdtPr>
        <w:sdtEndPr>
          <w:rPr>
            <w:sz w:val="22"/>
            <w:szCs w:val="22"/>
          </w:rPr>
        </w:sdtEndPr>
        <w:sdtContent>
          <w:p w:rsidR="00864D26" w:rsidRDefault="00864D26">
            <w:pPr>
              <w:pStyle w:val="Footer"/>
              <w:jc w:val="right"/>
            </w:pPr>
            <w:r w:rsidRPr="00D95AEE">
              <w:rPr>
                <w:sz w:val="20"/>
                <w:szCs w:val="20"/>
              </w:rPr>
              <w:t xml:space="preserve">Page </w:t>
            </w:r>
            <w:r w:rsidRPr="00D95AEE">
              <w:rPr>
                <w:b/>
                <w:bCs/>
                <w:sz w:val="20"/>
                <w:szCs w:val="20"/>
              </w:rPr>
              <w:fldChar w:fldCharType="begin"/>
            </w:r>
            <w:r w:rsidRPr="00D95AEE">
              <w:rPr>
                <w:b/>
                <w:bCs/>
                <w:sz w:val="20"/>
                <w:szCs w:val="20"/>
              </w:rPr>
              <w:instrText xml:space="preserve"> PAGE </w:instrText>
            </w:r>
            <w:r w:rsidRPr="00D95AEE">
              <w:rPr>
                <w:b/>
                <w:bCs/>
                <w:sz w:val="20"/>
                <w:szCs w:val="20"/>
              </w:rPr>
              <w:fldChar w:fldCharType="separate"/>
            </w:r>
            <w:r w:rsidR="002A15E3">
              <w:rPr>
                <w:b/>
                <w:bCs/>
                <w:noProof/>
                <w:sz w:val="20"/>
                <w:szCs w:val="20"/>
              </w:rPr>
              <w:t>92</w:t>
            </w:r>
            <w:r w:rsidRPr="00D95AEE">
              <w:rPr>
                <w:b/>
                <w:bCs/>
                <w:sz w:val="20"/>
                <w:szCs w:val="20"/>
              </w:rPr>
              <w:fldChar w:fldCharType="end"/>
            </w:r>
            <w:r w:rsidRPr="00D95AEE">
              <w:rPr>
                <w:sz w:val="20"/>
                <w:szCs w:val="20"/>
              </w:rPr>
              <w:t xml:space="preserve"> of </w:t>
            </w:r>
            <w:r w:rsidRPr="00D95AEE">
              <w:rPr>
                <w:b/>
                <w:bCs/>
                <w:sz w:val="20"/>
                <w:szCs w:val="20"/>
              </w:rPr>
              <w:fldChar w:fldCharType="begin"/>
            </w:r>
            <w:r w:rsidRPr="00D95AEE">
              <w:rPr>
                <w:b/>
                <w:bCs/>
                <w:sz w:val="20"/>
                <w:szCs w:val="20"/>
              </w:rPr>
              <w:instrText xml:space="preserve"> NUMPAGES  </w:instrText>
            </w:r>
            <w:r w:rsidRPr="00D95AEE">
              <w:rPr>
                <w:b/>
                <w:bCs/>
                <w:sz w:val="20"/>
                <w:szCs w:val="20"/>
              </w:rPr>
              <w:fldChar w:fldCharType="separate"/>
            </w:r>
            <w:r w:rsidR="002A15E3">
              <w:rPr>
                <w:b/>
                <w:bCs/>
                <w:noProof/>
                <w:sz w:val="20"/>
                <w:szCs w:val="20"/>
              </w:rPr>
              <w:t>92</w:t>
            </w:r>
            <w:r w:rsidRPr="00D95AEE">
              <w:rPr>
                <w:b/>
                <w:bCs/>
                <w:sz w:val="20"/>
                <w:szCs w:val="20"/>
              </w:rPr>
              <w:fldChar w:fldCharType="end"/>
            </w:r>
          </w:p>
        </w:sdtContent>
      </w:sdt>
    </w:sdtContent>
  </w:sdt>
  <w:p w:rsidR="00864D26" w:rsidRDefault="0086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EF" w:rsidRDefault="005311EF" w:rsidP="0098634A">
      <w:r>
        <w:separator/>
      </w:r>
    </w:p>
  </w:footnote>
  <w:footnote w:type="continuationSeparator" w:id="0">
    <w:p w:rsidR="005311EF" w:rsidRDefault="005311EF" w:rsidP="0098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A0005E"/>
    <w:lvl w:ilvl="0">
      <w:numFmt w:val="bullet"/>
      <w:lvlText w:val="*"/>
      <w:lvlJc w:val="left"/>
      <w:pPr>
        <w:ind w:left="0" w:firstLine="0"/>
      </w:pPr>
    </w:lvl>
  </w:abstractNum>
  <w:abstractNum w:abstractNumId="1" w15:restartNumberingAfterBreak="0">
    <w:nsid w:val="026A4C15"/>
    <w:multiLevelType w:val="hybridMultilevel"/>
    <w:tmpl w:val="7AAA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09C7"/>
    <w:multiLevelType w:val="hybridMultilevel"/>
    <w:tmpl w:val="CBD2B400"/>
    <w:lvl w:ilvl="0" w:tplc="BF5CD5BA">
      <w:start w:val="8"/>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3F1729B"/>
    <w:multiLevelType w:val="hybridMultilevel"/>
    <w:tmpl w:val="966C22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4B82E5C"/>
    <w:multiLevelType w:val="multilevel"/>
    <w:tmpl w:val="7DB89260"/>
    <w:lvl w:ilvl="0">
      <w:start w:val="2"/>
      <w:numFmt w:val="decimal"/>
      <w:lvlText w:val="%1"/>
      <w:lvlJc w:val="left"/>
      <w:pPr>
        <w:ind w:left="481" w:hanging="360"/>
      </w:pPr>
      <w:rPr>
        <w:rFonts w:hint="default"/>
        <w:lang w:val="sq-AL" w:eastAsia="en-US" w:bidi="ar-SA"/>
      </w:rPr>
    </w:lvl>
    <w:lvl w:ilvl="1">
      <w:start w:val="1"/>
      <w:numFmt w:val="decimal"/>
      <w:lvlText w:val="%1.%2."/>
      <w:lvlJc w:val="left"/>
      <w:pPr>
        <w:ind w:left="481" w:hanging="360"/>
      </w:pPr>
      <w:rPr>
        <w:rFonts w:ascii="Times New Roman" w:eastAsia="Times New Roman" w:hAnsi="Times New Roman" w:cs="Times New Roman" w:hint="default"/>
        <w:spacing w:val="-30"/>
        <w:w w:val="58"/>
        <w:sz w:val="23"/>
        <w:szCs w:val="23"/>
        <w:lang w:val="sq-AL" w:eastAsia="en-US" w:bidi="ar-SA"/>
      </w:rPr>
    </w:lvl>
    <w:lvl w:ilvl="2">
      <w:numFmt w:val="bullet"/>
      <w:lvlText w:val="•"/>
      <w:lvlJc w:val="left"/>
      <w:pPr>
        <w:ind w:left="1558" w:hanging="360"/>
      </w:pPr>
      <w:rPr>
        <w:rFonts w:hint="default"/>
        <w:lang w:val="sq-AL" w:eastAsia="en-US" w:bidi="ar-SA"/>
      </w:rPr>
    </w:lvl>
    <w:lvl w:ilvl="3">
      <w:numFmt w:val="bullet"/>
      <w:lvlText w:val="•"/>
      <w:lvlJc w:val="left"/>
      <w:pPr>
        <w:ind w:left="2098" w:hanging="360"/>
      </w:pPr>
      <w:rPr>
        <w:rFonts w:hint="default"/>
        <w:lang w:val="sq-AL" w:eastAsia="en-US" w:bidi="ar-SA"/>
      </w:rPr>
    </w:lvl>
    <w:lvl w:ilvl="4">
      <w:numFmt w:val="bullet"/>
      <w:lvlText w:val="•"/>
      <w:lvlJc w:val="left"/>
      <w:pPr>
        <w:ind w:left="2637" w:hanging="360"/>
      </w:pPr>
      <w:rPr>
        <w:rFonts w:hint="default"/>
        <w:lang w:val="sq-AL" w:eastAsia="en-US" w:bidi="ar-SA"/>
      </w:rPr>
    </w:lvl>
    <w:lvl w:ilvl="5">
      <w:numFmt w:val="bullet"/>
      <w:lvlText w:val="•"/>
      <w:lvlJc w:val="left"/>
      <w:pPr>
        <w:ind w:left="3177" w:hanging="360"/>
      </w:pPr>
      <w:rPr>
        <w:rFonts w:hint="default"/>
        <w:lang w:val="sq-AL" w:eastAsia="en-US" w:bidi="ar-SA"/>
      </w:rPr>
    </w:lvl>
    <w:lvl w:ilvl="6">
      <w:numFmt w:val="bullet"/>
      <w:lvlText w:val="•"/>
      <w:lvlJc w:val="left"/>
      <w:pPr>
        <w:ind w:left="3716" w:hanging="360"/>
      </w:pPr>
      <w:rPr>
        <w:rFonts w:hint="default"/>
        <w:lang w:val="sq-AL" w:eastAsia="en-US" w:bidi="ar-SA"/>
      </w:rPr>
    </w:lvl>
    <w:lvl w:ilvl="7">
      <w:numFmt w:val="bullet"/>
      <w:lvlText w:val="•"/>
      <w:lvlJc w:val="left"/>
      <w:pPr>
        <w:ind w:left="4255" w:hanging="360"/>
      </w:pPr>
      <w:rPr>
        <w:rFonts w:hint="default"/>
        <w:lang w:val="sq-AL" w:eastAsia="en-US" w:bidi="ar-SA"/>
      </w:rPr>
    </w:lvl>
    <w:lvl w:ilvl="8">
      <w:numFmt w:val="bullet"/>
      <w:lvlText w:val="•"/>
      <w:lvlJc w:val="left"/>
      <w:pPr>
        <w:ind w:left="4795" w:hanging="360"/>
      </w:pPr>
      <w:rPr>
        <w:rFonts w:hint="default"/>
        <w:lang w:val="sq-AL" w:eastAsia="en-US" w:bidi="ar-SA"/>
      </w:rPr>
    </w:lvl>
  </w:abstractNum>
  <w:abstractNum w:abstractNumId="5" w15:restartNumberingAfterBreak="0">
    <w:nsid w:val="070E4E20"/>
    <w:multiLevelType w:val="hybridMultilevel"/>
    <w:tmpl w:val="CB34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93598"/>
    <w:multiLevelType w:val="hybridMultilevel"/>
    <w:tmpl w:val="9224E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671865"/>
    <w:multiLevelType w:val="hybridMultilevel"/>
    <w:tmpl w:val="78445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C890943"/>
    <w:multiLevelType w:val="hybridMultilevel"/>
    <w:tmpl w:val="AA96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8F6C88"/>
    <w:multiLevelType w:val="hybridMultilevel"/>
    <w:tmpl w:val="78C4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26B70"/>
    <w:multiLevelType w:val="hybridMultilevel"/>
    <w:tmpl w:val="E15C4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C2AB1"/>
    <w:multiLevelType w:val="hybridMultilevel"/>
    <w:tmpl w:val="1CBA6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B00D68"/>
    <w:multiLevelType w:val="hybridMultilevel"/>
    <w:tmpl w:val="FD0A2B7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10663E6E"/>
    <w:multiLevelType w:val="hybridMultilevel"/>
    <w:tmpl w:val="E8767C6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4" w15:restartNumberingAfterBreak="0">
    <w:nsid w:val="116173CD"/>
    <w:multiLevelType w:val="hybridMultilevel"/>
    <w:tmpl w:val="BAB89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A90785"/>
    <w:multiLevelType w:val="hybridMultilevel"/>
    <w:tmpl w:val="4CFCD058"/>
    <w:lvl w:ilvl="0" w:tplc="9B8A7F7C">
      <w:numFmt w:val="bullet"/>
      <w:lvlText w:val="-"/>
      <w:lvlJc w:val="left"/>
      <w:pPr>
        <w:ind w:left="45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F7716"/>
    <w:multiLevelType w:val="hybridMultilevel"/>
    <w:tmpl w:val="CB5C2B22"/>
    <w:lvl w:ilvl="0" w:tplc="0409000B">
      <w:start w:val="1"/>
      <w:numFmt w:val="bullet"/>
      <w:lvlText w:val=""/>
      <w:lvlJc w:val="left"/>
      <w:pPr>
        <w:tabs>
          <w:tab w:val="num" w:pos="1140"/>
        </w:tabs>
        <w:ind w:left="1140" w:hanging="360"/>
      </w:pPr>
      <w:rPr>
        <w:rFonts w:ascii="Wingdings" w:hAnsi="Wingdings"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18536602"/>
    <w:multiLevelType w:val="hybridMultilevel"/>
    <w:tmpl w:val="5E50B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4B51DF"/>
    <w:multiLevelType w:val="hybridMultilevel"/>
    <w:tmpl w:val="78445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BD2854"/>
    <w:multiLevelType w:val="hybridMultilevel"/>
    <w:tmpl w:val="5A4EB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CF4ED2"/>
    <w:multiLevelType w:val="hybridMultilevel"/>
    <w:tmpl w:val="298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B4C83"/>
    <w:multiLevelType w:val="hybridMultilevel"/>
    <w:tmpl w:val="140E9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857BC"/>
    <w:multiLevelType w:val="hybridMultilevel"/>
    <w:tmpl w:val="885A8460"/>
    <w:lvl w:ilvl="0" w:tplc="A9E67F34">
      <w:start w:val="1"/>
      <w:numFmt w:val="decimal"/>
      <w:lvlText w:val="%1."/>
      <w:lvlJc w:val="left"/>
      <w:pPr>
        <w:tabs>
          <w:tab w:val="num" w:pos="540"/>
        </w:tabs>
        <w:ind w:left="5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2D1374E2"/>
    <w:multiLevelType w:val="hybridMultilevel"/>
    <w:tmpl w:val="FE62B396"/>
    <w:lvl w:ilvl="0" w:tplc="953464D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E826FEF"/>
    <w:multiLevelType w:val="hybridMultilevel"/>
    <w:tmpl w:val="56B4BA2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5" w15:restartNumberingAfterBreak="0">
    <w:nsid w:val="30613632"/>
    <w:multiLevelType w:val="multilevel"/>
    <w:tmpl w:val="E1D67458"/>
    <w:lvl w:ilvl="0">
      <w:start w:val="3"/>
      <w:numFmt w:val="decimal"/>
      <w:lvlText w:val="%1"/>
      <w:lvlJc w:val="left"/>
      <w:pPr>
        <w:ind w:left="479" w:hanging="358"/>
      </w:pPr>
      <w:rPr>
        <w:rFonts w:hint="default"/>
        <w:lang w:val="sq-AL" w:eastAsia="en-US" w:bidi="ar-SA"/>
      </w:rPr>
    </w:lvl>
    <w:lvl w:ilvl="1">
      <w:start w:val="4"/>
      <w:numFmt w:val="decimal"/>
      <w:lvlText w:val="%1.%2"/>
      <w:lvlJc w:val="left"/>
      <w:pPr>
        <w:ind w:left="479" w:hanging="358"/>
      </w:pPr>
      <w:rPr>
        <w:rFonts w:ascii="Times New Roman" w:eastAsia="Times New Roman" w:hAnsi="Times New Roman" w:cs="Times New Roman" w:hint="default"/>
        <w:w w:val="93"/>
        <w:sz w:val="25"/>
        <w:szCs w:val="25"/>
        <w:lang w:val="sq-AL" w:eastAsia="en-US" w:bidi="ar-SA"/>
      </w:rPr>
    </w:lvl>
    <w:lvl w:ilvl="2">
      <w:numFmt w:val="bullet"/>
      <w:lvlText w:val="•"/>
      <w:lvlJc w:val="left"/>
      <w:pPr>
        <w:ind w:left="1558" w:hanging="358"/>
      </w:pPr>
      <w:rPr>
        <w:rFonts w:hint="default"/>
        <w:lang w:val="sq-AL" w:eastAsia="en-US" w:bidi="ar-SA"/>
      </w:rPr>
    </w:lvl>
    <w:lvl w:ilvl="3">
      <w:numFmt w:val="bullet"/>
      <w:lvlText w:val="•"/>
      <w:lvlJc w:val="left"/>
      <w:pPr>
        <w:ind w:left="2098" w:hanging="358"/>
      </w:pPr>
      <w:rPr>
        <w:rFonts w:hint="default"/>
        <w:lang w:val="sq-AL" w:eastAsia="en-US" w:bidi="ar-SA"/>
      </w:rPr>
    </w:lvl>
    <w:lvl w:ilvl="4">
      <w:numFmt w:val="bullet"/>
      <w:lvlText w:val="•"/>
      <w:lvlJc w:val="left"/>
      <w:pPr>
        <w:ind w:left="2637" w:hanging="358"/>
      </w:pPr>
      <w:rPr>
        <w:rFonts w:hint="default"/>
        <w:lang w:val="sq-AL" w:eastAsia="en-US" w:bidi="ar-SA"/>
      </w:rPr>
    </w:lvl>
    <w:lvl w:ilvl="5">
      <w:numFmt w:val="bullet"/>
      <w:lvlText w:val="•"/>
      <w:lvlJc w:val="left"/>
      <w:pPr>
        <w:ind w:left="3177" w:hanging="358"/>
      </w:pPr>
      <w:rPr>
        <w:rFonts w:hint="default"/>
        <w:lang w:val="sq-AL" w:eastAsia="en-US" w:bidi="ar-SA"/>
      </w:rPr>
    </w:lvl>
    <w:lvl w:ilvl="6">
      <w:numFmt w:val="bullet"/>
      <w:lvlText w:val="•"/>
      <w:lvlJc w:val="left"/>
      <w:pPr>
        <w:ind w:left="3716" w:hanging="358"/>
      </w:pPr>
      <w:rPr>
        <w:rFonts w:hint="default"/>
        <w:lang w:val="sq-AL" w:eastAsia="en-US" w:bidi="ar-SA"/>
      </w:rPr>
    </w:lvl>
    <w:lvl w:ilvl="7">
      <w:numFmt w:val="bullet"/>
      <w:lvlText w:val="•"/>
      <w:lvlJc w:val="left"/>
      <w:pPr>
        <w:ind w:left="4255" w:hanging="358"/>
      </w:pPr>
      <w:rPr>
        <w:rFonts w:hint="default"/>
        <w:lang w:val="sq-AL" w:eastAsia="en-US" w:bidi="ar-SA"/>
      </w:rPr>
    </w:lvl>
    <w:lvl w:ilvl="8">
      <w:numFmt w:val="bullet"/>
      <w:lvlText w:val="•"/>
      <w:lvlJc w:val="left"/>
      <w:pPr>
        <w:ind w:left="4795" w:hanging="358"/>
      </w:pPr>
      <w:rPr>
        <w:rFonts w:hint="default"/>
        <w:lang w:val="sq-AL" w:eastAsia="en-US" w:bidi="ar-SA"/>
      </w:rPr>
    </w:lvl>
  </w:abstractNum>
  <w:abstractNum w:abstractNumId="26" w15:restartNumberingAfterBreak="0">
    <w:nsid w:val="30CB20BA"/>
    <w:multiLevelType w:val="hybridMultilevel"/>
    <w:tmpl w:val="0B728182"/>
    <w:lvl w:ilvl="0" w:tplc="E3C22746">
      <w:start w:val="1"/>
      <w:numFmt w:val="upperRoman"/>
      <w:lvlText w:val="%1."/>
      <w:lvlJc w:val="left"/>
      <w:pPr>
        <w:tabs>
          <w:tab w:val="num" w:pos="1230"/>
        </w:tabs>
        <w:ind w:left="1230" w:hanging="720"/>
      </w:p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27" w15:restartNumberingAfterBreak="0">
    <w:nsid w:val="30E750A3"/>
    <w:multiLevelType w:val="hybridMultilevel"/>
    <w:tmpl w:val="DDA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C9295E"/>
    <w:multiLevelType w:val="hybridMultilevel"/>
    <w:tmpl w:val="46D02840"/>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9" w15:restartNumberingAfterBreak="0">
    <w:nsid w:val="323136C8"/>
    <w:multiLevelType w:val="hybridMultilevel"/>
    <w:tmpl w:val="8006FA6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975B2C"/>
    <w:multiLevelType w:val="hybridMultilevel"/>
    <w:tmpl w:val="9F1675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AC0F28"/>
    <w:multiLevelType w:val="hybridMultilevel"/>
    <w:tmpl w:val="E95E4EAC"/>
    <w:lvl w:ilvl="0" w:tplc="79CE4F4C">
      <w:start w:val="6"/>
      <w:numFmt w:val="decimal"/>
      <w:lvlText w:val="%1."/>
      <w:lvlJc w:val="left"/>
      <w:pPr>
        <w:tabs>
          <w:tab w:val="num" w:pos="660"/>
        </w:tabs>
        <w:ind w:left="660" w:hanging="48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37EB01F5"/>
    <w:multiLevelType w:val="hybridMultilevel"/>
    <w:tmpl w:val="78445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A9068B2"/>
    <w:multiLevelType w:val="hybridMultilevel"/>
    <w:tmpl w:val="51A21C9E"/>
    <w:lvl w:ilvl="0" w:tplc="C6A408FE">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C87456C"/>
    <w:multiLevelType w:val="hybridMultilevel"/>
    <w:tmpl w:val="7F765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2E1D79"/>
    <w:multiLevelType w:val="hybridMultilevel"/>
    <w:tmpl w:val="582CE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DF18B9"/>
    <w:multiLevelType w:val="hybridMultilevel"/>
    <w:tmpl w:val="81D42538"/>
    <w:lvl w:ilvl="0" w:tplc="592EBDC8">
      <w:start w:val="1"/>
      <w:numFmt w:val="lowerLetter"/>
      <w:lvlText w:val="%1)"/>
      <w:lvlJc w:val="left"/>
      <w:pPr>
        <w:ind w:left="1530" w:hanging="360"/>
      </w:pPr>
      <w:rPr>
        <w:rFonts w:asciiTheme="minorHAnsi" w:eastAsia="MS Mincho" w:hAnsiTheme="minorHAnsi" w:cstheme="minorBidi"/>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438743F0"/>
    <w:multiLevelType w:val="hybridMultilevel"/>
    <w:tmpl w:val="CA304EBE"/>
    <w:lvl w:ilvl="0" w:tplc="4E98AC2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4D56ABF"/>
    <w:multiLevelType w:val="hybridMultilevel"/>
    <w:tmpl w:val="E0F6F3AA"/>
    <w:lvl w:ilvl="0" w:tplc="9D52D506">
      <w:start w:val="1"/>
      <w:numFmt w:val="upperRoman"/>
      <w:lvlText w:val="%1."/>
      <w:lvlJc w:val="left"/>
      <w:pPr>
        <w:ind w:left="869" w:hanging="72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39" w15:restartNumberingAfterBreak="0">
    <w:nsid w:val="46EA3A20"/>
    <w:multiLevelType w:val="hybridMultilevel"/>
    <w:tmpl w:val="52A05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8433EA"/>
    <w:multiLevelType w:val="hybridMultilevel"/>
    <w:tmpl w:val="9F16A3A0"/>
    <w:lvl w:ilvl="0" w:tplc="041C0001">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41" w15:restartNumberingAfterBreak="0">
    <w:nsid w:val="4C6624B5"/>
    <w:multiLevelType w:val="hybridMultilevel"/>
    <w:tmpl w:val="DA1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5641F8"/>
    <w:multiLevelType w:val="multilevel"/>
    <w:tmpl w:val="B9BAA1CE"/>
    <w:lvl w:ilvl="0">
      <w:start w:val="1"/>
      <w:numFmt w:val="decimal"/>
      <w:lvlText w:val="%1"/>
      <w:lvlJc w:val="left"/>
      <w:pPr>
        <w:ind w:left="134" w:hanging="371"/>
      </w:pPr>
      <w:rPr>
        <w:rFonts w:hint="default"/>
        <w:lang w:val="sq-AL" w:eastAsia="en-US" w:bidi="ar-SA"/>
      </w:rPr>
    </w:lvl>
    <w:lvl w:ilvl="1">
      <w:start w:val="4"/>
      <w:numFmt w:val="decimal"/>
      <w:lvlText w:val="%1.%2"/>
      <w:lvlJc w:val="left"/>
      <w:pPr>
        <w:ind w:left="134" w:hanging="371"/>
      </w:pPr>
      <w:rPr>
        <w:rFonts w:ascii="Times New Roman" w:eastAsia="Times New Roman" w:hAnsi="Times New Roman" w:cs="Times New Roman" w:hint="default"/>
        <w:w w:val="94"/>
        <w:sz w:val="25"/>
        <w:szCs w:val="25"/>
        <w:lang w:val="sq-AL" w:eastAsia="en-US" w:bidi="ar-SA"/>
      </w:rPr>
    </w:lvl>
    <w:lvl w:ilvl="2">
      <w:numFmt w:val="bullet"/>
      <w:lvlText w:val="•"/>
      <w:lvlJc w:val="left"/>
      <w:pPr>
        <w:ind w:left="1286" w:hanging="371"/>
      </w:pPr>
      <w:rPr>
        <w:rFonts w:hint="default"/>
        <w:lang w:val="sq-AL" w:eastAsia="en-US" w:bidi="ar-SA"/>
      </w:rPr>
    </w:lvl>
    <w:lvl w:ilvl="3">
      <w:numFmt w:val="bullet"/>
      <w:lvlText w:val="•"/>
      <w:lvlJc w:val="left"/>
      <w:pPr>
        <w:ind w:left="1860" w:hanging="371"/>
      </w:pPr>
      <w:rPr>
        <w:rFonts w:hint="default"/>
        <w:lang w:val="sq-AL" w:eastAsia="en-US" w:bidi="ar-SA"/>
      </w:rPr>
    </w:lvl>
    <w:lvl w:ilvl="4">
      <w:numFmt w:val="bullet"/>
      <w:lvlText w:val="•"/>
      <w:lvlJc w:val="left"/>
      <w:pPr>
        <w:ind w:left="2433" w:hanging="371"/>
      </w:pPr>
      <w:rPr>
        <w:rFonts w:hint="default"/>
        <w:lang w:val="sq-AL" w:eastAsia="en-US" w:bidi="ar-SA"/>
      </w:rPr>
    </w:lvl>
    <w:lvl w:ilvl="5">
      <w:numFmt w:val="bullet"/>
      <w:lvlText w:val="•"/>
      <w:lvlJc w:val="left"/>
      <w:pPr>
        <w:ind w:left="3007" w:hanging="371"/>
      </w:pPr>
      <w:rPr>
        <w:rFonts w:hint="default"/>
        <w:lang w:val="sq-AL" w:eastAsia="en-US" w:bidi="ar-SA"/>
      </w:rPr>
    </w:lvl>
    <w:lvl w:ilvl="6">
      <w:numFmt w:val="bullet"/>
      <w:lvlText w:val="•"/>
      <w:lvlJc w:val="left"/>
      <w:pPr>
        <w:ind w:left="3580" w:hanging="371"/>
      </w:pPr>
      <w:rPr>
        <w:rFonts w:hint="default"/>
        <w:lang w:val="sq-AL" w:eastAsia="en-US" w:bidi="ar-SA"/>
      </w:rPr>
    </w:lvl>
    <w:lvl w:ilvl="7">
      <w:numFmt w:val="bullet"/>
      <w:lvlText w:val="•"/>
      <w:lvlJc w:val="left"/>
      <w:pPr>
        <w:ind w:left="4153" w:hanging="371"/>
      </w:pPr>
      <w:rPr>
        <w:rFonts w:hint="default"/>
        <w:lang w:val="sq-AL" w:eastAsia="en-US" w:bidi="ar-SA"/>
      </w:rPr>
    </w:lvl>
    <w:lvl w:ilvl="8">
      <w:numFmt w:val="bullet"/>
      <w:lvlText w:val="•"/>
      <w:lvlJc w:val="left"/>
      <w:pPr>
        <w:ind w:left="4727" w:hanging="371"/>
      </w:pPr>
      <w:rPr>
        <w:rFonts w:hint="default"/>
        <w:lang w:val="sq-AL" w:eastAsia="en-US" w:bidi="ar-SA"/>
      </w:rPr>
    </w:lvl>
  </w:abstractNum>
  <w:abstractNum w:abstractNumId="43" w15:restartNumberingAfterBreak="0">
    <w:nsid w:val="56CC06CD"/>
    <w:multiLevelType w:val="hybridMultilevel"/>
    <w:tmpl w:val="78445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D629F7"/>
    <w:multiLevelType w:val="hybridMultilevel"/>
    <w:tmpl w:val="5A66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0702DA"/>
    <w:multiLevelType w:val="hybridMultilevel"/>
    <w:tmpl w:val="F41218D0"/>
    <w:lvl w:ilvl="0" w:tplc="27487A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9F3D7D"/>
    <w:multiLevelType w:val="hybridMultilevel"/>
    <w:tmpl w:val="A9525B24"/>
    <w:lvl w:ilvl="0" w:tplc="B5EEF14C">
      <w:numFmt w:val="bullet"/>
      <w:lvlText w:val=""/>
      <w:lvlJc w:val="left"/>
      <w:pPr>
        <w:ind w:left="720" w:hanging="360"/>
      </w:pPr>
      <w:rPr>
        <w:rFonts w:ascii="Symbol" w:eastAsiaTheme="maj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AB65D5"/>
    <w:multiLevelType w:val="hybridMultilevel"/>
    <w:tmpl w:val="C32869A4"/>
    <w:lvl w:ilvl="0" w:tplc="B3881F1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E36E73"/>
    <w:multiLevelType w:val="multilevel"/>
    <w:tmpl w:val="0B3ECB0C"/>
    <w:lvl w:ilvl="0">
      <w:start w:val="3"/>
      <w:numFmt w:val="decimal"/>
      <w:lvlText w:val="%1"/>
      <w:lvlJc w:val="left"/>
      <w:pPr>
        <w:ind w:left="492" w:hanging="371"/>
      </w:pPr>
      <w:rPr>
        <w:rFonts w:hint="default"/>
        <w:lang w:val="sq-AL" w:eastAsia="en-US" w:bidi="ar-SA"/>
      </w:rPr>
    </w:lvl>
    <w:lvl w:ilvl="1">
      <w:start w:val="1"/>
      <w:numFmt w:val="decimal"/>
      <w:lvlText w:val="%1.%2"/>
      <w:lvlJc w:val="left"/>
      <w:pPr>
        <w:ind w:left="492" w:hanging="371"/>
      </w:pPr>
      <w:rPr>
        <w:rFonts w:ascii="Times New Roman" w:eastAsia="Times New Roman" w:hAnsi="Times New Roman" w:cs="Times New Roman" w:hint="default"/>
        <w:w w:val="92"/>
        <w:sz w:val="25"/>
        <w:szCs w:val="25"/>
        <w:lang w:val="sq-AL" w:eastAsia="en-US" w:bidi="ar-SA"/>
      </w:rPr>
    </w:lvl>
    <w:lvl w:ilvl="2">
      <w:numFmt w:val="bullet"/>
      <w:lvlText w:val="•"/>
      <w:lvlJc w:val="left"/>
      <w:pPr>
        <w:ind w:left="1574" w:hanging="371"/>
      </w:pPr>
      <w:rPr>
        <w:rFonts w:hint="default"/>
        <w:lang w:val="sq-AL" w:eastAsia="en-US" w:bidi="ar-SA"/>
      </w:rPr>
    </w:lvl>
    <w:lvl w:ilvl="3">
      <w:numFmt w:val="bullet"/>
      <w:lvlText w:val="•"/>
      <w:lvlJc w:val="left"/>
      <w:pPr>
        <w:ind w:left="2112" w:hanging="371"/>
      </w:pPr>
      <w:rPr>
        <w:rFonts w:hint="default"/>
        <w:lang w:val="sq-AL" w:eastAsia="en-US" w:bidi="ar-SA"/>
      </w:rPr>
    </w:lvl>
    <w:lvl w:ilvl="4">
      <w:numFmt w:val="bullet"/>
      <w:lvlText w:val="•"/>
      <w:lvlJc w:val="left"/>
      <w:pPr>
        <w:ind w:left="2649" w:hanging="371"/>
      </w:pPr>
      <w:rPr>
        <w:rFonts w:hint="default"/>
        <w:lang w:val="sq-AL" w:eastAsia="en-US" w:bidi="ar-SA"/>
      </w:rPr>
    </w:lvl>
    <w:lvl w:ilvl="5">
      <w:numFmt w:val="bullet"/>
      <w:lvlText w:val="•"/>
      <w:lvlJc w:val="left"/>
      <w:pPr>
        <w:ind w:left="3187" w:hanging="371"/>
      </w:pPr>
      <w:rPr>
        <w:rFonts w:hint="default"/>
        <w:lang w:val="sq-AL" w:eastAsia="en-US" w:bidi="ar-SA"/>
      </w:rPr>
    </w:lvl>
    <w:lvl w:ilvl="6">
      <w:numFmt w:val="bullet"/>
      <w:lvlText w:val="•"/>
      <w:lvlJc w:val="left"/>
      <w:pPr>
        <w:ind w:left="3724" w:hanging="371"/>
      </w:pPr>
      <w:rPr>
        <w:rFonts w:hint="default"/>
        <w:lang w:val="sq-AL" w:eastAsia="en-US" w:bidi="ar-SA"/>
      </w:rPr>
    </w:lvl>
    <w:lvl w:ilvl="7">
      <w:numFmt w:val="bullet"/>
      <w:lvlText w:val="•"/>
      <w:lvlJc w:val="left"/>
      <w:pPr>
        <w:ind w:left="4261" w:hanging="371"/>
      </w:pPr>
      <w:rPr>
        <w:rFonts w:hint="default"/>
        <w:lang w:val="sq-AL" w:eastAsia="en-US" w:bidi="ar-SA"/>
      </w:rPr>
    </w:lvl>
    <w:lvl w:ilvl="8">
      <w:numFmt w:val="bullet"/>
      <w:lvlText w:val="•"/>
      <w:lvlJc w:val="left"/>
      <w:pPr>
        <w:ind w:left="4799" w:hanging="371"/>
      </w:pPr>
      <w:rPr>
        <w:rFonts w:hint="default"/>
        <w:lang w:val="sq-AL" w:eastAsia="en-US" w:bidi="ar-SA"/>
      </w:rPr>
    </w:lvl>
  </w:abstractNum>
  <w:abstractNum w:abstractNumId="49" w15:restartNumberingAfterBreak="0">
    <w:nsid w:val="5D2F232E"/>
    <w:multiLevelType w:val="hybridMultilevel"/>
    <w:tmpl w:val="B3E0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A9391D"/>
    <w:multiLevelType w:val="hybridMultilevel"/>
    <w:tmpl w:val="6A6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422B09"/>
    <w:multiLevelType w:val="hybridMultilevel"/>
    <w:tmpl w:val="A81CE6D2"/>
    <w:lvl w:ilvl="0" w:tplc="9DF43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C427C1"/>
    <w:multiLevelType w:val="hybridMultilevel"/>
    <w:tmpl w:val="846EF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4834762"/>
    <w:multiLevelType w:val="hybridMultilevel"/>
    <w:tmpl w:val="C5587D26"/>
    <w:lvl w:ilvl="0" w:tplc="E49CDD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0040AE"/>
    <w:multiLevelType w:val="hybridMultilevel"/>
    <w:tmpl w:val="672EE792"/>
    <w:lvl w:ilvl="0" w:tplc="1DBE7232">
      <w:start w:val="6"/>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6B4032A9"/>
    <w:multiLevelType w:val="hybridMultilevel"/>
    <w:tmpl w:val="78445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D202E99"/>
    <w:multiLevelType w:val="hybridMultilevel"/>
    <w:tmpl w:val="A0A2F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5C7D54"/>
    <w:multiLevelType w:val="hybridMultilevel"/>
    <w:tmpl w:val="63E00872"/>
    <w:lvl w:ilvl="0" w:tplc="201E609E">
      <w:start w:val="1"/>
      <w:numFmt w:val="upperRoman"/>
      <w:lvlText w:val="%1."/>
      <w:lvlJc w:val="left"/>
      <w:pPr>
        <w:tabs>
          <w:tab w:val="num" w:pos="1080"/>
        </w:tabs>
        <w:ind w:left="1080" w:hanging="720"/>
      </w:pPr>
    </w:lvl>
    <w:lvl w:ilvl="1" w:tplc="5D16B10C">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8" w15:restartNumberingAfterBreak="0">
    <w:nsid w:val="706F2F3A"/>
    <w:multiLevelType w:val="hybridMultilevel"/>
    <w:tmpl w:val="DF708FBA"/>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0814528"/>
    <w:multiLevelType w:val="hybridMultilevel"/>
    <w:tmpl w:val="976CB21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0" w15:restartNumberingAfterBreak="0">
    <w:nsid w:val="713E27D4"/>
    <w:multiLevelType w:val="hybridMultilevel"/>
    <w:tmpl w:val="729C2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A910E6"/>
    <w:multiLevelType w:val="hybridMultilevel"/>
    <w:tmpl w:val="0B202D54"/>
    <w:lvl w:ilvl="0" w:tplc="04090003">
      <w:start w:val="1"/>
      <w:numFmt w:val="bullet"/>
      <w:lvlText w:val="o"/>
      <w:lvlJc w:val="left"/>
      <w:pPr>
        <w:tabs>
          <w:tab w:val="num" w:pos="1140"/>
        </w:tabs>
        <w:ind w:left="1140" w:hanging="360"/>
      </w:pPr>
      <w:rPr>
        <w:rFonts w:ascii="Courier New" w:hAnsi="Courier New" w:cs="Courier New" w:hint="default"/>
        <w:color w:val="auto"/>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2" w15:restartNumberingAfterBreak="0">
    <w:nsid w:val="764E51E7"/>
    <w:multiLevelType w:val="hybridMultilevel"/>
    <w:tmpl w:val="FEFCA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7E6067A"/>
    <w:multiLevelType w:val="hybridMultilevel"/>
    <w:tmpl w:val="DFB02328"/>
    <w:lvl w:ilvl="0" w:tplc="1A5C8698">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A043F26"/>
    <w:multiLevelType w:val="hybridMultilevel"/>
    <w:tmpl w:val="EC5E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223E4E"/>
    <w:multiLevelType w:val="hybridMultilevel"/>
    <w:tmpl w:val="FB322FD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66" w15:restartNumberingAfterBreak="0">
    <w:nsid w:val="7F011D03"/>
    <w:multiLevelType w:val="hybridMultilevel"/>
    <w:tmpl w:val="B68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4"/>
  </w:num>
  <w:num w:numId="3">
    <w:abstractNumId w:val="2"/>
  </w:num>
  <w:num w:numId="4">
    <w:abstractNumId w:val="63"/>
  </w:num>
  <w:num w:numId="5">
    <w:abstractNumId w:val="25"/>
  </w:num>
  <w:num w:numId="6">
    <w:abstractNumId w:val="48"/>
  </w:num>
  <w:num w:numId="7">
    <w:abstractNumId w:val="4"/>
  </w:num>
  <w:num w:numId="8">
    <w:abstractNumId w:val="42"/>
  </w:num>
  <w:num w:numId="9">
    <w:abstractNumId w:val="12"/>
  </w:num>
  <w:num w:numId="10">
    <w:abstractNumId w:val="8"/>
  </w:num>
  <w:num w:numId="11">
    <w:abstractNumId w:val="60"/>
  </w:num>
  <w:num w:numId="12">
    <w:abstractNumId w:val="6"/>
  </w:num>
  <w:num w:numId="13">
    <w:abstractNumId w:val="52"/>
  </w:num>
  <w:num w:numId="14">
    <w:abstractNumId w:val="19"/>
  </w:num>
  <w:num w:numId="15">
    <w:abstractNumId w:val="21"/>
  </w:num>
  <w:num w:numId="16">
    <w:abstractNumId w:val="24"/>
  </w:num>
  <w:num w:numId="17">
    <w:abstractNumId w:val="17"/>
  </w:num>
  <w:num w:numId="18">
    <w:abstractNumId w:val="35"/>
  </w:num>
  <w:num w:numId="19">
    <w:abstractNumId w:val="51"/>
  </w:num>
  <w:num w:numId="20">
    <w:abstractNumId w:val="49"/>
  </w:num>
  <w:num w:numId="21">
    <w:abstractNumId w:val="53"/>
  </w:num>
  <w:num w:numId="22">
    <w:abstractNumId w:val="27"/>
  </w:num>
  <w:num w:numId="23">
    <w:abstractNumId w:val="41"/>
  </w:num>
  <w:num w:numId="24">
    <w:abstractNumId w:val="56"/>
  </w:num>
  <w:num w:numId="25">
    <w:abstractNumId w:val="0"/>
    <w:lvlOverride w:ilvl="0">
      <w:lvl w:ilvl="0">
        <w:numFmt w:val="bullet"/>
        <w:lvlText w:val=""/>
        <w:legacy w:legacy="1" w:legacySpace="0" w:legacyIndent="0"/>
        <w:lvlJc w:val="left"/>
        <w:pPr>
          <w:ind w:left="0" w:firstLine="0"/>
        </w:pPr>
        <w:rPr>
          <w:rFonts w:ascii="Symbol" w:hAnsi="Symbol" w:hint="default"/>
        </w:rPr>
      </w:lvl>
    </w:lvlOverride>
  </w:num>
  <w:num w:numId="26">
    <w:abstractNumId w:val="66"/>
  </w:num>
  <w:num w:numId="27">
    <w:abstractNumId w:val="50"/>
  </w:num>
  <w:num w:numId="28">
    <w:abstractNumId w:val="5"/>
  </w:num>
  <w:num w:numId="29">
    <w:abstractNumId w:val="20"/>
  </w:num>
  <w:num w:numId="30">
    <w:abstractNumId w:val="64"/>
  </w:num>
  <w:num w:numId="31">
    <w:abstractNumId w:val="62"/>
  </w:num>
  <w:num w:numId="32">
    <w:abstractNumId w:val="39"/>
  </w:num>
  <w:num w:numId="33">
    <w:abstractNumId w:val="13"/>
  </w:num>
  <w:num w:numId="34">
    <w:abstractNumId w:val="34"/>
  </w:num>
  <w:num w:numId="35">
    <w:abstractNumId w:val="1"/>
  </w:num>
  <w:num w:numId="36">
    <w:abstractNumId w:val="9"/>
  </w:num>
  <w:num w:numId="37">
    <w:abstractNumId w:val="46"/>
  </w:num>
  <w:num w:numId="38">
    <w:abstractNumId w:val="36"/>
  </w:num>
  <w:num w:numId="39">
    <w:abstractNumId w:val="23"/>
  </w:num>
  <w:num w:numId="40">
    <w:abstractNumId w:val="30"/>
  </w:num>
  <w:num w:numId="41">
    <w:abstractNumId w:val="45"/>
  </w:num>
  <w:num w:numId="42">
    <w:abstractNumId w:val="47"/>
  </w:num>
  <w:num w:numId="43">
    <w:abstractNumId w:val="55"/>
  </w:num>
  <w:num w:numId="44">
    <w:abstractNumId w:val="7"/>
  </w:num>
  <w:num w:numId="45">
    <w:abstractNumId w:val="32"/>
  </w:num>
  <w:num w:numId="46">
    <w:abstractNumId w:val="18"/>
  </w:num>
  <w:num w:numId="47">
    <w:abstractNumId w:val="43"/>
  </w:num>
  <w:num w:numId="48">
    <w:abstractNumId w:val="10"/>
  </w:num>
  <w:num w:numId="49">
    <w:abstractNumId w:val="65"/>
  </w:num>
  <w:num w:numId="50">
    <w:abstractNumId w:val="15"/>
  </w:num>
  <w:num w:numId="51">
    <w:abstractNumId w:val="58"/>
  </w:num>
  <w:num w:numId="52">
    <w:abstractNumId w:val="28"/>
  </w:num>
  <w:num w:numId="53">
    <w:abstractNumId w:val="14"/>
  </w:num>
  <w:num w:numId="54">
    <w:abstractNumId w:val="3"/>
  </w:num>
  <w:num w:numId="55">
    <w:abstractNumId w:val="40"/>
  </w:num>
  <w:num w:numId="56">
    <w:abstractNumId w:val="59"/>
  </w:num>
  <w:num w:numId="57">
    <w:abstractNumId w:val="11"/>
  </w:num>
  <w:num w:numId="58">
    <w:abstractNumId w:val="44"/>
  </w:num>
  <w:num w:numId="59">
    <w:abstractNumId w:val="61"/>
  </w:num>
  <w:num w:numId="60">
    <w:abstractNumId w:val="38"/>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37"/>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6558"/>
    <w:rsid w:val="000210D8"/>
    <w:rsid w:val="0002525C"/>
    <w:rsid w:val="000318E2"/>
    <w:rsid w:val="000325CE"/>
    <w:rsid w:val="00035E5F"/>
    <w:rsid w:val="000370E7"/>
    <w:rsid w:val="00037F9E"/>
    <w:rsid w:val="00043FE9"/>
    <w:rsid w:val="000474EA"/>
    <w:rsid w:val="00053D4A"/>
    <w:rsid w:val="0008045C"/>
    <w:rsid w:val="000B4BDF"/>
    <w:rsid w:val="000C1E1C"/>
    <w:rsid w:val="000C77BD"/>
    <w:rsid w:val="0010458F"/>
    <w:rsid w:val="00124DFD"/>
    <w:rsid w:val="00146B77"/>
    <w:rsid w:val="001507E6"/>
    <w:rsid w:val="00164B73"/>
    <w:rsid w:val="00172172"/>
    <w:rsid w:val="00177787"/>
    <w:rsid w:val="00180C95"/>
    <w:rsid w:val="0019621D"/>
    <w:rsid w:val="001A1899"/>
    <w:rsid w:val="001A482F"/>
    <w:rsid w:val="001E065B"/>
    <w:rsid w:val="001E6F0C"/>
    <w:rsid w:val="00200151"/>
    <w:rsid w:val="002025B0"/>
    <w:rsid w:val="00205919"/>
    <w:rsid w:val="00212371"/>
    <w:rsid w:val="00213434"/>
    <w:rsid w:val="00220D44"/>
    <w:rsid w:val="00223DD0"/>
    <w:rsid w:val="002346BC"/>
    <w:rsid w:val="00241A15"/>
    <w:rsid w:val="00243CE4"/>
    <w:rsid w:val="002616B7"/>
    <w:rsid w:val="002620B6"/>
    <w:rsid w:val="002642C8"/>
    <w:rsid w:val="002902DE"/>
    <w:rsid w:val="0029709B"/>
    <w:rsid w:val="002A15E3"/>
    <w:rsid w:val="002E031A"/>
    <w:rsid w:val="002E3163"/>
    <w:rsid w:val="002F5CEC"/>
    <w:rsid w:val="002F6558"/>
    <w:rsid w:val="00315E86"/>
    <w:rsid w:val="00316457"/>
    <w:rsid w:val="003404E2"/>
    <w:rsid w:val="00354407"/>
    <w:rsid w:val="00357D56"/>
    <w:rsid w:val="00360059"/>
    <w:rsid w:val="00364256"/>
    <w:rsid w:val="003C41F6"/>
    <w:rsid w:val="003C79A0"/>
    <w:rsid w:val="003D766B"/>
    <w:rsid w:val="003E26C2"/>
    <w:rsid w:val="003E52B5"/>
    <w:rsid w:val="003F4E72"/>
    <w:rsid w:val="00425487"/>
    <w:rsid w:val="004277FD"/>
    <w:rsid w:val="004347EC"/>
    <w:rsid w:val="00435071"/>
    <w:rsid w:val="00441086"/>
    <w:rsid w:val="00461B92"/>
    <w:rsid w:val="00465089"/>
    <w:rsid w:val="00477436"/>
    <w:rsid w:val="0048076C"/>
    <w:rsid w:val="00496C3C"/>
    <w:rsid w:val="004B24FD"/>
    <w:rsid w:val="004E07F1"/>
    <w:rsid w:val="004F1CA4"/>
    <w:rsid w:val="004F31D0"/>
    <w:rsid w:val="004F73E8"/>
    <w:rsid w:val="005017B7"/>
    <w:rsid w:val="00506251"/>
    <w:rsid w:val="00507791"/>
    <w:rsid w:val="0051230A"/>
    <w:rsid w:val="005311EF"/>
    <w:rsid w:val="00536A54"/>
    <w:rsid w:val="00536E69"/>
    <w:rsid w:val="005443CA"/>
    <w:rsid w:val="0055635B"/>
    <w:rsid w:val="00560EA1"/>
    <w:rsid w:val="005611E7"/>
    <w:rsid w:val="005658CA"/>
    <w:rsid w:val="00573127"/>
    <w:rsid w:val="005848AA"/>
    <w:rsid w:val="00585A51"/>
    <w:rsid w:val="00594411"/>
    <w:rsid w:val="0059520D"/>
    <w:rsid w:val="005D13F3"/>
    <w:rsid w:val="005D37EE"/>
    <w:rsid w:val="005E79D9"/>
    <w:rsid w:val="005F409E"/>
    <w:rsid w:val="00610E5D"/>
    <w:rsid w:val="006120F5"/>
    <w:rsid w:val="00612DE3"/>
    <w:rsid w:val="00625AF1"/>
    <w:rsid w:val="006312A6"/>
    <w:rsid w:val="00633660"/>
    <w:rsid w:val="00635078"/>
    <w:rsid w:val="006354E0"/>
    <w:rsid w:val="00637989"/>
    <w:rsid w:val="00641E0F"/>
    <w:rsid w:val="00647475"/>
    <w:rsid w:val="00654BA4"/>
    <w:rsid w:val="006628B7"/>
    <w:rsid w:val="00671B81"/>
    <w:rsid w:val="00673FA3"/>
    <w:rsid w:val="00691D30"/>
    <w:rsid w:val="00693836"/>
    <w:rsid w:val="006C05D2"/>
    <w:rsid w:val="006C1B14"/>
    <w:rsid w:val="006E0CF4"/>
    <w:rsid w:val="006E401B"/>
    <w:rsid w:val="006F20A0"/>
    <w:rsid w:val="006F5129"/>
    <w:rsid w:val="00700D21"/>
    <w:rsid w:val="00701355"/>
    <w:rsid w:val="007070C9"/>
    <w:rsid w:val="00707657"/>
    <w:rsid w:val="007122CF"/>
    <w:rsid w:val="00731DF7"/>
    <w:rsid w:val="00756766"/>
    <w:rsid w:val="00757803"/>
    <w:rsid w:val="007703A2"/>
    <w:rsid w:val="00773CCF"/>
    <w:rsid w:val="007846F6"/>
    <w:rsid w:val="00787AB5"/>
    <w:rsid w:val="007A22DC"/>
    <w:rsid w:val="007C6F95"/>
    <w:rsid w:val="007D19AA"/>
    <w:rsid w:val="007D79FB"/>
    <w:rsid w:val="007E694F"/>
    <w:rsid w:val="007F1460"/>
    <w:rsid w:val="00803855"/>
    <w:rsid w:val="008079EE"/>
    <w:rsid w:val="008133EE"/>
    <w:rsid w:val="0081572A"/>
    <w:rsid w:val="00823F6B"/>
    <w:rsid w:val="0083364C"/>
    <w:rsid w:val="00843B67"/>
    <w:rsid w:val="00855292"/>
    <w:rsid w:val="00863407"/>
    <w:rsid w:val="00864D26"/>
    <w:rsid w:val="00867A37"/>
    <w:rsid w:val="00870663"/>
    <w:rsid w:val="008901E4"/>
    <w:rsid w:val="00897A9F"/>
    <w:rsid w:val="008A253A"/>
    <w:rsid w:val="008B1EEF"/>
    <w:rsid w:val="008C3AD5"/>
    <w:rsid w:val="008E1C94"/>
    <w:rsid w:val="008E2120"/>
    <w:rsid w:val="008E2B1E"/>
    <w:rsid w:val="008E2D36"/>
    <w:rsid w:val="008E514C"/>
    <w:rsid w:val="00922D88"/>
    <w:rsid w:val="00953776"/>
    <w:rsid w:val="00954384"/>
    <w:rsid w:val="00954E58"/>
    <w:rsid w:val="00956712"/>
    <w:rsid w:val="00974A5A"/>
    <w:rsid w:val="0098634A"/>
    <w:rsid w:val="009A67D9"/>
    <w:rsid w:val="009D4C05"/>
    <w:rsid w:val="009E0777"/>
    <w:rsid w:val="009E6983"/>
    <w:rsid w:val="009F05E0"/>
    <w:rsid w:val="00A061FC"/>
    <w:rsid w:val="00A135BD"/>
    <w:rsid w:val="00A155AD"/>
    <w:rsid w:val="00A26DB9"/>
    <w:rsid w:val="00A70CB1"/>
    <w:rsid w:val="00A8029D"/>
    <w:rsid w:val="00A85C05"/>
    <w:rsid w:val="00A87FB9"/>
    <w:rsid w:val="00AF22A0"/>
    <w:rsid w:val="00AF2ED1"/>
    <w:rsid w:val="00B0550F"/>
    <w:rsid w:val="00B26FA9"/>
    <w:rsid w:val="00B32EDE"/>
    <w:rsid w:val="00B4560A"/>
    <w:rsid w:val="00B7608F"/>
    <w:rsid w:val="00B776BD"/>
    <w:rsid w:val="00B80441"/>
    <w:rsid w:val="00B90C9F"/>
    <w:rsid w:val="00B91B72"/>
    <w:rsid w:val="00B950B5"/>
    <w:rsid w:val="00BA79DA"/>
    <w:rsid w:val="00BB5CCD"/>
    <w:rsid w:val="00BC0E39"/>
    <w:rsid w:val="00BD796B"/>
    <w:rsid w:val="00C134FE"/>
    <w:rsid w:val="00C24478"/>
    <w:rsid w:val="00C324E5"/>
    <w:rsid w:val="00C34511"/>
    <w:rsid w:val="00C4102C"/>
    <w:rsid w:val="00C41D54"/>
    <w:rsid w:val="00C53708"/>
    <w:rsid w:val="00C91D53"/>
    <w:rsid w:val="00C97398"/>
    <w:rsid w:val="00CA38FE"/>
    <w:rsid w:val="00CF31F0"/>
    <w:rsid w:val="00D0386F"/>
    <w:rsid w:val="00D26EEA"/>
    <w:rsid w:val="00D429A9"/>
    <w:rsid w:val="00D61507"/>
    <w:rsid w:val="00D74A33"/>
    <w:rsid w:val="00D81F87"/>
    <w:rsid w:val="00D95AEE"/>
    <w:rsid w:val="00DF55A1"/>
    <w:rsid w:val="00E01793"/>
    <w:rsid w:val="00E07629"/>
    <w:rsid w:val="00E16878"/>
    <w:rsid w:val="00E3746F"/>
    <w:rsid w:val="00E45784"/>
    <w:rsid w:val="00E47E3C"/>
    <w:rsid w:val="00E5347A"/>
    <w:rsid w:val="00E63090"/>
    <w:rsid w:val="00E712B6"/>
    <w:rsid w:val="00E850EB"/>
    <w:rsid w:val="00E87BCE"/>
    <w:rsid w:val="00EC10DE"/>
    <w:rsid w:val="00EC33AF"/>
    <w:rsid w:val="00ED16DD"/>
    <w:rsid w:val="00EE1827"/>
    <w:rsid w:val="00F11A43"/>
    <w:rsid w:val="00F16FBD"/>
    <w:rsid w:val="00F26817"/>
    <w:rsid w:val="00F32673"/>
    <w:rsid w:val="00F52CB4"/>
    <w:rsid w:val="00F5682D"/>
    <w:rsid w:val="00F7480F"/>
    <w:rsid w:val="00FA27AD"/>
    <w:rsid w:val="00FE56C3"/>
    <w:rsid w:val="00FE5EDE"/>
    <w:rsid w:val="00FF3932"/>
    <w:rsid w:val="00FF6394"/>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C74075B"/>
  <w15:docId w15:val="{E8D869B7-767B-48E9-B814-595A51CC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B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9863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unhideWhenUsed/>
    <w:qFormat/>
    <w:rsid w:val="0098634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unhideWhenUsed/>
    <w:qFormat/>
    <w:rsid w:val="00124DFD"/>
    <w:pPr>
      <w:keepNext/>
      <w:keepLines/>
      <w:spacing w:before="40"/>
      <w:outlineLvl w:val="2"/>
    </w:pPr>
    <w:rPr>
      <w:rFonts w:asciiTheme="majorHAnsi" w:eastAsiaTheme="majorEastAsia" w:hAnsiTheme="majorHAnsi" w:cstheme="majorBidi"/>
      <w:color w:val="1F4D78" w:themeColor="accent1" w:themeShade="7F"/>
      <w:lang w:val="sq-AL"/>
    </w:rPr>
  </w:style>
  <w:style w:type="paragraph" w:styleId="Heading5">
    <w:name w:val="heading 5"/>
    <w:basedOn w:val="Normal"/>
    <w:next w:val="Normal"/>
    <w:link w:val="Heading5Char"/>
    <w:uiPriority w:val="99"/>
    <w:qFormat/>
    <w:rsid w:val="00124DFD"/>
    <w:pPr>
      <w:keepNext/>
      <w:outlineLvl w:val="4"/>
    </w:pPr>
    <w:rPr>
      <w:rFonts w:eastAsia="MS Mincho"/>
      <w:sz w:val="28"/>
      <w:szCs w:val="28"/>
    </w:rPr>
  </w:style>
  <w:style w:type="paragraph" w:styleId="Heading7">
    <w:name w:val="heading 7"/>
    <w:basedOn w:val="Normal"/>
    <w:next w:val="Normal"/>
    <w:link w:val="Heading7Char"/>
    <w:uiPriority w:val="99"/>
    <w:qFormat/>
    <w:rsid w:val="00124DFD"/>
    <w:pPr>
      <w:spacing w:before="240" w:after="60"/>
      <w:outlineLvl w:val="6"/>
    </w:pPr>
    <w:rPr>
      <w:rFonts w:eastAsia="Times New Roman"/>
      <w:lang w:val="sq-AL" w:eastAsia="sr-Latn-CS"/>
    </w:rPr>
  </w:style>
  <w:style w:type="paragraph" w:styleId="Heading8">
    <w:name w:val="heading 8"/>
    <w:basedOn w:val="Normal"/>
    <w:next w:val="Normal"/>
    <w:link w:val="Heading8Char"/>
    <w:uiPriority w:val="99"/>
    <w:qFormat/>
    <w:rsid w:val="00124DFD"/>
    <w:pPr>
      <w:spacing w:before="240" w:after="60"/>
      <w:outlineLvl w:val="7"/>
    </w:pPr>
    <w:rPr>
      <w:rFonts w:eastAsia="Times New Roman"/>
      <w:i/>
      <w:iCs/>
      <w:lang w:val="sq-AL" w:eastAsia="sr-Latn-CS"/>
    </w:rPr>
  </w:style>
  <w:style w:type="paragraph" w:styleId="Heading9">
    <w:name w:val="heading 9"/>
    <w:basedOn w:val="Normal"/>
    <w:next w:val="Normal"/>
    <w:link w:val="Heading9Char"/>
    <w:uiPriority w:val="99"/>
    <w:qFormat/>
    <w:rsid w:val="00124DFD"/>
    <w:pPr>
      <w:spacing w:before="240" w:after="60"/>
      <w:outlineLvl w:val="8"/>
    </w:pPr>
    <w:rPr>
      <w:rFonts w:ascii="Arial" w:eastAsia="Times New Roman" w:hAnsi="Arial" w:cs="Arial"/>
      <w:sz w:val="22"/>
      <w:szCs w:val="22"/>
      <w:lang w:val="sq-AL"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634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98634A"/>
    <w:rPr>
      <w:rFonts w:asciiTheme="majorHAnsi" w:eastAsiaTheme="majorEastAsia" w:hAnsiTheme="majorHAnsi" w:cstheme="majorBidi"/>
      <w:b/>
      <w:bCs/>
      <w:color w:val="5B9BD5" w:themeColor="accent1"/>
      <w:sz w:val="26"/>
      <w:szCs w:val="26"/>
    </w:rPr>
  </w:style>
  <w:style w:type="paragraph" w:styleId="NoSpacing">
    <w:name w:val="No Spacing"/>
    <w:link w:val="NoSpacingChar"/>
    <w:uiPriority w:val="1"/>
    <w:qFormat/>
    <w:rsid w:val="0098634A"/>
    <w:pPr>
      <w:spacing w:after="0" w:line="240" w:lineRule="auto"/>
    </w:pPr>
    <w:rPr>
      <w:rFonts w:ascii="Times New Roman" w:eastAsia="Calibri" w:hAnsi="Times New Roman" w:cs="Times New Roman"/>
      <w:sz w:val="24"/>
      <w:szCs w:val="24"/>
    </w:rPr>
  </w:style>
  <w:style w:type="paragraph" w:customStyle="1" w:styleId="Default">
    <w:name w:val="Default"/>
    <w:rsid w:val="0098634A"/>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98634A"/>
    <w:pPr>
      <w:ind w:left="720"/>
      <w:contextualSpacing/>
    </w:pPr>
  </w:style>
  <w:style w:type="table" w:styleId="TableGrid">
    <w:name w:val="Table Grid"/>
    <w:basedOn w:val="TableNormal"/>
    <w:uiPriority w:val="59"/>
    <w:rsid w:val="00986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634A"/>
    <w:pPr>
      <w:tabs>
        <w:tab w:val="center" w:pos="4680"/>
        <w:tab w:val="right" w:pos="9360"/>
      </w:tabs>
    </w:pPr>
    <w:rPr>
      <w:rFonts w:asciiTheme="minorHAnsi" w:eastAsiaTheme="minorHAnsi" w:hAnsiTheme="minorHAnsi" w:cstheme="minorBidi"/>
      <w:sz w:val="22"/>
      <w:szCs w:val="22"/>
      <w:lang w:val="sq-AL"/>
    </w:rPr>
  </w:style>
  <w:style w:type="character" w:customStyle="1" w:styleId="FooterChar">
    <w:name w:val="Footer Char"/>
    <w:basedOn w:val="DefaultParagraphFont"/>
    <w:link w:val="Footer"/>
    <w:uiPriority w:val="99"/>
    <w:rsid w:val="0098634A"/>
    <w:rPr>
      <w:lang w:val="sq-AL"/>
    </w:rPr>
  </w:style>
  <w:style w:type="paragraph" w:customStyle="1" w:styleId="TableParagraph">
    <w:name w:val="Table Paragraph"/>
    <w:basedOn w:val="Normal"/>
    <w:uiPriority w:val="1"/>
    <w:qFormat/>
    <w:rsid w:val="0098634A"/>
    <w:pPr>
      <w:widowControl w:val="0"/>
      <w:autoSpaceDE w:val="0"/>
      <w:autoSpaceDN w:val="0"/>
    </w:pPr>
    <w:rPr>
      <w:rFonts w:eastAsia="Times New Roman"/>
      <w:sz w:val="22"/>
      <w:szCs w:val="22"/>
      <w:lang w:val="sq-AL"/>
    </w:rPr>
  </w:style>
  <w:style w:type="character" w:styleId="Emphasis">
    <w:name w:val="Emphasis"/>
    <w:basedOn w:val="DefaultParagraphFont"/>
    <w:uiPriority w:val="20"/>
    <w:qFormat/>
    <w:rsid w:val="0098634A"/>
    <w:rPr>
      <w:i/>
      <w:iCs/>
    </w:rPr>
  </w:style>
  <w:style w:type="paragraph" w:styleId="BalloonText">
    <w:name w:val="Balloon Text"/>
    <w:basedOn w:val="Normal"/>
    <w:link w:val="BalloonTextChar"/>
    <w:uiPriority w:val="99"/>
    <w:rsid w:val="0098634A"/>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8634A"/>
    <w:rPr>
      <w:rFonts w:ascii="Tahoma" w:eastAsia="Times New Roman" w:hAnsi="Tahoma" w:cs="Tahoma"/>
      <w:sz w:val="16"/>
      <w:szCs w:val="16"/>
    </w:rPr>
  </w:style>
  <w:style w:type="paragraph" w:styleId="Header">
    <w:name w:val="header"/>
    <w:basedOn w:val="Normal"/>
    <w:link w:val="HeaderChar"/>
    <w:uiPriority w:val="99"/>
    <w:rsid w:val="0098634A"/>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98634A"/>
    <w:rPr>
      <w:rFonts w:ascii="Times New Roman" w:eastAsia="Times New Roman" w:hAnsi="Times New Roman" w:cs="Times New Roman"/>
      <w:sz w:val="24"/>
      <w:szCs w:val="24"/>
    </w:rPr>
  </w:style>
  <w:style w:type="character" w:styleId="Strong">
    <w:name w:val="Strong"/>
    <w:basedOn w:val="DefaultParagraphFont"/>
    <w:uiPriority w:val="22"/>
    <w:qFormat/>
    <w:rsid w:val="0098634A"/>
    <w:rPr>
      <w:b/>
      <w:bCs/>
    </w:rPr>
  </w:style>
  <w:style w:type="character" w:styleId="SubtleEmphasis">
    <w:name w:val="Subtle Emphasis"/>
    <w:basedOn w:val="DefaultParagraphFont"/>
    <w:uiPriority w:val="19"/>
    <w:qFormat/>
    <w:rsid w:val="0098634A"/>
    <w:rPr>
      <w:i/>
      <w:iCs/>
      <w:color w:val="808080" w:themeColor="text1" w:themeTint="7F"/>
    </w:rPr>
  </w:style>
  <w:style w:type="paragraph" w:styleId="Subtitle">
    <w:name w:val="Subtitle"/>
    <w:basedOn w:val="Normal"/>
    <w:next w:val="Normal"/>
    <w:link w:val="SubtitleChar"/>
    <w:qFormat/>
    <w:rsid w:val="0098634A"/>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98634A"/>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98634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634A"/>
    <w:rPr>
      <w:rFonts w:asciiTheme="majorHAnsi" w:eastAsiaTheme="majorEastAsia" w:hAnsiTheme="majorHAnsi" w:cstheme="majorBidi"/>
      <w:color w:val="323E4F" w:themeColor="text2" w:themeShade="BF"/>
      <w:spacing w:val="5"/>
      <w:kern w:val="28"/>
      <w:sz w:val="52"/>
      <w:szCs w:val="52"/>
    </w:rPr>
  </w:style>
  <w:style w:type="character" w:styleId="IntenseEmphasis">
    <w:name w:val="Intense Emphasis"/>
    <w:basedOn w:val="DefaultParagraphFont"/>
    <w:uiPriority w:val="21"/>
    <w:qFormat/>
    <w:rsid w:val="0098634A"/>
    <w:rPr>
      <w:b/>
      <w:bCs/>
      <w:i/>
      <w:iCs/>
      <w:color w:val="5B9BD5" w:themeColor="accent1"/>
    </w:rPr>
  </w:style>
  <w:style w:type="paragraph" w:styleId="IntenseQuote">
    <w:name w:val="Intense Quote"/>
    <w:basedOn w:val="Normal"/>
    <w:next w:val="Normal"/>
    <w:link w:val="IntenseQuoteChar"/>
    <w:uiPriority w:val="30"/>
    <w:qFormat/>
    <w:rsid w:val="0098634A"/>
    <w:pPr>
      <w:pBdr>
        <w:bottom w:val="single" w:sz="4" w:space="4" w:color="5B9BD5" w:themeColor="accent1"/>
      </w:pBdr>
      <w:spacing w:before="200" w:after="280"/>
      <w:ind w:left="936" w:right="936"/>
    </w:pPr>
    <w:rPr>
      <w:rFonts w:eastAsia="Times New Roman"/>
      <w:b/>
      <w:bCs/>
      <w:i/>
      <w:iCs/>
      <w:color w:val="5B9BD5" w:themeColor="accent1"/>
    </w:rPr>
  </w:style>
  <w:style w:type="character" w:customStyle="1" w:styleId="IntenseQuoteChar">
    <w:name w:val="Intense Quote Char"/>
    <w:basedOn w:val="DefaultParagraphFont"/>
    <w:link w:val="IntenseQuote"/>
    <w:uiPriority w:val="30"/>
    <w:rsid w:val="0098634A"/>
    <w:rPr>
      <w:rFonts w:ascii="Times New Roman" w:eastAsia="Times New Roman" w:hAnsi="Times New Roman" w:cs="Times New Roman"/>
      <w:b/>
      <w:bCs/>
      <w:i/>
      <w:iCs/>
      <w:color w:val="5B9BD5" w:themeColor="accent1"/>
      <w:sz w:val="24"/>
      <w:szCs w:val="24"/>
    </w:rPr>
  </w:style>
  <w:style w:type="table" w:customStyle="1" w:styleId="TableGrid2">
    <w:name w:val="Table Grid2"/>
    <w:basedOn w:val="TableNormal"/>
    <w:next w:val="TableGrid"/>
    <w:uiPriority w:val="99"/>
    <w:rsid w:val="0098634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34A"/>
    <w:rPr>
      <w:rFonts w:eastAsia="Times New Roman"/>
    </w:rPr>
  </w:style>
  <w:style w:type="table" w:customStyle="1" w:styleId="LightList-Accent11">
    <w:name w:val="Light List - Accent 11"/>
    <w:basedOn w:val="TableNormal"/>
    <w:uiPriority w:val="61"/>
    <w:rsid w:val="0098634A"/>
    <w:pPr>
      <w:spacing w:after="0" w:line="240" w:lineRule="auto"/>
    </w:pPr>
    <w:rPr>
      <w:rFonts w:ascii="Times New Roman" w:eastAsia="Batang" w:hAnsi="Times New Roman" w:cs="Calibri"/>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olorfulList-Accent6">
    <w:name w:val="Colorful List Accent 6"/>
    <w:basedOn w:val="TableNormal"/>
    <w:uiPriority w:val="72"/>
    <w:rsid w:val="0098634A"/>
    <w:pPr>
      <w:spacing w:after="0" w:line="240" w:lineRule="auto"/>
    </w:pPr>
    <w:rPr>
      <w:rFonts w:ascii="Times New Roman" w:eastAsia="Batang" w:hAnsi="Times New Roman" w:cs="Calibri"/>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CharCharCharCharCharChar">
    <w:name w:val="Char Char Char Char Char Char"/>
    <w:basedOn w:val="Normal"/>
    <w:uiPriority w:val="99"/>
    <w:rsid w:val="0098634A"/>
    <w:pPr>
      <w:spacing w:after="160" w:line="240" w:lineRule="exact"/>
    </w:pPr>
    <w:rPr>
      <w:rFonts w:ascii="Tahoma" w:eastAsia="Times New Roman" w:hAnsi="Tahoma"/>
      <w:sz w:val="20"/>
      <w:szCs w:val="20"/>
      <w:lang w:val="sq-AL"/>
    </w:rPr>
  </w:style>
  <w:style w:type="paragraph" w:styleId="ListBullet">
    <w:name w:val="List Bullet"/>
    <w:basedOn w:val="Normal"/>
    <w:autoRedefine/>
    <w:rsid w:val="0098634A"/>
    <w:pPr>
      <w:tabs>
        <w:tab w:val="left" w:pos="720"/>
      </w:tabs>
    </w:pPr>
    <w:rPr>
      <w:rFonts w:ascii="Century Gothic" w:eastAsia="Times New Roman" w:hAnsi="Century Gothic" w:cs="Arial"/>
      <w:b/>
      <w:bCs/>
      <w:iCs/>
      <w:lang w:val="sq-AL"/>
    </w:rPr>
  </w:style>
  <w:style w:type="paragraph" w:customStyle="1" w:styleId="Char">
    <w:name w:val="Char"/>
    <w:basedOn w:val="Normal"/>
    <w:rsid w:val="0098634A"/>
    <w:pPr>
      <w:spacing w:after="160" w:line="240" w:lineRule="exact"/>
    </w:pPr>
    <w:rPr>
      <w:rFonts w:ascii="Tahoma" w:eastAsia="Times New Roman" w:hAnsi="Tahoma"/>
      <w:sz w:val="20"/>
      <w:szCs w:val="20"/>
      <w:lang w:val="sq-AL"/>
    </w:rPr>
  </w:style>
  <w:style w:type="character" w:customStyle="1" w:styleId="txtshort4">
    <w:name w:val="txt_short4"/>
    <w:rsid w:val="0098634A"/>
    <w:rPr>
      <w:b w:val="0"/>
      <w:bCs w:val="0"/>
      <w:vanish w:val="0"/>
      <w:webHidden w:val="0"/>
      <w:sz w:val="21"/>
      <w:szCs w:val="21"/>
      <w:specVanish w:val="0"/>
    </w:rPr>
  </w:style>
  <w:style w:type="character" w:customStyle="1" w:styleId="title3">
    <w:name w:val="title3"/>
    <w:rsid w:val="0098634A"/>
    <w:rPr>
      <w:b/>
      <w:bCs/>
      <w:vanish w:val="0"/>
      <w:webHidden w:val="0"/>
      <w:sz w:val="21"/>
      <w:szCs w:val="21"/>
      <w:specVanish w:val="0"/>
    </w:rPr>
  </w:style>
  <w:style w:type="character" w:styleId="PageNumber">
    <w:name w:val="page number"/>
    <w:basedOn w:val="DefaultParagraphFont"/>
    <w:uiPriority w:val="99"/>
    <w:rsid w:val="0098634A"/>
  </w:style>
  <w:style w:type="character" w:customStyle="1" w:styleId="NoSpacingChar">
    <w:name w:val="No Spacing Char"/>
    <w:basedOn w:val="DefaultParagraphFont"/>
    <w:link w:val="NoSpacing"/>
    <w:uiPriority w:val="1"/>
    <w:rsid w:val="0098634A"/>
    <w:rPr>
      <w:rFonts w:ascii="Times New Roman" w:eastAsia="Calibri" w:hAnsi="Times New Roman" w:cs="Times New Roman"/>
      <w:sz w:val="24"/>
      <w:szCs w:val="24"/>
    </w:rPr>
  </w:style>
  <w:style w:type="character" w:customStyle="1" w:styleId="hps">
    <w:name w:val="hps"/>
    <w:basedOn w:val="DefaultParagraphFont"/>
    <w:rsid w:val="0098634A"/>
  </w:style>
  <w:style w:type="paragraph" w:styleId="FootnoteText">
    <w:name w:val="footnote text"/>
    <w:basedOn w:val="Normal"/>
    <w:link w:val="FootnoteTextChar"/>
    <w:uiPriority w:val="99"/>
    <w:rsid w:val="0098634A"/>
    <w:rPr>
      <w:rFonts w:eastAsia="Times New Roman"/>
      <w:sz w:val="20"/>
      <w:szCs w:val="20"/>
      <w:lang w:val="sr-Latn-CS"/>
    </w:rPr>
  </w:style>
  <w:style w:type="character" w:customStyle="1" w:styleId="FootnoteTextChar">
    <w:name w:val="Footnote Text Char"/>
    <w:basedOn w:val="DefaultParagraphFont"/>
    <w:link w:val="FootnoteText"/>
    <w:uiPriority w:val="99"/>
    <w:rsid w:val="0098634A"/>
    <w:rPr>
      <w:rFonts w:ascii="Times New Roman" w:eastAsia="Times New Roman" w:hAnsi="Times New Roman" w:cs="Times New Roman"/>
      <w:sz w:val="20"/>
      <w:szCs w:val="20"/>
      <w:lang w:val="sr-Latn-CS"/>
    </w:rPr>
  </w:style>
  <w:style w:type="character" w:styleId="FootnoteReference">
    <w:name w:val="footnote reference"/>
    <w:rsid w:val="0098634A"/>
    <w:rPr>
      <w:vertAlign w:val="superscript"/>
    </w:rPr>
  </w:style>
  <w:style w:type="character" w:styleId="Hyperlink">
    <w:name w:val="Hyperlink"/>
    <w:basedOn w:val="DefaultParagraphFont"/>
    <w:uiPriority w:val="99"/>
    <w:unhideWhenUsed/>
    <w:rsid w:val="00E712B6"/>
    <w:rPr>
      <w:color w:val="0000FF"/>
      <w:u w:val="single"/>
    </w:rPr>
  </w:style>
  <w:style w:type="table" w:customStyle="1" w:styleId="TableGrid1">
    <w:name w:val="Table Grid1"/>
    <w:basedOn w:val="TableNormal"/>
    <w:next w:val="TableGrid"/>
    <w:uiPriority w:val="59"/>
    <w:rsid w:val="0004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124DFD"/>
    <w:rPr>
      <w:rFonts w:asciiTheme="majorHAnsi" w:eastAsiaTheme="majorEastAsia" w:hAnsiTheme="majorHAnsi" w:cstheme="majorBidi"/>
      <w:color w:val="1F4D78" w:themeColor="accent1" w:themeShade="7F"/>
      <w:sz w:val="24"/>
      <w:szCs w:val="24"/>
      <w:lang w:val="sq-AL"/>
    </w:rPr>
  </w:style>
  <w:style w:type="character" w:customStyle="1" w:styleId="Heading5Char">
    <w:name w:val="Heading 5 Char"/>
    <w:basedOn w:val="DefaultParagraphFont"/>
    <w:link w:val="Heading5"/>
    <w:uiPriority w:val="99"/>
    <w:rsid w:val="00124DFD"/>
    <w:rPr>
      <w:rFonts w:ascii="Times New Roman" w:eastAsia="MS Mincho" w:hAnsi="Times New Roman" w:cs="Times New Roman"/>
      <w:sz w:val="28"/>
      <w:szCs w:val="28"/>
    </w:rPr>
  </w:style>
  <w:style w:type="character" w:customStyle="1" w:styleId="Heading7Char">
    <w:name w:val="Heading 7 Char"/>
    <w:basedOn w:val="DefaultParagraphFont"/>
    <w:link w:val="Heading7"/>
    <w:uiPriority w:val="99"/>
    <w:rsid w:val="00124DFD"/>
    <w:rPr>
      <w:rFonts w:ascii="Times New Roman" w:eastAsia="Times New Roman" w:hAnsi="Times New Roman" w:cs="Times New Roman"/>
      <w:sz w:val="24"/>
      <w:szCs w:val="24"/>
      <w:lang w:val="sq-AL" w:eastAsia="sr-Latn-CS"/>
    </w:rPr>
  </w:style>
  <w:style w:type="character" w:customStyle="1" w:styleId="Heading8Char">
    <w:name w:val="Heading 8 Char"/>
    <w:basedOn w:val="DefaultParagraphFont"/>
    <w:link w:val="Heading8"/>
    <w:uiPriority w:val="99"/>
    <w:rsid w:val="00124DFD"/>
    <w:rPr>
      <w:rFonts w:ascii="Times New Roman" w:eastAsia="Times New Roman" w:hAnsi="Times New Roman" w:cs="Times New Roman"/>
      <w:i/>
      <w:iCs/>
      <w:sz w:val="24"/>
      <w:szCs w:val="24"/>
      <w:lang w:val="sq-AL" w:eastAsia="sr-Latn-CS"/>
    </w:rPr>
  </w:style>
  <w:style w:type="character" w:customStyle="1" w:styleId="Heading9Char">
    <w:name w:val="Heading 9 Char"/>
    <w:basedOn w:val="DefaultParagraphFont"/>
    <w:link w:val="Heading9"/>
    <w:uiPriority w:val="99"/>
    <w:rsid w:val="00124DFD"/>
    <w:rPr>
      <w:rFonts w:ascii="Arial" w:eastAsia="Times New Roman" w:hAnsi="Arial" w:cs="Arial"/>
      <w:lang w:val="sq-AL" w:eastAsia="sr-Latn-CS"/>
    </w:rPr>
  </w:style>
  <w:style w:type="numbering" w:customStyle="1" w:styleId="NoList1">
    <w:name w:val="No List1"/>
    <w:next w:val="NoList"/>
    <w:uiPriority w:val="99"/>
    <w:semiHidden/>
    <w:unhideWhenUsed/>
    <w:rsid w:val="00124DFD"/>
  </w:style>
  <w:style w:type="character" w:customStyle="1" w:styleId="ListParagraphChar">
    <w:name w:val="List Paragraph Char"/>
    <w:link w:val="ListParagraph"/>
    <w:uiPriority w:val="34"/>
    <w:locked/>
    <w:rsid w:val="00124DFD"/>
    <w:rPr>
      <w:rFonts w:ascii="Times New Roman" w:eastAsia="Calibri" w:hAnsi="Times New Roman" w:cs="Times New Roman"/>
      <w:sz w:val="24"/>
      <w:szCs w:val="24"/>
    </w:rPr>
  </w:style>
  <w:style w:type="table" w:customStyle="1" w:styleId="TableGrid3">
    <w:name w:val="Table Grid3"/>
    <w:basedOn w:val="TableNormal"/>
    <w:next w:val="TableGrid"/>
    <w:uiPriority w:val="59"/>
    <w:rsid w:val="00124DFD"/>
    <w:pPr>
      <w:spacing w:after="0" w:line="240" w:lineRule="auto"/>
    </w:pPr>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99"/>
    <w:rsid w:val="00124DF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124DFD"/>
    <w:rPr>
      <w:rFonts w:cs="Times New Roman"/>
      <w:color w:val="800080"/>
      <w:u w:val="single"/>
    </w:rPr>
  </w:style>
  <w:style w:type="paragraph" w:styleId="Caption">
    <w:name w:val="caption"/>
    <w:basedOn w:val="Normal"/>
    <w:next w:val="Normal"/>
    <w:uiPriority w:val="99"/>
    <w:qFormat/>
    <w:rsid w:val="00124DFD"/>
    <w:pPr>
      <w:jc w:val="center"/>
    </w:pPr>
    <w:rPr>
      <w:rFonts w:eastAsia="MS Mincho"/>
      <w:b/>
      <w:bCs/>
      <w:lang w:val="sq-AL"/>
    </w:rPr>
  </w:style>
  <w:style w:type="paragraph" w:styleId="BodyText2">
    <w:name w:val="Body Text 2"/>
    <w:basedOn w:val="Normal"/>
    <w:link w:val="BodyText2Char"/>
    <w:uiPriority w:val="99"/>
    <w:rsid w:val="00124DFD"/>
    <w:rPr>
      <w:rFonts w:eastAsia="MS Mincho"/>
      <w:sz w:val="28"/>
      <w:szCs w:val="28"/>
      <w:lang w:val="sq-AL"/>
    </w:rPr>
  </w:style>
  <w:style w:type="character" w:customStyle="1" w:styleId="BodyText2Char">
    <w:name w:val="Body Text 2 Char"/>
    <w:basedOn w:val="DefaultParagraphFont"/>
    <w:link w:val="BodyText2"/>
    <w:uiPriority w:val="99"/>
    <w:rsid w:val="00124DFD"/>
    <w:rPr>
      <w:rFonts w:ascii="Times New Roman" w:eastAsia="MS Mincho" w:hAnsi="Times New Roman" w:cs="Times New Roman"/>
      <w:sz w:val="28"/>
      <w:szCs w:val="28"/>
      <w:lang w:val="sq-AL"/>
    </w:rPr>
  </w:style>
  <w:style w:type="table" w:styleId="TableElegant">
    <w:name w:val="Table Elegant"/>
    <w:basedOn w:val="TableNormal"/>
    <w:uiPriority w:val="99"/>
    <w:rsid w:val="00124DFD"/>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ZchnZchnCharCharZchnZchn">
    <w:name w:val="Zchn Zchn Char Char Zchn Zchn"/>
    <w:basedOn w:val="Normal"/>
    <w:uiPriority w:val="99"/>
    <w:rsid w:val="00124DFD"/>
    <w:pPr>
      <w:spacing w:after="160" w:line="240" w:lineRule="exact"/>
    </w:pPr>
    <w:rPr>
      <w:rFonts w:ascii="Tahoma" w:eastAsia="Times New Roman" w:hAnsi="Tahoma" w:cs="Tahoma"/>
      <w:sz w:val="20"/>
      <w:szCs w:val="20"/>
      <w:lang w:val="sq-AL"/>
    </w:rPr>
  </w:style>
  <w:style w:type="paragraph" w:customStyle="1" w:styleId="ZchnZchnCharCharZchnZchn1">
    <w:name w:val="Zchn Zchn Char Char Zchn Zchn1"/>
    <w:basedOn w:val="Normal"/>
    <w:uiPriority w:val="99"/>
    <w:rsid w:val="00124DFD"/>
    <w:pPr>
      <w:spacing w:after="160" w:line="240" w:lineRule="exact"/>
    </w:pPr>
    <w:rPr>
      <w:rFonts w:ascii="Tahoma" w:eastAsia="Times New Roman" w:hAnsi="Tahoma" w:cs="Tahoma"/>
      <w:sz w:val="20"/>
      <w:szCs w:val="20"/>
      <w:lang w:val="sq-AL"/>
    </w:rPr>
  </w:style>
  <w:style w:type="paragraph" w:customStyle="1" w:styleId="CharCharCharCharCharChar1">
    <w:name w:val="Char Char Char Char Char Char1"/>
    <w:basedOn w:val="Normal"/>
    <w:uiPriority w:val="99"/>
    <w:rsid w:val="00124DFD"/>
    <w:pPr>
      <w:spacing w:after="160" w:line="240" w:lineRule="exact"/>
    </w:pPr>
    <w:rPr>
      <w:rFonts w:ascii="Tahoma" w:eastAsia="Times New Roman" w:hAnsi="Tahoma" w:cs="Tahoma"/>
      <w:sz w:val="20"/>
      <w:szCs w:val="20"/>
    </w:rPr>
  </w:style>
  <w:style w:type="paragraph" w:customStyle="1" w:styleId="CharCharCharCharCharChar2">
    <w:name w:val="Char Char Char Char Char Char2"/>
    <w:basedOn w:val="Normal"/>
    <w:uiPriority w:val="99"/>
    <w:rsid w:val="00124DFD"/>
    <w:pPr>
      <w:spacing w:after="160" w:line="240" w:lineRule="exact"/>
    </w:pPr>
    <w:rPr>
      <w:rFonts w:ascii="Tahoma" w:eastAsia="Times New Roman" w:hAnsi="Tahoma" w:cs="Tahoma"/>
      <w:sz w:val="20"/>
      <w:szCs w:val="20"/>
    </w:rPr>
  </w:style>
  <w:style w:type="paragraph" w:styleId="BodyText">
    <w:name w:val="Body Text"/>
    <w:basedOn w:val="Normal"/>
    <w:link w:val="BodyTextChar"/>
    <w:uiPriority w:val="99"/>
    <w:rsid w:val="00124DFD"/>
    <w:pPr>
      <w:spacing w:after="120"/>
    </w:pPr>
    <w:rPr>
      <w:rFonts w:eastAsia="Times New Roman"/>
      <w:lang w:val="sq-AL" w:eastAsia="sr-Latn-CS"/>
    </w:rPr>
  </w:style>
  <w:style w:type="character" w:customStyle="1" w:styleId="BodyTextChar">
    <w:name w:val="Body Text Char"/>
    <w:basedOn w:val="DefaultParagraphFont"/>
    <w:link w:val="BodyText"/>
    <w:uiPriority w:val="99"/>
    <w:rsid w:val="00124DFD"/>
    <w:rPr>
      <w:rFonts w:ascii="Times New Roman" w:eastAsia="Times New Roman" w:hAnsi="Times New Roman" w:cs="Times New Roman"/>
      <w:sz w:val="24"/>
      <w:szCs w:val="24"/>
      <w:lang w:val="sq-AL" w:eastAsia="sr-Latn-CS"/>
    </w:rPr>
  </w:style>
  <w:style w:type="paragraph" w:customStyle="1" w:styleId="CharCharCharCharCharChar3">
    <w:name w:val="Char Char Char Char Char Char3"/>
    <w:basedOn w:val="Normal"/>
    <w:uiPriority w:val="99"/>
    <w:rsid w:val="00124DFD"/>
    <w:pPr>
      <w:spacing w:after="160" w:line="240" w:lineRule="exact"/>
    </w:pPr>
    <w:rPr>
      <w:rFonts w:ascii="Tahoma" w:eastAsia="Times New Roman" w:hAnsi="Tahoma" w:cs="Tahoma"/>
      <w:sz w:val="20"/>
      <w:szCs w:val="20"/>
    </w:rPr>
  </w:style>
  <w:style w:type="table" w:customStyle="1" w:styleId="LightList-Accent12">
    <w:name w:val="Light List - Accent 12"/>
    <w:basedOn w:val="TableNormal"/>
    <w:uiPriority w:val="61"/>
    <w:rsid w:val="008133EE"/>
    <w:pPr>
      <w:spacing w:after="0" w:line="240" w:lineRule="auto"/>
    </w:pPr>
    <w:rPr>
      <w:rFonts w:ascii="Times New Roman" w:eastAsia="Batang" w:hAnsi="Times New Roman" w:cs="Calibri"/>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1">
    <w:name w:val="Light List Accent 1"/>
    <w:basedOn w:val="TableNormal"/>
    <w:uiPriority w:val="61"/>
    <w:rsid w:val="00D61507"/>
    <w:pPr>
      <w:spacing w:after="0" w:line="240" w:lineRule="auto"/>
    </w:pPr>
    <w:rPr>
      <w:rFonts w:ascii="Times New Roman" w:eastAsia="Batang" w:hAnsi="Times New Roman" w:cs="Calibri"/>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167814">
      <w:bodyDiv w:val="1"/>
      <w:marLeft w:val="0"/>
      <w:marRight w:val="0"/>
      <w:marTop w:val="0"/>
      <w:marBottom w:val="0"/>
      <w:divBdr>
        <w:top w:val="none" w:sz="0" w:space="0" w:color="auto"/>
        <w:left w:val="none" w:sz="0" w:space="0" w:color="auto"/>
        <w:bottom w:val="none" w:sz="0" w:space="0" w:color="auto"/>
        <w:right w:val="none" w:sz="0" w:space="0" w:color="auto"/>
      </w:divBdr>
    </w:div>
    <w:div w:id="1477259951">
      <w:bodyDiv w:val="1"/>
      <w:marLeft w:val="0"/>
      <w:marRight w:val="0"/>
      <w:marTop w:val="0"/>
      <w:marBottom w:val="0"/>
      <w:divBdr>
        <w:top w:val="none" w:sz="0" w:space="0" w:color="auto"/>
        <w:left w:val="none" w:sz="0" w:space="0" w:color="auto"/>
        <w:bottom w:val="none" w:sz="0" w:space="0" w:color="auto"/>
        <w:right w:val="none" w:sz="0" w:space="0" w:color="auto"/>
      </w:divBdr>
    </w:div>
    <w:div w:id="17972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sht.rks-gov.net/wp-content/uploads/2022/05/16-ua-masht-nr-16-vleresimi-pedagogjik-i-femijeve-me-nevoja-te-vecanta-arsimor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E8CA-F6E7-4D42-9CC4-DEACD852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22377</Words>
  <Characters>127550</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 Maloku</dc:creator>
  <cp:keywords/>
  <dc:description/>
  <cp:lastModifiedBy>Mirjeta Duraku</cp:lastModifiedBy>
  <cp:revision>107</cp:revision>
  <cp:lastPrinted>2024-01-12T06:51:00Z</cp:lastPrinted>
  <dcterms:created xsi:type="dcterms:W3CDTF">2023-12-14T08:00:00Z</dcterms:created>
  <dcterms:modified xsi:type="dcterms:W3CDTF">2024-01-12T06:52:00Z</dcterms:modified>
</cp:coreProperties>
</file>