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22" w:rsidRDefault="00315022" w:rsidP="00315022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20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ight>
            <wp:docPr id="2" name="Picture 2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22" w:rsidRDefault="00315022" w:rsidP="00315022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-413385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22" w:rsidRDefault="00315022" w:rsidP="00315022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  <w:sz w:val="20"/>
          <w:szCs w:val="20"/>
        </w:rPr>
        <w:t xml:space="preserve">                    </w:t>
      </w:r>
      <w:r>
        <w:rPr>
          <w:b/>
        </w:rPr>
        <w:t>Republika e Kosovës</w:t>
      </w:r>
    </w:p>
    <w:p w:rsidR="00315022" w:rsidRDefault="00315022" w:rsidP="00315022">
      <w:pPr>
        <w:pStyle w:val="NoSpacing"/>
      </w:pPr>
      <w:r>
        <w:t xml:space="preserve">             Republika Kosova-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Kosovo</w:t>
      </w:r>
      <w:proofErr w:type="spellEnd"/>
    </w:p>
    <w:p w:rsidR="00315022" w:rsidRDefault="00315022" w:rsidP="00315022">
      <w:pPr>
        <w:pStyle w:val="NoSpacing"/>
        <w:rPr>
          <w:b/>
        </w:rPr>
      </w:pPr>
      <w:r>
        <w:rPr>
          <w:b/>
        </w:rPr>
        <w:t xml:space="preserve">                         Komuna e Vushtrrisë</w:t>
      </w:r>
    </w:p>
    <w:p w:rsidR="00315022" w:rsidRDefault="00315022" w:rsidP="00315022">
      <w:pPr>
        <w:pStyle w:val="NoSpacing"/>
      </w:pPr>
      <w:r>
        <w:rPr>
          <w:b/>
        </w:rPr>
        <w:t xml:space="preserve">           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Vučitrn</w:t>
      </w:r>
      <w:proofErr w:type="spellEnd"/>
      <w:r>
        <w:t xml:space="preserve"> – </w:t>
      </w:r>
      <w:proofErr w:type="spellStart"/>
      <w:r>
        <w:t>Municipality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Vushtrri</w:t>
      </w:r>
    </w:p>
    <w:p w:rsidR="00315022" w:rsidRDefault="00315022" w:rsidP="00315022">
      <w:pPr>
        <w:pStyle w:val="NoSpacing"/>
      </w:pPr>
      <w:r>
        <w:t>______________________________________________________________________________</w:t>
      </w:r>
    </w:p>
    <w:p w:rsidR="00315022" w:rsidRDefault="00315022" w:rsidP="00315022">
      <w:pPr>
        <w:pStyle w:val="NoSpacing"/>
      </w:pPr>
      <w:r>
        <w:rPr>
          <w:b/>
        </w:rPr>
        <w:t xml:space="preserve">                         Drejtoria për Ekonomi, Bujqësi, Pylltari dhe Zhvillim Rural</w:t>
      </w:r>
      <w:r>
        <w:t xml:space="preserve"> </w:t>
      </w:r>
    </w:p>
    <w:p w:rsidR="00315022" w:rsidRDefault="00315022" w:rsidP="0031502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(Komisioni për hartimin e draftit të rregullores  për përkrahjen e fermerëve në bujqësi dhe bizneseve në sektorin privat)     </w:t>
      </w:r>
    </w:p>
    <w:p w:rsidR="00F01596" w:rsidRDefault="00F01596" w:rsidP="001B197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01596" w:rsidRDefault="00F01596" w:rsidP="001B197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15022" w:rsidRPr="00186052" w:rsidRDefault="00315022" w:rsidP="001B197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Datë:19.01.2024</w:t>
      </w:r>
    </w:p>
    <w:p w:rsidR="00315022" w:rsidRDefault="00315022" w:rsidP="00F01596">
      <w:pPr>
        <w:pStyle w:val="Title"/>
        <w:rPr>
          <w:rFonts w:ascii="Times New Roman" w:hAnsi="Times New Roman" w:cs="Times New Roman"/>
          <w:b/>
          <w:lang w:val="sq-AL"/>
        </w:rPr>
      </w:pPr>
      <w:r w:rsidRPr="00F0159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</w:t>
      </w:r>
      <w:r w:rsidR="00F0159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  <w:r w:rsidRPr="00F01596">
        <w:rPr>
          <w:rFonts w:ascii="Times New Roman" w:hAnsi="Times New Roman" w:cs="Times New Roman"/>
          <w:b/>
          <w:lang w:val="sq-AL"/>
        </w:rPr>
        <w:t>Procesverbal</w:t>
      </w:r>
    </w:p>
    <w:p w:rsidR="00F01596" w:rsidRPr="00F01596" w:rsidRDefault="00F01596" w:rsidP="00F01596">
      <w:pPr>
        <w:rPr>
          <w:lang w:val="sq-AL"/>
        </w:rPr>
      </w:pPr>
    </w:p>
    <w:p w:rsidR="00315022" w:rsidRDefault="0031502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përpiluar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me datë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19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>.01.2024 me rastin e mbajtjes së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diskutimit publik  me qytetar lidhur me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hartimin e draftit të rregullores  për përkrahjen e fermerëve në bujqësi dhe bizneseve në sektorin privat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F01596" w:rsidRPr="00186052" w:rsidRDefault="00F0159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Takimin e hapi dhe e udhëhoqi Tefik Maloku, kryetar i komisionit për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hartimin e draftit të rregullores  për përkrahjen e fermerëve në bujqësi dhe bizneseve në sektorin privat. </w:t>
      </w:r>
    </w:p>
    <w:p w:rsidR="00315022" w:rsidRPr="00186052" w:rsidRDefault="0031502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pranishëm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takim ishin 38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pjesëmarrës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cilët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shprehen interesimin e tyre lidhur me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këtë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rregullore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 e 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cilët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parashtruan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edhe pyetje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këtë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çështje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15022" w:rsidRPr="00186052" w:rsidRDefault="00315022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Taibe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Krasniqi n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ga fshati </w:t>
      </w:r>
      <w:proofErr w:type="spellStart"/>
      <w:r w:rsidR="00186052">
        <w:rPr>
          <w:rFonts w:ascii="Times New Roman" w:hAnsi="Times New Roman" w:cs="Times New Roman"/>
          <w:sz w:val="24"/>
          <w:szCs w:val="24"/>
          <w:lang w:val="sq-AL"/>
        </w:rPr>
        <w:t>Begaj</w:t>
      </w:r>
      <w:proofErr w:type="spellEnd"/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pyeti se a do 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ketë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përkrahje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biznese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start ape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cilat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udhëhiqen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gratë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15022" w:rsidRPr="00186052" w:rsidRDefault="00186052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Nagip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Shala  nga fshati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Dobë</w:t>
      </w:r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>llukë</w:t>
      </w:r>
      <w:proofErr w:type="spellEnd"/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pyet se a ka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mundësi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që komuna të jap grande  në</w:t>
      </w:r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ble</w:t>
      </w:r>
      <w:r>
        <w:rPr>
          <w:rFonts w:ascii="Times New Roman" w:hAnsi="Times New Roman" w:cs="Times New Roman"/>
          <w:sz w:val="24"/>
          <w:szCs w:val="24"/>
          <w:lang w:val="sq-AL"/>
        </w:rPr>
        <w:t>gtori   me theks të</w:t>
      </w:r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veçantë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lopë</w:t>
      </w:r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qumështore</w:t>
      </w:r>
      <w:r w:rsidR="00315022"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15022" w:rsidRPr="00186052" w:rsidRDefault="00315022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Mihasne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Mehmeti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nga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fshati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86052">
        <w:rPr>
          <w:rFonts w:ascii="Times New Roman" w:hAnsi="Times New Roman" w:cs="Times New Roman"/>
          <w:sz w:val="24"/>
          <w:szCs w:val="24"/>
          <w:lang w:val="sq-AL"/>
        </w:rPr>
        <w:t>Oshlan</w:t>
      </w:r>
      <w:proofErr w:type="spellEnd"/>
      <w:r w:rsidR="00186052">
        <w:rPr>
          <w:rFonts w:ascii="Times New Roman" w:hAnsi="Times New Roman" w:cs="Times New Roman"/>
          <w:sz w:val="24"/>
          <w:szCs w:val="24"/>
          <w:lang w:val="sq-AL"/>
        </w:rPr>
        <w:t>, me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qenëse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ne kemi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fermën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 dhive  dhe kemi nevoje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pajisje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me makina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mjelje, a m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>undet komuna që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te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>ofrojë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mbështetje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qoftë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financiare qoftë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pajisje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/makina.</w:t>
      </w:r>
    </w:p>
    <w:p w:rsidR="00315022" w:rsidRPr="00186052" w:rsidRDefault="00315022">
      <w:p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Avdurrahman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Fazliu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nga fshati Kolle  shprehu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shqetësimin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 tijë lidhur me aplikimin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subvencione 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ministrisë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6052">
        <w:rPr>
          <w:rFonts w:ascii="Times New Roman" w:hAnsi="Times New Roman" w:cs="Times New Roman"/>
          <w:sz w:val="24"/>
          <w:szCs w:val="24"/>
          <w:lang w:val="sq-AL"/>
        </w:rPr>
        <w:t xml:space="preserve">  e që</w:t>
      </w:r>
      <w:r w:rsidR="001B1977">
        <w:rPr>
          <w:rFonts w:ascii="Times New Roman" w:hAnsi="Times New Roman" w:cs="Times New Roman"/>
          <w:sz w:val="24"/>
          <w:szCs w:val="24"/>
          <w:lang w:val="sq-AL"/>
        </w:rPr>
        <w:t xml:space="preserve"> aplikimi  behet në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komune 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ku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kërkoj</w:t>
      </w:r>
      <w:r w:rsidR="001B1977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krijohet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rregull</w:t>
      </w:r>
      <w:r w:rsidR="001B1977">
        <w:rPr>
          <w:rFonts w:ascii="Times New Roman" w:hAnsi="Times New Roman" w:cs="Times New Roman"/>
          <w:sz w:val="24"/>
          <w:szCs w:val="24"/>
          <w:lang w:val="sq-AL"/>
        </w:rPr>
        <w:t xml:space="preserve">  me i mirë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nga komuna  duke mos krijuar tollovi para sporteleve.</w:t>
      </w:r>
    </w:p>
    <w:p w:rsidR="00186052" w:rsidRPr="00186052" w:rsidRDefault="001B197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Blerimi  n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ga Vushtrria  shprehu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shqetësimin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 tij lidhur me aplikimin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grande me ministr</w:t>
      </w:r>
      <w:r>
        <w:rPr>
          <w:rFonts w:ascii="Times New Roman" w:hAnsi="Times New Roman" w:cs="Times New Roman"/>
          <w:sz w:val="24"/>
          <w:szCs w:val="24"/>
          <w:lang w:val="sq-AL"/>
        </w:rPr>
        <w:t>i  ku po kanë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problem me marrjen e lejes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ndërtimin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stallave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ku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kërkohet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ndërrimi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de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stinimit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tokës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bujqësore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tokë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ndërtimore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cila po u merr shumë kohë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86052" w:rsidRPr="00186052" w:rsidRDefault="00186052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Bashkim </w:t>
      </w:r>
      <w:proofErr w:type="spellStart"/>
      <w:r w:rsidRPr="00186052">
        <w:rPr>
          <w:rFonts w:ascii="Times New Roman" w:hAnsi="Times New Roman" w:cs="Times New Roman"/>
          <w:sz w:val="24"/>
          <w:szCs w:val="24"/>
          <w:lang w:val="sq-AL"/>
        </w:rPr>
        <w:t>Muli</w:t>
      </w:r>
      <w:proofErr w:type="spellEnd"/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nga Vushtrria paraqiti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problemin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njëjtë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 lidhur  me lejet e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ndërtimit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1977" w:rsidRPr="00186052">
        <w:rPr>
          <w:rFonts w:ascii="Times New Roman" w:hAnsi="Times New Roman" w:cs="Times New Roman"/>
          <w:sz w:val="24"/>
          <w:szCs w:val="24"/>
          <w:lang w:val="sq-AL"/>
        </w:rPr>
        <w:t>stallat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86052" w:rsidRDefault="001B197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Sabile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X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haka</w:t>
      </w:r>
      <w:proofErr w:type="spellEnd"/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nga fshati </w:t>
      </w:r>
      <w:proofErr w:type="spellStart"/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Oshlan</w:t>
      </w:r>
      <w:proofErr w:type="spellEnd"/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 xml:space="preserve"> pyet se si mundemi me </w:t>
      </w:r>
      <w:r w:rsidRPr="00186052">
        <w:rPr>
          <w:rFonts w:ascii="Times New Roman" w:hAnsi="Times New Roman" w:cs="Times New Roman"/>
          <w:sz w:val="24"/>
          <w:szCs w:val="24"/>
          <w:lang w:val="sq-AL"/>
        </w:rPr>
        <w:t>përfitua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nga komuna si shoqatë</w:t>
      </w:r>
      <w:r w:rsidR="00186052" w:rsidRPr="001860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B1977" w:rsidRDefault="001B197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Ndërsa Bashkim Gashi nga Vushtrria ne pamundësi te jete i pranishëm ne takim, përmes telefonit  komentoi lidhur me një gabim teknik që është lëshuar nga ana e komisionit  në nenin 20  paragrafin 1  lidhur me afatin  për lidhjen e kontratës   në mes përfituesit dhe komunës.</w:t>
      </w:r>
    </w:p>
    <w:p w:rsidR="001B1977" w:rsidRDefault="001B197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Sa i përket draft-rregullores nuk pati ndonjë vërejtje apo propozim konkret por pjesëmarrësit më shume ishin të fokusuar se si do te përfitojnë nga fondet publike që ndahen për këto kategori.</w:t>
      </w:r>
    </w:p>
    <w:p w:rsidR="00315022" w:rsidRDefault="00315022"/>
    <w:p w:rsidR="00F01596" w:rsidRDefault="00F01596">
      <w:proofErr w:type="spellStart"/>
      <w:r>
        <w:t>Proces</w:t>
      </w:r>
      <w:proofErr w:type="spellEnd"/>
      <w:r>
        <w:t xml:space="preserve"> </w:t>
      </w:r>
      <w:proofErr w:type="spellStart"/>
      <w:r>
        <w:t>mbajtesi</w:t>
      </w:r>
      <w:proofErr w:type="spellEnd"/>
      <w:r>
        <w:t xml:space="preserve"> Fatmir Feka___________________</w:t>
      </w:r>
    </w:p>
    <w:p w:rsidR="00F01596" w:rsidRDefault="00F01596">
      <w:r>
        <w:t xml:space="preserve">                                                                                            </w:t>
      </w:r>
      <w:proofErr w:type="spellStart"/>
      <w:r>
        <w:t>Verifikuar</w:t>
      </w:r>
      <w:proofErr w:type="spellEnd"/>
      <w:r>
        <w:t xml:space="preserve"> </w:t>
      </w:r>
      <w:proofErr w:type="spellStart"/>
      <w:proofErr w:type="gramStart"/>
      <w:r>
        <w:t>nga</w:t>
      </w:r>
      <w:proofErr w:type="spellEnd"/>
      <w:r>
        <w:t xml:space="preserve">  :</w:t>
      </w:r>
      <w:proofErr w:type="gramEnd"/>
      <w:r>
        <w:t xml:space="preserve"> Tefik Maloku___________________</w:t>
      </w:r>
    </w:p>
    <w:p w:rsidR="00F01596" w:rsidRDefault="00F01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bookmarkStart w:id="0" w:name="_GoBack"/>
      <w:bookmarkEnd w:id="0"/>
      <w:r>
        <w:t>Liridon Lahu___________________</w:t>
      </w:r>
    </w:p>
    <w:sectPr w:rsidR="00F0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2"/>
    <w:rsid w:val="001772DC"/>
    <w:rsid w:val="00186052"/>
    <w:rsid w:val="001B1977"/>
    <w:rsid w:val="00315022"/>
    <w:rsid w:val="00F0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2340"/>
  <w15:chartTrackingRefBased/>
  <w15:docId w15:val="{D1C5BCE1-EB75-469A-AF6F-B6433BB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2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F015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 Feka</dc:creator>
  <cp:keywords/>
  <dc:description/>
  <cp:lastModifiedBy>Fatmir Feka</cp:lastModifiedBy>
  <cp:revision>1</cp:revision>
  <dcterms:created xsi:type="dcterms:W3CDTF">2024-01-22T11:52:00Z</dcterms:created>
  <dcterms:modified xsi:type="dcterms:W3CDTF">2024-01-22T12:26:00Z</dcterms:modified>
</cp:coreProperties>
</file>