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AF7" w:rsidRPr="00AA5AF7" w:rsidRDefault="00AA5AF7" w:rsidP="00AA5AF7">
      <w:pPr>
        <w:widowControl w:val="0"/>
        <w:autoSpaceDE w:val="0"/>
        <w:autoSpaceDN w:val="0"/>
        <w:adjustRightInd w:val="0"/>
        <w:spacing w:after="0" w:line="200"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overflowPunct w:val="0"/>
        <w:autoSpaceDE w:val="0"/>
        <w:autoSpaceDN w:val="0"/>
        <w:adjustRightInd w:val="0"/>
        <w:spacing w:after="0" w:line="280" w:lineRule="auto"/>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Në bazë të nenit 12, al.2, pika c, nenit 17, pika f, nenit 40 al.2, pika a dhe g, të Ligjit për Vetëqeverisje Lokale, nenit 8, pika a , nenit 15 pika f , dhe nenin 19 al.1, të Ligjit për Financat e Pushtetit Lokal , dispozitat e neneve 15 dhe 34 të Ligjit nr. 04/L – 60 për Mbeturina, dhe të Statutit të Komunës, Kuvendi i Komunës, në mbled</w:t>
      </w:r>
      <w:r w:rsidR="005C428E">
        <w:rPr>
          <w:rFonts w:ascii="Times New Roman" w:eastAsia="Times New Roman" w:hAnsi="Times New Roman" w:cs="Times New Roman"/>
          <w:sz w:val="24"/>
          <w:szCs w:val="24"/>
          <w:lang w:val="sq-AL"/>
        </w:rPr>
        <w:t>hjen e mbajtur ____________ 2024</w:t>
      </w:r>
      <w:r w:rsidRPr="00AA5AF7">
        <w:rPr>
          <w:rFonts w:ascii="Times New Roman" w:eastAsia="Times New Roman" w:hAnsi="Times New Roman" w:cs="Times New Roman"/>
          <w:sz w:val="24"/>
          <w:szCs w:val="24"/>
          <w:lang w:val="sq-AL"/>
        </w:rPr>
        <w:t xml:space="preserve"> miratoi këtë:</w:t>
      </w:r>
    </w:p>
    <w:p w:rsidR="00AA5AF7" w:rsidRPr="00AA5AF7" w:rsidRDefault="00AA5AF7" w:rsidP="00AA5AF7">
      <w:pPr>
        <w:widowControl w:val="0"/>
        <w:autoSpaceDE w:val="0"/>
        <w:autoSpaceDN w:val="0"/>
        <w:adjustRightInd w:val="0"/>
        <w:spacing w:after="0" w:line="200" w:lineRule="exact"/>
        <w:jc w:val="both"/>
        <w:rPr>
          <w:rFonts w:ascii="Times New Roman" w:eastAsia="Times New Roman" w:hAnsi="Times New Roman" w:cs="Times New Roman"/>
          <w:color w:val="FF0000"/>
          <w:sz w:val="24"/>
          <w:szCs w:val="24"/>
          <w:lang w:val="sq-AL"/>
        </w:rPr>
      </w:pPr>
    </w:p>
    <w:p w:rsidR="00AA5AF7" w:rsidRPr="00AA5AF7" w:rsidRDefault="00AA5AF7" w:rsidP="00AA5AF7">
      <w:pPr>
        <w:widowControl w:val="0"/>
        <w:autoSpaceDE w:val="0"/>
        <w:autoSpaceDN w:val="0"/>
        <w:adjustRightInd w:val="0"/>
        <w:spacing w:after="0" w:line="200"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71" w:lineRule="exact"/>
        <w:jc w:val="both"/>
        <w:rPr>
          <w:rFonts w:ascii="Times New Roman" w:eastAsia="Times New Roman" w:hAnsi="Times New Roman" w:cs="Times New Roman"/>
          <w:sz w:val="24"/>
          <w:szCs w:val="24"/>
          <w:lang w:val="sq-AL"/>
        </w:rPr>
      </w:pPr>
    </w:p>
    <w:p w:rsidR="00AA5AF7" w:rsidRPr="00AA5AF7" w:rsidRDefault="003C2097" w:rsidP="00AA5AF7">
      <w:pPr>
        <w:widowControl w:val="0"/>
        <w:autoSpaceDE w:val="0"/>
        <w:autoSpaceDN w:val="0"/>
        <w:adjustRightInd w:val="0"/>
        <w:spacing w:after="0" w:line="240" w:lineRule="auto"/>
        <w:ind w:left="380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Draft - </w:t>
      </w:r>
      <w:r w:rsidR="00AA5AF7" w:rsidRPr="00AA5AF7">
        <w:rPr>
          <w:rFonts w:ascii="Times New Roman" w:eastAsia="Times New Roman" w:hAnsi="Times New Roman" w:cs="Times New Roman"/>
          <w:sz w:val="24"/>
          <w:szCs w:val="24"/>
          <w:lang w:val="sq-AL"/>
        </w:rPr>
        <w:t>Rregullore</w:t>
      </w:r>
    </w:p>
    <w:p w:rsidR="00AA5AF7" w:rsidRPr="00AA5AF7" w:rsidRDefault="00AA5AF7" w:rsidP="00AA5AF7">
      <w:pPr>
        <w:widowControl w:val="0"/>
        <w:autoSpaceDE w:val="0"/>
        <w:autoSpaceDN w:val="0"/>
        <w:adjustRightInd w:val="0"/>
        <w:spacing w:after="0" w:line="253"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40" w:lineRule="auto"/>
        <w:ind w:left="1280" w:firstLine="160"/>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Për Menaxhimin e Mbeturinave në Komunën e Vushtrrisë</w:t>
      </w:r>
    </w:p>
    <w:p w:rsidR="00AA5AF7" w:rsidRPr="00AA5AF7" w:rsidRDefault="00AA5AF7" w:rsidP="00AA5AF7">
      <w:pPr>
        <w:widowControl w:val="0"/>
        <w:autoSpaceDE w:val="0"/>
        <w:autoSpaceDN w:val="0"/>
        <w:adjustRightInd w:val="0"/>
        <w:spacing w:after="0" w:line="200"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00"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323"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40" w:lineRule="auto"/>
        <w:ind w:left="4260"/>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bCs/>
          <w:sz w:val="24"/>
          <w:szCs w:val="24"/>
          <w:lang w:val="sq-AL"/>
        </w:rPr>
        <w:t>Neni 1</w:t>
      </w:r>
    </w:p>
    <w:p w:rsidR="00AA5AF7" w:rsidRPr="00AA5AF7" w:rsidRDefault="00AA5AF7" w:rsidP="00AA5AF7">
      <w:pPr>
        <w:widowControl w:val="0"/>
        <w:autoSpaceDE w:val="0"/>
        <w:autoSpaceDN w:val="0"/>
        <w:adjustRightInd w:val="0"/>
        <w:spacing w:after="0" w:line="228"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39" w:lineRule="auto"/>
        <w:jc w:val="center"/>
        <w:rPr>
          <w:rFonts w:ascii="Times New Roman" w:eastAsia="Times New Roman" w:hAnsi="Times New Roman" w:cs="Times New Roman"/>
          <w:b/>
          <w:sz w:val="24"/>
          <w:szCs w:val="24"/>
          <w:lang w:val="sq-AL"/>
        </w:rPr>
      </w:pPr>
      <w:r w:rsidRPr="00AA5AF7">
        <w:rPr>
          <w:rFonts w:ascii="Times New Roman" w:eastAsia="Times New Roman" w:hAnsi="Times New Roman" w:cs="Times New Roman"/>
          <w:b/>
          <w:sz w:val="24"/>
          <w:szCs w:val="24"/>
          <w:lang w:val="sq-AL"/>
        </w:rPr>
        <w:t>Qëllimi</w:t>
      </w:r>
    </w:p>
    <w:p w:rsidR="00AA5AF7" w:rsidRPr="00AA5AF7" w:rsidRDefault="00AA5AF7" w:rsidP="00AA5AF7">
      <w:pPr>
        <w:widowControl w:val="0"/>
        <w:autoSpaceDE w:val="0"/>
        <w:autoSpaceDN w:val="0"/>
        <w:adjustRightInd w:val="0"/>
        <w:spacing w:after="0" w:line="266"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overflowPunct w:val="0"/>
        <w:autoSpaceDE w:val="0"/>
        <w:autoSpaceDN w:val="0"/>
        <w:adjustRightInd w:val="0"/>
        <w:spacing w:after="0" w:line="280" w:lineRule="auto"/>
        <w:ind w:right="60"/>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Kjo rregullore trajton çështjen e menaxhimit të mbeturinave komunale, përcakton vlerën (shumën) e taksës për mbeturina, me qëllim që të krijohet një sistem i qëndrueshëm financiar mbi menaxhimin e mbeturinave.</w:t>
      </w:r>
    </w:p>
    <w:p w:rsidR="00AA5AF7" w:rsidRPr="00AA5AF7" w:rsidRDefault="00AA5AF7" w:rsidP="00AA5AF7">
      <w:pPr>
        <w:widowControl w:val="0"/>
        <w:autoSpaceDE w:val="0"/>
        <w:autoSpaceDN w:val="0"/>
        <w:adjustRightInd w:val="0"/>
        <w:spacing w:after="0" w:line="200"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76"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40" w:lineRule="auto"/>
        <w:ind w:left="4260"/>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bCs/>
          <w:sz w:val="24"/>
          <w:szCs w:val="24"/>
          <w:lang w:val="sq-AL"/>
        </w:rPr>
        <w:t>Neni 2</w:t>
      </w:r>
    </w:p>
    <w:p w:rsidR="00AA5AF7" w:rsidRPr="00AA5AF7" w:rsidRDefault="00AA5AF7" w:rsidP="00AA5AF7">
      <w:pPr>
        <w:widowControl w:val="0"/>
        <w:autoSpaceDE w:val="0"/>
        <w:autoSpaceDN w:val="0"/>
        <w:adjustRightInd w:val="0"/>
        <w:spacing w:after="0" w:line="307"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overflowPunct w:val="0"/>
        <w:autoSpaceDE w:val="0"/>
        <w:autoSpaceDN w:val="0"/>
        <w:adjustRightInd w:val="0"/>
        <w:spacing w:after="0" w:line="284" w:lineRule="auto"/>
        <w:ind w:right="460"/>
        <w:jc w:val="center"/>
        <w:rPr>
          <w:rFonts w:ascii="Times New Roman" w:eastAsia="Times New Roman" w:hAnsi="Times New Roman" w:cs="Times New Roman"/>
          <w:b/>
          <w:bCs/>
          <w:sz w:val="24"/>
          <w:szCs w:val="24"/>
          <w:lang w:val="sq-AL"/>
        </w:rPr>
      </w:pPr>
      <w:r w:rsidRPr="00AA5AF7">
        <w:rPr>
          <w:rFonts w:ascii="Times New Roman" w:eastAsia="Times New Roman" w:hAnsi="Times New Roman" w:cs="Times New Roman"/>
          <w:b/>
          <w:bCs/>
          <w:sz w:val="24"/>
          <w:szCs w:val="24"/>
          <w:lang w:val="sq-AL"/>
        </w:rPr>
        <w:t>Fushëveprimi</w:t>
      </w:r>
    </w:p>
    <w:p w:rsidR="00AA5AF7" w:rsidRPr="00AA5AF7" w:rsidRDefault="00AA5AF7" w:rsidP="00AA5AF7">
      <w:pPr>
        <w:widowControl w:val="0"/>
        <w:overflowPunct w:val="0"/>
        <w:autoSpaceDE w:val="0"/>
        <w:autoSpaceDN w:val="0"/>
        <w:adjustRightInd w:val="0"/>
        <w:spacing w:after="0" w:line="284" w:lineRule="auto"/>
        <w:ind w:right="460"/>
        <w:jc w:val="both"/>
        <w:rPr>
          <w:rFonts w:ascii="Times New Roman" w:eastAsia="Times New Roman" w:hAnsi="Times New Roman" w:cs="Times New Roman"/>
          <w:b/>
          <w:bCs/>
          <w:sz w:val="24"/>
          <w:szCs w:val="24"/>
          <w:lang w:val="sq-AL"/>
        </w:rPr>
      </w:pPr>
    </w:p>
    <w:p w:rsidR="00AA5AF7" w:rsidRPr="00AA5AF7" w:rsidRDefault="00AA5AF7" w:rsidP="00AA5AF7">
      <w:pPr>
        <w:widowControl w:val="0"/>
        <w:overflowPunct w:val="0"/>
        <w:autoSpaceDE w:val="0"/>
        <w:autoSpaceDN w:val="0"/>
        <w:adjustRightInd w:val="0"/>
        <w:spacing w:after="0" w:line="284" w:lineRule="auto"/>
        <w:ind w:right="460"/>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Cs/>
          <w:sz w:val="24"/>
          <w:szCs w:val="24"/>
          <w:lang w:val="sq-AL"/>
        </w:rPr>
        <w:t>K</w:t>
      </w:r>
      <w:r w:rsidRPr="00AA5AF7">
        <w:rPr>
          <w:rFonts w:ascii="Times New Roman" w:eastAsia="Times New Roman" w:hAnsi="Times New Roman" w:cs="Times New Roman"/>
          <w:sz w:val="24"/>
          <w:szCs w:val="24"/>
          <w:lang w:val="sq-AL"/>
        </w:rPr>
        <w:t>jo Rregullore definon kushtet për menaxhimin e integruar të mbeturinave për të zvogëluar sasinë që deponohet, shkarkimin,</w:t>
      </w:r>
      <w:r w:rsidRPr="00AA5AF7">
        <w:rPr>
          <w:rFonts w:ascii="Times New Roman" w:eastAsia="Times New Roman" w:hAnsi="Times New Roman" w:cs="Times New Roman"/>
          <w:b/>
          <w:bCs/>
          <w:sz w:val="24"/>
          <w:szCs w:val="24"/>
          <w:lang w:val="sq-AL"/>
        </w:rPr>
        <w:t xml:space="preserve"> </w:t>
      </w:r>
      <w:r w:rsidRPr="00AA5AF7">
        <w:rPr>
          <w:rFonts w:ascii="Times New Roman" w:eastAsia="Times New Roman" w:hAnsi="Times New Roman" w:cs="Times New Roman"/>
          <w:sz w:val="24"/>
          <w:szCs w:val="24"/>
          <w:lang w:val="sq-AL"/>
        </w:rPr>
        <w:t>grumbullimin, transportimin dhe deponimin. Gjithashtu në kuadër të fushë veprimtarisë bënë pjesë edhe ndarja dhe aktivitetet e riciklimit, me qëllim të ruajtjes (mbrojtjes) së mjedisit jetësor në tërë territorin e Komunës së Vushtrrisë.</w:t>
      </w:r>
    </w:p>
    <w:p w:rsidR="00AA5AF7" w:rsidRPr="00AA5AF7" w:rsidRDefault="00AA5AF7" w:rsidP="00AA5AF7">
      <w:pPr>
        <w:widowControl w:val="0"/>
        <w:autoSpaceDE w:val="0"/>
        <w:autoSpaceDN w:val="0"/>
        <w:adjustRightInd w:val="0"/>
        <w:spacing w:after="0" w:line="194" w:lineRule="exact"/>
        <w:jc w:val="both"/>
        <w:rPr>
          <w:rFonts w:ascii="Times New Roman" w:eastAsia="Times New Roman" w:hAnsi="Times New Roman" w:cs="Times New Roman"/>
          <w:sz w:val="24"/>
          <w:szCs w:val="24"/>
          <w:lang w:val="sq-AL"/>
        </w:rPr>
      </w:pPr>
    </w:p>
    <w:p w:rsidR="00AA5AF7" w:rsidRPr="00AA5AF7" w:rsidRDefault="00AA5AF7" w:rsidP="00AA5AF7">
      <w:pPr>
        <w:spacing w:after="200" w:line="276" w:lineRule="auto"/>
        <w:jc w:val="both"/>
        <w:rPr>
          <w:rFonts w:ascii="Times New Roman" w:eastAsia="Times New Roman" w:hAnsi="Times New Roman" w:cs="Times New Roman"/>
          <w:b/>
          <w:bCs/>
          <w:sz w:val="24"/>
          <w:szCs w:val="24"/>
          <w:lang w:val="sq-AL"/>
        </w:rPr>
      </w:pPr>
      <w:r w:rsidRPr="00AA5AF7">
        <w:rPr>
          <w:rFonts w:ascii="Times New Roman" w:eastAsia="Times New Roman" w:hAnsi="Times New Roman" w:cs="Times New Roman"/>
          <w:b/>
          <w:bCs/>
          <w:sz w:val="24"/>
          <w:szCs w:val="24"/>
          <w:lang w:val="sq-AL"/>
        </w:rPr>
        <w:t xml:space="preserve">                                                                       Neni 3</w:t>
      </w:r>
    </w:p>
    <w:p w:rsidR="00AA5AF7" w:rsidRPr="00AA5AF7" w:rsidRDefault="00AA5AF7" w:rsidP="00AA5AF7">
      <w:pPr>
        <w:spacing w:after="200" w:line="276" w:lineRule="auto"/>
        <w:jc w:val="both"/>
        <w:rPr>
          <w:rFonts w:ascii="Times New Roman" w:eastAsia="Times New Roman" w:hAnsi="Times New Roman" w:cs="Times New Roman"/>
          <w:b/>
          <w:bCs/>
          <w:sz w:val="24"/>
          <w:szCs w:val="24"/>
          <w:lang w:val="sq-AL"/>
        </w:rPr>
      </w:pPr>
      <w:r w:rsidRPr="00AA5AF7">
        <w:rPr>
          <w:rFonts w:ascii="Times New Roman" w:eastAsia="Times New Roman" w:hAnsi="Times New Roman" w:cs="Times New Roman"/>
          <w:b/>
          <w:bCs/>
          <w:sz w:val="24"/>
          <w:szCs w:val="24"/>
          <w:lang w:val="sq-AL"/>
        </w:rPr>
        <w:t xml:space="preserve">                                                                Përkufizimet </w:t>
      </w:r>
    </w:p>
    <w:p w:rsidR="00AA5AF7" w:rsidRPr="00AA5AF7" w:rsidRDefault="00AA5AF7" w:rsidP="00AA5AF7">
      <w:pPr>
        <w:numPr>
          <w:ilvl w:val="1"/>
          <w:numId w:val="3"/>
        </w:numPr>
        <w:spacing w:after="200" w:line="276" w:lineRule="auto"/>
        <w:contextualSpacing/>
        <w:jc w:val="both"/>
        <w:rPr>
          <w:rFonts w:ascii="Times New Roman" w:eastAsia="Times New Roman" w:hAnsi="Times New Roman" w:cs="Times New Roman"/>
          <w:b/>
          <w:bCs/>
          <w:sz w:val="24"/>
          <w:szCs w:val="24"/>
          <w:lang w:val="sq-AL"/>
        </w:rPr>
      </w:pPr>
      <w:r w:rsidRPr="00AA5AF7">
        <w:rPr>
          <w:rFonts w:ascii="Times New Roman" w:eastAsia="Times New Roman" w:hAnsi="Times New Roman" w:cs="Times New Roman"/>
          <w:b/>
          <w:bCs/>
          <w:sz w:val="24"/>
          <w:szCs w:val="24"/>
          <w:lang w:val="sq-AL"/>
        </w:rPr>
        <w:t xml:space="preserve"> Përkufizimet në këtë rregullore kanë këtë domethënie: </w:t>
      </w:r>
    </w:p>
    <w:p w:rsidR="00AA5AF7" w:rsidRPr="00AA5AF7" w:rsidRDefault="00AA5AF7" w:rsidP="00AA5AF7">
      <w:pPr>
        <w:spacing w:after="200" w:line="276" w:lineRule="auto"/>
        <w:ind w:left="360"/>
        <w:contextualSpacing/>
        <w:jc w:val="both"/>
        <w:rPr>
          <w:rFonts w:ascii="Times New Roman" w:eastAsia="Times New Roman" w:hAnsi="Times New Roman" w:cs="Times New Roman"/>
          <w:b/>
          <w:bCs/>
          <w:sz w:val="24"/>
          <w:szCs w:val="24"/>
          <w:lang w:val="sq-AL"/>
        </w:rPr>
      </w:pP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 xml:space="preserve">Mbeturina </w:t>
      </w:r>
      <w:r w:rsidRPr="00AA5AF7">
        <w:rPr>
          <w:rFonts w:ascii="Times New Roman" w:eastAsia="Times New Roman" w:hAnsi="Times New Roman" w:cs="Times New Roman"/>
          <w:sz w:val="24"/>
          <w:szCs w:val="24"/>
          <w:lang w:val="sq-AL"/>
        </w:rPr>
        <w:t>- substancë  apo  objekt  që prodhuesi - zotëruesi  e hedh,  ka  për qëllim ta hedh ose është i detyruar  ta hedh.</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Menaxhimi i mbeturinave</w:t>
      </w:r>
      <w:r w:rsidRPr="00AA5AF7">
        <w:rPr>
          <w:rFonts w:ascii="Times New Roman" w:eastAsia="Times New Roman" w:hAnsi="Times New Roman" w:cs="Times New Roman"/>
          <w:sz w:val="24"/>
          <w:szCs w:val="24"/>
          <w:lang w:val="sq-AL"/>
        </w:rPr>
        <w:t xml:space="preserve"> – (në tekstin e mëtejmë i referohemi MM), aktivitetet për evitimin, reduktimin e prodhimit të mbeturinave, ndikimit të tyre në mjedis dhe në shëndetin e njeriut, mbledhjen, transportin, trajtimin, ripërdorimin, përpunimin, riciklimin dhe deponimin përfundimtar të mbeturinës, përfshirë monitorimin dhe kujdesin edhe pas kryerjes së tyre.</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lastRenderedPageBreak/>
        <w:t>Operatori</w:t>
      </w:r>
      <w:r w:rsidRPr="00AA5AF7">
        <w:rPr>
          <w:rFonts w:ascii="Times New Roman" w:eastAsia="Times New Roman" w:hAnsi="Times New Roman" w:cs="Times New Roman"/>
          <w:sz w:val="24"/>
          <w:szCs w:val="24"/>
          <w:lang w:val="sq-AL"/>
        </w:rPr>
        <w:t xml:space="preserve"> – personi juridik i cili  në përputhje  me dispozitat  e ligjit për menaxhimin e mbeturinave, menaxhon,  kontrollon dhe është  përgjegjës  për  objektet - pajisjet  e mbeturinave, si dhe  është  i  autorizuar  të  marrë vendime në lidhje me funksionet ekonomike ose teknike të pajisjeve - objekteve.</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Licenca për menaxhimin e mbeturinave</w:t>
      </w:r>
      <w:r w:rsidRPr="00AA5AF7">
        <w:rPr>
          <w:rFonts w:ascii="Times New Roman" w:eastAsia="Times New Roman" w:hAnsi="Times New Roman" w:cs="Times New Roman"/>
          <w:sz w:val="24"/>
          <w:szCs w:val="24"/>
          <w:lang w:val="sq-AL"/>
        </w:rPr>
        <w:t xml:space="preserve"> - leje me shkrim e cila lëshohet me vendim të Ministrisë, me të cilën vërtetohet se janë plotësuar kushtet për ushtrimin e veprimtarisë sipas Ligjeve ne fuqi.</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Person</w:t>
      </w:r>
      <w:r w:rsidRPr="00AA5AF7">
        <w:rPr>
          <w:rFonts w:ascii="Times New Roman" w:eastAsia="Times New Roman" w:hAnsi="Times New Roman" w:cs="Times New Roman"/>
          <w:sz w:val="24"/>
          <w:szCs w:val="24"/>
          <w:lang w:val="sq-AL"/>
        </w:rPr>
        <w:t xml:space="preserve">  -  person  fizik  ose juridik  i  cili  është  i  përfshirë  në  mënyrë  të  drejtpërdrejt  ose tërthorazi, në proceset për menaxhimin e mbeturinave.</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 xml:space="preserve">Konsumatori </w:t>
      </w:r>
      <w:r w:rsidRPr="00AA5AF7">
        <w:rPr>
          <w:rFonts w:ascii="Times New Roman" w:eastAsia="Times New Roman" w:hAnsi="Times New Roman" w:cs="Times New Roman"/>
          <w:sz w:val="24"/>
          <w:szCs w:val="24"/>
          <w:lang w:val="sq-AL"/>
        </w:rPr>
        <w:t>– person fizik dhe juridik të cilëve u ofrohen shërbime për mbeturinat.</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Ri-përdorimi</w:t>
      </w:r>
      <w:r w:rsidRPr="00AA5AF7">
        <w:rPr>
          <w:rFonts w:ascii="Times New Roman" w:eastAsia="Times New Roman" w:hAnsi="Times New Roman" w:cs="Times New Roman"/>
          <w:sz w:val="24"/>
          <w:szCs w:val="24"/>
          <w:lang w:val="sq-AL"/>
        </w:rPr>
        <w:t xml:space="preserve"> – përdorim i serishëm përmes së cilit çdo produkt apo komponentë e cila nuk është mbeturinë, përdoret  përsëri për të njëjtin qëllim.</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color w:val="FF0000"/>
          <w:sz w:val="24"/>
          <w:szCs w:val="24"/>
          <w:lang w:val="sq-AL"/>
        </w:rPr>
      </w:pPr>
      <w:r w:rsidRPr="00AA5AF7">
        <w:rPr>
          <w:rFonts w:ascii="Times New Roman" w:eastAsia="Times New Roman" w:hAnsi="Times New Roman" w:cs="Times New Roman"/>
          <w:b/>
          <w:sz w:val="24"/>
          <w:szCs w:val="24"/>
          <w:lang w:val="sq-AL"/>
        </w:rPr>
        <w:t>Riciklimi</w:t>
      </w:r>
      <w:r w:rsidRPr="00AA5AF7">
        <w:rPr>
          <w:rFonts w:ascii="Times New Roman" w:eastAsia="Times New Roman" w:hAnsi="Times New Roman" w:cs="Times New Roman"/>
          <w:sz w:val="24"/>
          <w:szCs w:val="24"/>
          <w:lang w:val="sq-AL"/>
        </w:rPr>
        <w:t xml:space="preserve"> - çdo operim të përpunimit nga i cili materialet mbeturinë janë rikthyer në produkte, materiale, substanca qoftë si origjinale apo për qëllime tjera. Kjo përfshinë rikthimin e materialeve organike por nuk përfshinë përfitimin e energjisë dhe ripërpunimin në materiale që përdoren si karburante apo për operimet e mbulimit të mbeturinave;</w:t>
      </w:r>
      <w:r w:rsidRPr="00AA5AF7">
        <w:rPr>
          <w:rFonts w:ascii="Times New Roman" w:eastAsia="Times New Roman" w:hAnsi="Times New Roman" w:cs="Times New Roman"/>
          <w:color w:val="FF0000"/>
          <w:sz w:val="24"/>
          <w:szCs w:val="24"/>
          <w:lang w:val="sq-AL"/>
        </w:rPr>
        <w:t xml:space="preserve"> </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 xml:space="preserve">Mbledhja </w:t>
      </w:r>
      <w:r w:rsidRPr="00AA5AF7">
        <w:rPr>
          <w:rFonts w:ascii="Times New Roman" w:eastAsia="Times New Roman" w:hAnsi="Times New Roman" w:cs="Times New Roman"/>
          <w:sz w:val="24"/>
          <w:szCs w:val="24"/>
          <w:lang w:val="sq-AL"/>
        </w:rPr>
        <w:t>– grumbullim i   mbeturinave   duke   përfshirë   klasifikimin paraprak në lloje dhe magazinimin e mbeturinave për qëllime të bartjes deri në objekti për trajtim ose deponim të mbeturinave.</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 xml:space="preserve">Mbledhja  e  </w:t>
      </w:r>
      <w:proofErr w:type="spellStart"/>
      <w:r w:rsidRPr="00AA5AF7">
        <w:rPr>
          <w:rFonts w:ascii="Times New Roman" w:eastAsia="Times New Roman" w:hAnsi="Times New Roman" w:cs="Times New Roman"/>
          <w:b/>
          <w:sz w:val="24"/>
          <w:szCs w:val="24"/>
          <w:lang w:val="sq-AL"/>
        </w:rPr>
        <w:t>selektuar</w:t>
      </w:r>
      <w:proofErr w:type="spellEnd"/>
      <w:r w:rsidRPr="00AA5AF7">
        <w:rPr>
          <w:rFonts w:ascii="Times New Roman" w:eastAsia="Times New Roman" w:hAnsi="Times New Roman" w:cs="Times New Roman"/>
          <w:sz w:val="24"/>
          <w:szCs w:val="24"/>
          <w:lang w:val="sq-AL"/>
        </w:rPr>
        <w:t xml:space="preserve"> - nënkupton mbledhjen, kur grumbullimi  i mbeturinave bëhet  në mënyrë të ndare në lloje, të klasifikuara sipas natyrës dhe pajisjeve për të lehtësuar trajtimin specifik.</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Gjenerues i mbeturinës</w:t>
      </w:r>
      <w:r w:rsidRPr="00AA5AF7">
        <w:rPr>
          <w:rFonts w:ascii="Times New Roman" w:eastAsia="Times New Roman" w:hAnsi="Times New Roman" w:cs="Times New Roman"/>
          <w:sz w:val="24"/>
          <w:szCs w:val="24"/>
          <w:lang w:val="sq-AL"/>
        </w:rPr>
        <w:t xml:space="preserve"> – çdo person, veprimtaria e të cilit krijon/prodhon mbeturinë ose operime tjera të cilat rezultojnë në ndryshimin e natyrës apo përbërjen e mbeturinës</w:t>
      </w:r>
      <w:r w:rsidRPr="00AA5AF7">
        <w:rPr>
          <w:rFonts w:ascii="Times New Roman" w:eastAsia="Times New Roman" w:hAnsi="Times New Roman" w:cs="Times New Roman"/>
          <w:b/>
          <w:sz w:val="24"/>
          <w:szCs w:val="24"/>
          <w:lang w:val="sq-AL"/>
        </w:rPr>
        <w:t>.</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Zotëruesi i mbeturinës</w:t>
      </w:r>
      <w:r w:rsidRPr="00AA5AF7">
        <w:rPr>
          <w:rFonts w:ascii="Times New Roman" w:eastAsia="Times New Roman" w:hAnsi="Times New Roman" w:cs="Times New Roman"/>
          <w:sz w:val="24"/>
          <w:szCs w:val="24"/>
          <w:lang w:val="sq-AL"/>
        </w:rPr>
        <w:t xml:space="preserve"> - gjeneruesi i mbeturinës apo personi që e posedon mbeturinën.</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Mbeturina komunale</w:t>
      </w:r>
      <w:r w:rsidRPr="00AA5AF7">
        <w:rPr>
          <w:rFonts w:ascii="Times New Roman" w:eastAsia="Times New Roman" w:hAnsi="Times New Roman" w:cs="Times New Roman"/>
          <w:sz w:val="24"/>
          <w:szCs w:val="24"/>
          <w:lang w:val="sq-AL"/>
        </w:rPr>
        <w:t xml:space="preserve"> - mbeturina nga amvisëritë, dhe mbeturina nga aktivitetet tjera të cilat për shkak të përbërjes dhe natyrës së tyre, janë të ngjashme me ato të amvisërisë</w:t>
      </w:r>
      <w:r w:rsidRPr="00AA5AF7">
        <w:rPr>
          <w:rFonts w:ascii="Times New Roman" w:eastAsia="Times New Roman" w:hAnsi="Times New Roman" w:cs="Times New Roman"/>
          <w:b/>
          <w:sz w:val="24"/>
          <w:szCs w:val="24"/>
          <w:lang w:val="sq-AL"/>
        </w:rPr>
        <w:t xml:space="preserve">. </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Mbeturina  e  parrezikshme</w:t>
      </w:r>
      <w:r w:rsidRPr="00AA5AF7">
        <w:rPr>
          <w:rFonts w:ascii="Times New Roman" w:eastAsia="Times New Roman" w:hAnsi="Times New Roman" w:cs="Times New Roman"/>
          <w:sz w:val="24"/>
          <w:szCs w:val="24"/>
          <w:lang w:val="sq-AL"/>
        </w:rPr>
        <w:t xml:space="preserve"> - mbeturina që  nuk  paraqesin  rrezik për  mjedisin  dhe shëndetin e njeriut si dhe nuk kanë karakteristika të mbeturinave të rrezikshme.</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Mbeturina komerciale</w:t>
      </w:r>
      <w:r w:rsidRPr="00AA5AF7">
        <w:rPr>
          <w:rFonts w:ascii="Times New Roman" w:eastAsia="Times New Roman" w:hAnsi="Times New Roman" w:cs="Times New Roman"/>
          <w:sz w:val="24"/>
          <w:szCs w:val="24"/>
          <w:lang w:val="sq-AL"/>
        </w:rPr>
        <w:t xml:space="preserve"> - mbeturinat të cilat vijnë nga objektet që përdoren për qëllimet e tregut ose biznesit, sportit, edukimit, rekreacionit, por nuk përfshihen mbeturinat industriale.</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Mbeturina  inerte</w:t>
      </w:r>
      <w:r w:rsidRPr="00AA5AF7">
        <w:rPr>
          <w:rFonts w:ascii="Times New Roman" w:eastAsia="Times New Roman" w:hAnsi="Times New Roman" w:cs="Times New Roman"/>
          <w:sz w:val="24"/>
          <w:szCs w:val="24"/>
          <w:lang w:val="sq-AL"/>
        </w:rPr>
        <w:t xml:space="preserve">  - mbeturina  të  cilat nuk  pësojnë  ndonjë  ndryshim  të  rëndësishëm fizik, kimik dhe biologjik në vendet ku janë deponuar si mbeturinat që nuk treten,  nuk ndizen ose nuk reagojnë fizikisht apo  kimikisht, nuk zbërthehen </w:t>
      </w:r>
      <w:proofErr w:type="spellStart"/>
      <w:r w:rsidRPr="00AA5AF7">
        <w:rPr>
          <w:rFonts w:ascii="Times New Roman" w:eastAsia="Times New Roman" w:hAnsi="Times New Roman" w:cs="Times New Roman"/>
          <w:sz w:val="24"/>
          <w:szCs w:val="24"/>
          <w:lang w:val="sq-AL"/>
        </w:rPr>
        <w:t>biologjikisht</w:t>
      </w:r>
      <w:proofErr w:type="spellEnd"/>
      <w:r w:rsidRPr="00AA5AF7">
        <w:rPr>
          <w:rFonts w:ascii="Times New Roman" w:eastAsia="Times New Roman" w:hAnsi="Times New Roman" w:cs="Times New Roman"/>
          <w:sz w:val="24"/>
          <w:szCs w:val="24"/>
          <w:lang w:val="sq-AL"/>
        </w:rPr>
        <w:t xml:space="preserve">  në  kontakt  me  materiet   tjera  dhe  nuk  ndikojnë  në  mënyrë  të ndjeshme në mjedisin dhe shëndetin e njeriut, ku i</w:t>
      </w:r>
      <w:r w:rsidRPr="00AA5AF7">
        <w:rPr>
          <w:rFonts w:ascii="Times New Roman" w:eastAsia="Times New Roman" w:hAnsi="Times New Roman" w:cs="Times New Roman"/>
          <w:b/>
          <w:sz w:val="24"/>
          <w:szCs w:val="24"/>
          <w:lang w:val="sq-AL"/>
        </w:rPr>
        <w:t xml:space="preserve"> </w:t>
      </w:r>
      <w:r w:rsidRPr="00AA5AF7">
        <w:rPr>
          <w:rFonts w:ascii="Times New Roman" w:eastAsia="Times New Roman" w:hAnsi="Times New Roman" w:cs="Times New Roman"/>
          <w:sz w:val="24"/>
          <w:szCs w:val="24"/>
          <w:lang w:val="sq-AL"/>
        </w:rPr>
        <w:t>tërë  kullimi dhe përmbajtja  ndotëse  e mbeturinës</w:t>
      </w:r>
      <w:r w:rsidRPr="00AA5AF7">
        <w:rPr>
          <w:rFonts w:ascii="Times New Roman" w:eastAsia="Times New Roman" w:hAnsi="Times New Roman" w:cs="Times New Roman"/>
          <w:b/>
          <w:sz w:val="24"/>
          <w:szCs w:val="24"/>
          <w:lang w:val="sq-AL"/>
        </w:rPr>
        <w:t xml:space="preserve"> (</w:t>
      </w:r>
      <w:r w:rsidRPr="00AA5AF7">
        <w:rPr>
          <w:rFonts w:ascii="Times New Roman" w:eastAsia="Times New Roman" w:hAnsi="Times New Roman" w:cs="Times New Roman"/>
          <w:sz w:val="24"/>
          <w:szCs w:val="24"/>
          <w:lang w:val="sq-AL"/>
        </w:rPr>
        <w:t xml:space="preserve">mbetjet  </w:t>
      </w:r>
      <w:proofErr w:type="spellStart"/>
      <w:r w:rsidRPr="00AA5AF7">
        <w:rPr>
          <w:rFonts w:ascii="Times New Roman" w:eastAsia="Times New Roman" w:hAnsi="Times New Roman" w:cs="Times New Roman"/>
          <w:sz w:val="24"/>
          <w:szCs w:val="24"/>
          <w:lang w:val="sq-AL"/>
        </w:rPr>
        <w:lastRenderedPageBreak/>
        <w:t>ekotoksike</w:t>
      </w:r>
      <w:proofErr w:type="spellEnd"/>
      <w:r w:rsidRPr="00AA5AF7">
        <w:rPr>
          <w:rFonts w:ascii="Times New Roman" w:eastAsia="Times New Roman" w:hAnsi="Times New Roman" w:cs="Times New Roman"/>
          <w:sz w:val="24"/>
          <w:szCs w:val="24"/>
          <w:lang w:val="sq-AL"/>
        </w:rPr>
        <w:t>)  duhet  të jenë  të vlerës së papërfillshme dhe të mos rrezikojnë cilësinë e ujërave sipërfaqësore dhe nëntokësore.</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Mbeturinë e  vëllimshme</w:t>
      </w:r>
      <w:r w:rsidRPr="00AA5AF7">
        <w:rPr>
          <w:rFonts w:ascii="Times New Roman" w:eastAsia="Times New Roman" w:hAnsi="Times New Roman" w:cs="Times New Roman"/>
          <w:sz w:val="24"/>
          <w:szCs w:val="24"/>
          <w:lang w:val="sq-AL"/>
        </w:rPr>
        <w:t xml:space="preserve"> - mbeturina me përmasa të mëdha  fizike nga pajisjet dhe makineritë, grumbullimi, transportimi dhe largimi i të cilave bëhet në mënyrë të veçantë.</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 xml:space="preserve">Qendra grumbulluese </w:t>
      </w:r>
      <w:r w:rsidRPr="00AA5AF7">
        <w:rPr>
          <w:rFonts w:ascii="Times New Roman" w:eastAsia="Times New Roman" w:hAnsi="Times New Roman" w:cs="Times New Roman"/>
          <w:sz w:val="24"/>
          <w:szCs w:val="24"/>
          <w:lang w:val="sq-AL"/>
        </w:rPr>
        <w:t>– Lokacioni për grumbullimin e mbeturinave të ndara sipas llojeve të tyre.</w:t>
      </w:r>
    </w:p>
    <w:p w:rsidR="00AA5AF7" w:rsidRPr="00AA5AF7" w:rsidRDefault="00AA5AF7" w:rsidP="00AA5AF7">
      <w:pPr>
        <w:widowControl w:val="0"/>
        <w:numPr>
          <w:ilvl w:val="1"/>
          <w:numId w:val="4"/>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 xml:space="preserve"> (3R) </w:t>
      </w:r>
      <w:r w:rsidRPr="00AA5AF7">
        <w:rPr>
          <w:rFonts w:ascii="Times New Roman" w:eastAsia="Times New Roman" w:hAnsi="Times New Roman" w:cs="Times New Roman"/>
          <w:sz w:val="24"/>
          <w:szCs w:val="24"/>
          <w:lang w:val="sq-AL"/>
        </w:rPr>
        <w:t>– reduktim, ripërdorim, riciklim</w:t>
      </w:r>
    </w:p>
    <w:p w:rsidR="00AA5AF7" w:rsidRPr="00AA5AF7" w:rsidRDefault="00AA5AF7" w:rsidP="00AA5AF7">
      <w:pPr>
        <w:widowControl w:val="0"/>
        <w:autoSpaceDE w:val="0"/>
        <w:autoSpaceDN w:val="0"/>
        <w:adjustRightInd w:val="0"/>
        <w:spacing w:after="0" w:line="200"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72"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72" w:lineRule="exact"/>
        <w:jc w:val="center"/>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Neni 4</w:t>
      </w:r>
    </w:p>
    <w:p w:rsidR="00AA5AF7" w:rsidRPr="00AA5AF7" w:rsidRDefault="00AA5AF7" w:rsidP="00AA5AF7">
      <w:pPr>
        <w:widowControl w:val="0"/>
        <w:autoSpaceDE w:val="0"/>
        <w:autoSpaceDN w:val="0"/>
        <w:adjustRightInd w:val="0"/>
        <w:spacing w:after="0" w:line="272" w:lineRule="exact"/>
        <w:jc w:val="center"/>
        <w:rPr>
          <w:rFonts w:ascii="Times New Roman" w:eastAsia="Times New Roman" w:hAnsi="Times New Roman" w:cs="Times New Roman"/>
          <w:sz w:val="24"/>
          <w:szCs w:val="24"/>
          <w:lang w:val="sq-AL"/>
        </w:rPr>
      </w:pPr>
    </w:p>
    <w:p w:rsidR="00AA5AF7" w:rsidRPr="00AA5AF7" w:rsidRDefault="00AA5AF7" w:rsidP="00AA5AF7">
      <w:pPr>
        <w:widowControl w:val="0"/>
        <w:spacing w:after="0" w:line="240" w:lineRule="auto"/>
        <w:ind w:right="300"/>
        <w:jc w:val="center"/>
        <w:rPr>
          <w:rFonts w:ascii="Times New Roman" w:eastAsia="Times New Roman" w:hAnsi="Times New Roman" w:cs="Times New Roman"/>
          <w:b/>
          <w:bCs/>
          <w:sz w:val="24"/>
          <w:szCs w:val="24"/>
          <w:lang w:val="sq-AL"/>
        </w:rPr>
      </w:pPr>
      <w:r w:rsidRPr="00AA5AF7">
        <w:rPr>
          <w:rFonts w:ascii="Times New Roman" w:eastAsia="Times New Roman" w:hAnsi="Times New Roman" w:cs="Times New Roman"/>
          <w:b/>
          <w:bCs/>
          <w:sz w:val="24"/>
          <w:szCs w:val="24"/>
          <w:lang w:val="sq-AL"/>
        </w:rPr>
        <w:t>Mbledhja, grumbullimi dhe transportimi  i mbeturinave</w:t>
      </w:r>
    </w:p>
    <w:p w:rsidR="00AA5AF7" w:rsidRPr="00AA5AF7" w:rsidRDefault="00AA5AF7" w:rsidP="00AA5AF7">
      <w:pPr>
        <w:widowControl w:val="0"/>
        <w:spacing w:after="0" w:line="240" w:lineRule="auto"/>
        <w:ind w:right="300"/>
        <w:jc w:val="both"/>
        <w:rPr>
          <w:rFonts w:ascii="Times New Roman" w:eastAsia="Times New Roman" w:hAnsi="Times New Roman" w:cs="Times New Roman"/>
          <w:b/>
          <w:bCs/>
          <w:color w:val="FF0000"/>
          <w:sz w:val="24"/>
          <w:szCs w:val="24"/>
          <w:lang w:val="sq-AL"/>
        </w:rPr>
      </w:pPr>
    </w:p>
    <w:p w:rsidR="00AA5AF7" w:rsidRPr="00AA5AF7" w:rsidRDefault="00AA5AF7" w:rsidP="00AA5AF7">
      <w:pPr>
        <w:widowControl w:val="0"/>
        <w:spacing w:after="0" w:line="240" w:lineRule="auto"/>
        <w:ind w:right="300"/>
        <w:jc w:val="both"/>
        <w:rPr>
          <w:rFonts w:ascii="Times New Roman" w:eastAsia="Times New Roman" w:hAnsi="Times New Roman" w:cs="Times New Roman"/>
          <w:bCs/>
          <w:sz w:val="24"/>
          <w:szCs w:val="24"/>
          <w:lang w:val="sq-AL"/>
        </w:rPr>
      </w:pPr>
      <w:r w:rsidRPr="00AA5AF7">
        <w:rPr>
          <w:rFonts w:ascii="Times New Roman" w:eastAsia="Times New Roman" w:hAnsi="Times New Roman" w:cs="Times New Roman"/>
          <w:bCs/>
          <w:sz w:val="24"/>
          <w:szCs w:val="24"/>
          <w:lang w:val="sq-AL"/>
        </w:rPr>
        <w:t>1</w:t>
      </w:r>
      <w:r w:rsidRPr="00AA5AF7">
        <w:rPr>
          <w:rFonts w:ascii="Times New Roman" w:eastAsia="Times New Roman" w:hAnsi="Times New Roman" w:cs="Times New Roman"/>
          <w:b/>
          <w:bCs/>
          <w:sz w:val="24"/>
          <w:szCs w:val="24"/>
          <w:lang w:val="sq-AL"/>
        </w:rPr>
        <w:t xml:space="preserve"> </w:t>
      </w:r>
      <w:r w:rsidRPr="00AA5AF7">
        <w:rPr>
          <w:rFonts w:ascii="Times New Roman" w:eastAsia="Times New Roman" w:hAnsi="Times New Roman" w:cs="Times New Roman"/>
          <w:bCs/>
          <w:sz w:val="24"/>
          <w:szCs w:val="24"/>
          <w:lang w:val="sq-AL"/>
        </w:rPr>
        <w:t xml:space="preserve"> Mbledhja, grumbullimi dhe transportimi i mbeturinave bëhet nga personi i licencuar dhe i kontraktuar nga komuna,  prej gjeneruesit e deri në </w:t>
      </w:r>
      <w:proofErr w:type="spellStart"/>
      <w:r w:rsidRPr="00AA5AF7">
        <w:rPr>
          <w:rFonts w:ascii="Times New Roman" w:eastAsia="Times New Roman" w:hAnsi="Times New Roman" w:cs="Times New Roman"/>
          <w:bCs/>
          <w:sz w:val="24"/>
          <w:szCs w:val="24"/>
          <w:lang w:val="sq-AL"/>
        </w:rPr>
        <w:t>deponinë</w:t>
      </w:r>
      <w:proofErr w:type="spellEnd"/>
      <w:r w:rsidRPr="00AA5AF7">
        <w:rPr>
          <w:rFonts w:ascii="Times New Roman" w:eastAsia="Times New Roman" w:hAnsi="Times New Roman" w:cs="Times New Roman"/>
          <w:bCs/>
          <w:sz w:val="24"/>
          <w:szCs w:val="24"/>
          <w:lang w:val="sq-AL"/>
        </w:rPr>
        <w:t xml:space="preserve"> e mbeturinave.</w:t>
      </w:r>
    </w:p>
    <w:p w:rsidR="00AA5AF7" w:rsidRPr="00AA5AF7" w:rsidRDefault="00AA5AF7" w:rsidP="00AA5AF7">
      <w:pPr>
        <w:widowControl w:val="0"/>
        <w:spacing w:after="0" w:line="240" w:lineRule="auto"/>
        <w:ind w:right="300"/>
        <w:jc w:val="both"/>
        <w:rPr>
          <w:rFonts w:ascii="Times New Roman" w:eastAsia="Times New Roman" w:hAnsi="Times New Roman" w:cs="Times New Roman"/>
          <w:bCs/>
          <w:sz w:val="24"/>
          <w:szCs w:val="24"/>
          <w:lang w:val="sq-AL"/>
        </w:rPr>
      </w:pPr>
    </w:p>
    <w:p w:rsidR="00AA5AF7" w:rsidRPr="00AA5AF7" w:rsidRDefault="00AA5AF7" w:rsidP="00AA5AF7">
      <w:pPr>
        <w:widowControl w:val="0"/>
        <w:spacing w:after="0" w:line="240" w:lineRule="auto"/>
        <w:ind w:right="300"/>
        <w:jc w:val="both"/>
        <w:rPr>
          <w:rFonts w:ascii="Times New Roman" w:eastAsia="Times New Roman" w:hAnsi="Times New Roman" w:cs="Times New Roman"/>
          <w:bCs/>
          <w:sz w:val="24"/>
          <w:szCs w:val="24"/>
          <w:lang w:val="sq-AL"/>
        </w:rPr>
      </w:pPr>
      <w:r w:rsidRPr="00AA5AF7">
        <w:rPr>
          <w:rFonts w:ascii="Times New Roman" w:eastAsia="Times New Roman" w:hAnsi="Times New Roman" w:cs="Times New Roman"/>
          <w:bCs/>
          <w:sz w:val="24"/>
          <w:szCs w:val="24"/>
          <w:lang w:val="sq-AL"/>
        </w:rPr>
        <w:t>2  Mbeturinat e rrezikshme, para se të mblidhen dhe transportohen, klasifikohen sipas llojeve të tyre, pastaj mblidhen  dhe transportohen.</w:t>
      </w:r>
    </w:p>
    <w:p w:rsidR="00AA5AF7" w:rsidRPr="00AA5AF7" w:rsidRDefault="00AA5AF7" w:rsidP="00AA5AF7">
      <w:pPr>
        <w:widowControl w:val="0"/>
        <w:spacing w:after="0" w:line="240" w:lineRule="auto"/>
        <w:ind w:right="300"/>
        <w:jc w:val="both"/>
        <w:rPr>
          <w:rFonts w:ascii="Times New Roman" w:eastAsia="Times New Roman" w:hAnsi="Times New Roman" w:cs="Times New Roman"/>
          <w:bCs/>
          <w:sz w:val="24"/>
          <w:szCs w:val="24"/>
          <w:lang w:val="sq-AL"/>
        </w:rPr>
      </w:pPr>
    </w:p>
    <w:p w:rsidR="00AA5AF7" w:rsidRPr="00AA5AF7" w:rsidRDefault="00AA5AF7" w:rsidP="00AA5AF7">
      <w:pPr>
        <w:widowControl w:val="0"/>
        <w:spacing w:after="0" w:line="240" w:lineRule="auto"/>
        <w:ind w:right="300"/>
        <w:jc w:val="both"/>
        <w:rPr>
          <w:rFonts w:ascii="Times New Roman" w:eastAsia="Times New Roman" w:hAnsi="Times New Roman" w:cs="Times New Roman"/>
          <w:bCs/>
          <w:sz w:val="24"/>
          <w:szCs w:val="24"/>
          <w:lang w:val="sq-AL"/>
        </w:rPr>
      </w:pPr>
      <w:r w:rsidRPr="00AA5AF7">
        <w:rPr>
          <w:rFonts w:ascii="Times New Roman" w:eastAsia="Times New Roman" w:hAnsi="Times New Roman" w:cs="Times New Roman"/>
          <w:bCs/>
          <w:sz w:val="24"/>
          <w:szCs w:val="24"/>
          <w:lang w:val="sq-AL"/>
        </w:rPr>
        <w:t>3  Nëse gjatë transportimit të mbeturinave ndodhë ndotja, transportuesi është i detyruar që vendin e ndotur ta kthej në gjendje të mëparshme.</w:t>
      </w:r>
    </w:p>
    <w:p w:rsidR="00AA5AF7" w:rsidRPr="00AA5AF7" w:rsidRDefault="00AA5AF7" w:rsidP="00AA5AF7">
      <w:pPr>
        <w:widowControl w:val="0"/>
        <w:autoSpaceDE w:val="0"/>
        <w:autoSpaceDN w:val="0"/>
        <w:adjustRightInd w:val="0"/>
        <w:spacing w:after="0" w:line="272"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40" w:lineRule="auto"/>
        <w:ind w:left="4260"/>
        <w:jc w:val="both"/>
        <w:rPr>
          <w:rFonts w:ascii="Times New Roman" w:eastAsia="Times New Roman" w:hAnsi="Times New Roman" w:cs="Times New Roman"/>
          <w:b/>
          <w:bCs/>
          <w:sz w:val="24"/>
          <w:szCs w:val="24"/>
          <w:lang w:val="sq-AL"/>
        </w:rPr>
      </w:pPr>
    </w:p>
    <w:p w:rsidR="00AA5AF7" w:rsidRPr="00AA5AF7" w:rsidRDefault="00AA5AF7" w:rsidP="00AA5AF7">
      <w:pPr>
        <w:widowControl w:val="0"/>
        <w:autoSpaceDE w:val="0"/>
        <w:autoSpaceDN w:val="0"/>
        <w:adjustRightInd w:val="0"/>
        <w:spacing w:after="0" w:line="240" w:lineRule="auto"/>
        <w:ind w:left="4260"/>
        <w:rPr>
          <w:rFonts w:ascii="Times New Roman" w:eastAsia="Times New Roman" w:hAnsi="Times New Roman" w:cs="Times New Roman"/>
          <w:sz w:val="24"/>
          <w:szCs w:val="24"/>
          <w:lang w:val="sq-AL"/>
        </w:rPr>
      </w:pPr>
      <w:r w:rsidRPr="00AA5AF7">
        <w:rPr>
          <w:rFonts w:ascii="Times New Roman" w:eastAsia="Times New Roman" w:hAnsi="Times New Roman" w:cs="Times New Roman"/>
          <w:b/>
          <w:bCs/>
          <w:sz w:val="24"/>
          <w:szCs w:val="24"/>
          <w:lang w:val="sq-AL"/>
        </w:rPr>
        <w:t>Neni 5</w:t>
      </w:r>
    </w:p>
    <w:p w:rsidR="00AA5AF7" w:rsidRPr="00AA5AF7" w:rsidRDefault="00AA5AF7" w:rsidP="00AA5AF7">
      <w:pPr>
        <w:widowControl w:val="0"/>
        <w:autoSpaceDE w:val="0"/>
        <w:autoSpaceDN w:val="0"/>
        <w:adjustRightInd w:val="0"/>
        <w:spacing w:after="0" w:line="240" w:lineRule="exact"/>
        <w:jc w:val="center"/>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lang w:val="sq-AL"/>
        </w:rPr>
      </w:pPr>
      <w:r w:rsidRPr="00AA5AF7">
        <w:rPr>
          <w:rFonts w:ascii="Times New Roman" w:eastAsia="Times New Roman" w:hAnsi="Times New Roman" w:cs="Times New Roman"/>
          <w:b/>
          <w:bCs/>
          <w:sz w:val="24"/>
          <w:szCs w:val="24"/>
          <w:lang w:val="sq-AL"/>
        </w:rPr>
        <w:t>Menaxhimi i mbeturinave nga Komuna</w:t>
      </w:r>
    </w:p>
    <w:p w:rsidR="00AA5AF7" w:rsidRPr="00AA5AF7" w:rsidRDefault="00AA5AF7" w:rsidP="00AA5AF7">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lang w:val="sq-AL"/>
        </w:rPr>
      </w:pPr>
    </w:p>
    <w:p w:rsidR="00AA5AF7" w:rsidRPr="00AA5AF7" w:rsidRDefault="00AA5AF7" w:rsidP="00AA5AF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A5AF7">
        <w:rPr>
          <w:rFonts w:ascii="Times New Roman" w:eastAsia="Times New Roman" w:hAnsi="Times New Roman" w:cs="Times New Roman"/>
          <w:b/>
          <w:bCs/>
          <w:sz w:val="24"/>
          <w:szCs w:val="24"/>
          <w:lang w:val="sq-AL"/>
        </w:rPr>
        <w:t>1.Përgjegjësitë e Komunës në lidhje me menaxhimin e mbeturinave janë:</w:t>
      </w:r>
    </w:p>
    <w:p w:rsidR="00AA5AF7" w:rsidRPr="00AA5AF7" w:rsidRDefault="00AA5AF7" w:rsidP="00AA5AF7">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 Krijimi i një sistemi të qëndrueshëm për menaxhimin e mbeturinave komunale</w:t>
      </w:r>
      <w:bookmarkStart w:id="0" w:name="page2"/>
      <w:bookmarkEnd w:id="0"/>
      <w:r w:rsidRPr="00AA5AF7">
        <w:rPr>
          <w:rFonts w:ascii="Times New Roman" w:eastAsia="Times New Roman" w:hAnsi="Times New Roman" w:cs="Times New Roman"/>
          <w:sz w:val="24"/>
          <w:szCs w:val="24"/>
          <w:lang w:val="sq-AL"/>
        </w:rPr>
        <w:t>.</w:t>
      </w:r>
    </w:p>
    <w:p w:rsidR="00AA5AF7" w:rsidRPr="00AA5AF7" w:rsidRDefault="00AA5AF7" w:rsidP="00AA5AF7">
      <w:pPr>
        <w:widowControl w:val="0"/>
        <w:autoSpaceDE w:val="0"/>
        <w:autoSpaceDN w:val="0"/>
        <w:adjustRightInd w:val="0"/>
        <w:spacing w:after="0" w:line="273" w:lineRule="exact"/>
        <w:ind w:left="72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 Krijimi i një sistemi të qëndrueshëm financiar.</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 Kontraktimi i shërbimeve për menaxhimin e mbeturinave.</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 Formimi i sektorit për menaxhimin e mbeturinave, në kuadër të Drejtorisë së Shërbimeve Publike:</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 Monitorimi dhe udhëzimi për ofruesit e shërbimeve për grumbullimin, transportimin dhe deponimin e mbeturinave bëhet nga Sektori për menaxhimin e mbeturinave. </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 Të bëjë monitorimin mjedisor të qendrës së paketimit të mbeturinave të </w:t>
      </w:r>
      <w:proofErr w:type="spellStart"/>
      <w:r w:rsidRPr="00AA5AF7">
        <w:rPr>
          <w:rFonts w:ascii="Times New Roman" w:eastAsia="Times New Roman" w:hAnsi="Times New Roman" w:cs="Times New Roman"/>
          <w:sz w:val="24"/>
          <w:szCs w:val="24"/>
          <w:lang w:val="sq-AL"/>
        </w:rPr>
        <w:t>riciklueshme</w:t>
      </w:r>
      <w:proofErr w:type="spellEnd"/>
      <w:r w:rsidRPr="00AA5AF7">
        <w:rPr>
          <w:rFonts w:ascii="Times New Roman" w:eastAsia="Times New Roman" w:hAnsi="Times New Roman" w:cs="Times New Roman"/>
          <w:sz w:val="24"/>
          <w:szCs w:val="24"/>
          <w:lang w:val="sq-AL"/>
        </w:rPr>
        <w:t xml:space="preserve">, e cila është ndërtuar në fshatin Bukosh. </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lastRenderedPageBreak/>
        <w:t xml:space="preserve"> Të identifikoj dhe evitojë pikat ilegale të  mbeturinave.</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 Përcaktimi i lokacioneve të reja dhe llojit të kontejnerëve bëhet në bashkëpunim me operatorin dhe palët e treta.</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 Promovimi i reduktimit  të sasisë së mbeturinave (përmes metodave të 3R, ndarjes në burim dhe kompostimit shtëpiak).</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Ngritja e vetëdijes publike - pjesëmarrja aktive e qytetarëve në zbatimit e Planit të  menaxhimit të mbeturinave.</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 Planifikimi buxhetor për funksionimin e menaxhimit të mbeturinave.</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 Faturimi vjetor i  taksës për mbeturina, organizimi dhe shpërndarja e tyre.</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Shqyrtimi  ankesave dhe parashtresave të paraqitura nga personi fizik dhe juridik lidhur me faturimin për mbeturina.</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Përcaktimi i taksës dhe mënyra e arkëtimit të mjeteve financiare.</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Dorëzimi i Raportit në Ministrinë e Mjedisit dhe Planifikimit Hapësinor, për  menaxhim të mbeturinave çdo 31 mars të vitit pasues.</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5"/>
        </w:numPr>
        <w:autoSpaceDE w:val="0"/>
        <w:autoSpaceDN w:val="0"/>
        <w:adjustRightInd w:val="0"/>
        <w:spacing w:after="0" w:line="273" w:lineRule="exact"/>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Sigurimi i kushteve të barabarta për veprim për operatorët publik dhe privat.</w:t>
      </w:r>
    </w:p>
    <w:p w:rsidR="00AA5AF7" w:rsidRPr="00AA5AF7" w:rsidRDefault="00AA5AF7" w:rsidP="00AA5AF7">
      <w:pPr>
        <w:widowControl w:val="0"/>
        <w:autoSpaceDE w:val="0"/>
        <w:autoSpaceDN w:val="0"/>
        <w:adjustRightInd w:val="0"/>
        <w:spacing w:after="0" w:line="236"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40" w:lineRule="auto"/>
        <w:ind w:left="4240"/>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bCs/>
          <w:sz w:val="24"/>
          <w:szCs w:val="24"/>
          <w:lang w:val="sq-AL"/>
        </w:rPr>
        <w:t>Neni 6</w:t>
      </w:r>
    </w:p>
    <w:p w:rsidR="00AA5AF7" w:rsidRPr="00AA5AF7" w:rsidRDefault="00AA5AF7" w:rsidP="00AA5AF7">
      <w:pPr>
        <w:widowControl w:val="0"/>
        <w:autoSpaceDE w:val="0"/>
        <w:autoSpaceDN w:val="0"/>
        <w:adjustRightInd w:val="0"/>
        <w:spacing w:after="0" w:line="167"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39" w:lineRule="auto"/>
        <w:ind w:left="1360"/>
        <w:jc w:val="both"/>
        <w:rPr>
          <w:rFonts w:ascii="Times New Roman" w:eastAsia="Times New Roman" w:hAnsi="Times New Roman" w:cs="Times New Roman"/>
          <w:b/>
          <w:sz w:val="24"/>
          <w:szCs w:val="24"/>
          <w:lang w:val="sq-AL"/>
        </w:rPr>
      </w:pPr>
      <w:r w:rsidRPr="00AA5AF7">
        <w:rPr>
          <w:rFonts w:ascii="Times New Roman" w:eastAsia="Times New Roman" w:hAnsi="Times New Roman" w:cs="Times New Roman"/>
          <w:b/>
          <w:sz w:val="24"/>
          <w:szCs w:val="24"/>
          <w:lang w:val="sq-AL"/>
        </w:rPr>
        <w:t>Të drejtat dhe detyrat e gjeneruesve të mbeturinave</w:t>
      </w:r>
    </w:p>
    <w:p w:rsidR="00AA5AF7" w:rsidRPr="00AA5AF7" w:rsidRDefault="00AA5AF7" w:rsidP="00AA5AF7">
      <w:pPr>
        <w:widowControl w:val="0"/>
        <w:autoSpaceDE w:val="0"/>
        <w:autoSpaceDN w:val="0"/>
        <w:adjustRightInd w:val="0"/>
        <w:spacing w:after="0" w:line="230"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6"/>
        </w:numPr>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Secili gjenerues i mbeturinave është i obliguar të përfshihet në sistemin e menaxhimit të mbeturinave dhe  ka të drejtë qasjeje në shërbimin e ofruar.</w:t>
      </w:r>
    </w:p>
    <w:p w:rsidR="00AA5AF7" w:rsidRPr="00AA5AF7" w:rsidRDefault="00AA5AF7" w:rsidP="00AA5AF7">
      <w:pPr>
        <w:widowControl w:val="0"/>
        <w:autoSpaceDE w:val="0"/>
        <w:autoSpaceDN w:val="0"/>
        <w:adjustRightInd w:val="0"/>
        <w:spacing w:after="0" w:line="239" w:lineRule="auto"/>
        <w:ind w:left="72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6"/>
        </w:numPr>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Secili gjenerues i mbeturinave ka të drejtë ankese ndaj mos ofrimit të shërbimit.</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39" w:lineRule="auto"/>
        <w:ind w:left="72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6"/>
        </w:numPr>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Secili gjenerues i mbeturinave duhet të respektoj rregullat e shkarkimit të përcaktuara sipas planit lokal të menaxhimit të mbeturinave.</w:t>
      </w:r>
    </w:p>
    <w:p w:rsidR="00AA5AF7" w:rsidRPr="00AA5AF7" w:rsidRDefault="00AA5AF7" w:rsidP="00AA5AF7">
      <w:pPr>
        <w:widowControl w:val="0"/>
        <w:autoSpaceDE w:val="0"/>
        <w:autoSpaceDN w:val="0"/>
        <w:adjustRightInd w:val="0"/>
        <w:spacing w:after="0" w:line="239" w:lineRule="auto"/>
        <w:ind w:left="72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6"/>
        </w:numPr>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Secili gjenerues duhet të bëjë përpjekje për zvogëlimin e sasisë së  mbeturinave (përmes formave të përcaktuara në nenin 5 paragrafi 9 të kësaj rregulloreje). </w:t>
      </w:r>
    </w:p>
    <w:p w:rsidR="00AA5AF7" w:rsidRPr="00AA5AF7" w:rsidRDefault="00AA5AF7" w:rsidP="00AA5AF7">
      <w:pPr>
        <w:widowControl w:val="0"/>
        <w:autoSpaceDE w:val="0"/>
        <w:autoSpaceDN w:val="0"/>
        <w:adjustRightInd w:val="0"/>
        <w:spacing w:after="0" w:line="239" w:lineRule="auto"/>
        <w:ind w:left="72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6"/>
        </w:numPr>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Secili gjenerues i mbeturinave duhet të paraqes ndryshimin e të dhënave ( siç janë: shitja e pronës, trashëgimia dhe dëshmitë tjera relevante).</w:t>
      </w:r>
    </w:p>
    <w:p w:rsidR="00AA5AF7" w:rsidRPr="00AA5AF7" w:rsidRDefault="00AA5AF7" w:rsidP="00AA5AF7">
      <w:pPr>
        <w:widowControl w:val="0"/>
        <w:autoSpaceDE w:val="0"/>
        <w:autoSpaceDN w:val="0"/>
        <w:adjustRightInd w:val="0"/>
        <w:spacing w:after="0" w:line="239" w:lineRule="auto"/>
        <w:ind w:left="72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6"/>
        </w:numPr>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Regjistrimet e reja të amvisërive në sistem bëhen në bazë të këtyre kritereve:</w:t>
      </w:r>
    </w:p>
    <w:p w:rsidR="00AA5AF7" w:rsidRPr="00AA5AF7" w:rsidRDefault="00AA5AF7" w:rsidP="00AA5AF7">
      <w:pPr>
        <w:numPr>
          <w:ilvl w:val="1"/>
          <w:numId w:val="6"/>
        </w:numPr>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kontrata e shitblerjes</w:t>
      </w:r>
    </w:p>
    <w:p w:rsidR="00AA5AF7" w:rsidRPr="00AA5AF7" w:rsidRDefault="00AA5AF7" w:rsidP="00AA5AF7">
      <w:pPr>
        <w:numPr>
          <w:ilvl w:val="1"/>
          <w:numId w:val="6"/>
        </w:numPr>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lastRenderedPageBreak/>
        <w:t>blerësi duhet të regjistrohet në sistem, nëse nuk është i regjistruar paraprakisht nga data e nënshkrimit të kontratës, ndërsa shitësit vetëm adresa i ndryshohet.</w:t>
      </w:r>
    </w:p>
    <w:p w:rsidR="00AA5AF7" w:rsidRPr="00AA5AF7" w:rsidRDefault="00AA5AF7" w:rsidP="00AA5AF7">
      <w:pPr>
        <w:numPr>
          <w:ilvl w:val="1"/>
          <w:numId w:val="6"/>
        </w:numPr>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regjistrimi i njehsorit të rrymës elektrike.</w:t>
      </w:r>
    </w:p>
    <w:p w:rsidR="00AA5AF7" w:rsidRPr="00AA5AF7" w:rsidRDefault="00AA5AF7" w:rsidP="00AA5AF7">
      <w:pPr>
        <w:numPr>
          <w:ilvl w:val="1"/>
          <w:numId w:val="6"/>
        </w:numPr>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konfirmimi i pagesës së faturës për  mbeturina për vendbanimin paraprak.</w:t>
      </w:r>
    </w:p>
    <w:p w:rsidR="00AA5AF7" w:rsidRPr="00AA5AF7" w:rsidRDefault="00AA5AF7" w:rsidP="00AA5AF7">
      <w:pPr>
        <w:numPr>
          <w:ilvl w:val="1"/>
          <w:numId w:val="6"/>
        </w:numPr>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Dokumenti  identifikues</w:t>
      </w:r>
      <w:bookmarkStart w:id="1" w:name="page3"/>
      <w:bookmarkEnd w:id="1"/>
      <w:r w:rsidRPr="00AA5AF7">
        <w:rPr>
          <w:rFonts w:ascii="Times New Roman" w:eastAsia="Times New Roman" w:hAnsi="Times New Roman" w:cs="Times New Roman"/>
          <w:sz w:val="24"/>
          <w:szCs w:val="24"/>
          <w:lang w:val="sq-AL"/>
        </w:rPr>
        <w:t xml:space="preserve">. </w:t>
      </w:r>
    </w:p>
    <w:p w:rsidR="00AA5AF7" w:rsidRPr="00AA5AF7" w:rsidRDefault="00AA5AF7" w:rsidP="00AA5AF7">
      <w:pPr>
        <w:spacing w:after="200" w:line="276" w:lineRule="auto"/>
        <w:ind w:left="2160"/>
        <w:contextualSpacing/>
        <w:jc w:val="both"/>
        <w:rPr>
          <w:rFonts w:ascii="Times New Roman" w:eastAsia="Times New Roman" w:hAnsi="Times New Roman" w:cs="Times New Roman"/>
          <w:sz w:val="24"/>
          <w:szCs w:val="24"/>
          <w:lang w:val="sq-AL"/>
        </w:rPr>
      </w:pPr>
    </w:p>
    <w:p w:rsidR="00AA5AF7" w:rsidRPr="00AA5AF7" w:rsidRDefault="00AA5AF7" w:rsidP="00AA5AF7">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Për shërbimin e ofruar, gjeneruesi obligohet  të paguaj taksën e shërbimit.</w:t>
      </w:r>
    </w:p>
    <w:p w:rsidR="00AA5AF7" w:rsidRPr="00AA5AF7" w:rsidRDefault="00AA5AF7" w:rsidP="00AA5AF7">
      <w:pPr>
        <w:spacing w:after="200" w:line="276" w:lineRule="auto"/>
        <w:ind w:left="720"/>
        <w:contextualSpacing/>
        <w:jc w:val="both"/>
        <w:rPr>
          <w:rFonts w:ascii="Times New Roman" w:eastAsia="Times New Roman" w:hAnsi="Times New Roman" w:cs="Times New Roman"/>
          <w:sz w:val="24"/>
          <w:szCs w:val="24"/>
          <w:lang w:val="sq-AL"/>
        </w:rPr>
      </w:pPr>
    </w:p>
    <w:p w:rsidR="00AA5AF7" w:rsidRPr="00AA5AF7" w:rsidRDefault="00AA5AF7" w:rsidP="00AA5AF7">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Secili gjenerues i mbeturinave, duhet të bashkëpunoj me autoritetin publik, për të siguruar një mjedis të pastër.</w:t>
      </w:r>
    </w:p>
    <w:p w:rsidR="00AA5AF7" w:rsidRPr="00AA5AF7" w:rsidRDefault="00AA5AF7" w:rsidP="00AA5AF7">
      <w:pPr>
        <w:spacing w:after="200" w:line="276" w:lineRule="auto"/>
        <w:ind w:left="720"/>
        <w:contextualSpacing/>
        <w:rPr>
          <w:rFonts w:ascii="Times New Roman" w:eastAsia="Times New Roman" w:hAnsi="Times New Roman" w:cs="Times New Roman"/>
          <w:color w:val="000000"/>
          <w:sz w:val="24"/>
          <w:szCs w:val="24"/>
          <w:lang w:val="sq-AL"/>
        </w:rPr>
      </w:pPr>
    </w:p>
    <w:p w:rsidR="00AA5AF7" w:rsidRPr="00AA5AF7" w:rsidRDefault="00AA5AF7" w:rsidP="00AA5AF7">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color w:val="000000"/>
          <w:sz w:val="24"/>
          <w:szCs w:val="24"/>
          <w:lang w:val="sq-AL"/>
        </w:rPr>
        <w:t xml:space="preserve">Secili gjeneruesi i mbeturinave është i obliguar të regjistrohet në listat e shërbimit të konsumatorëve për mbledhjen dhe bartjen e mbeturinave. </w:t>
      </w:r>
    </w:p>
    <w:p w:rsidR="00AA5AF7" w:rsidRPr="00AA5AF7" w:rsidRDefault="00AA5AF7" w:rsidP="00AA5AF7">
      <w:pPr>
        <w:spacing w:after="200" w:line="276" w:lineRule="auto"/>
        <w:ind w:left="720"/>
        <w:contextualSpacing/>
        <w:rPr>
          <w:rFonts w:ascii="Times New Roman" w:eastAsia="Times New Roman" w:hAnsi="Times New Roman" w:cs="Times New Roman"/>
          <w:color w:val="000000"/>
          <w:sz w:val="24"/>
          <w:szCs w:val="24"/>
          <w:lang w:val="sq-AL"/>
        </w:rPr>
      </w:pPr>
    </w:p>
    <w:p w:rsidR="00AA5AF7" w:rsidRPr="00AA5AF7" w:rsidRDefault="00AA5AF7" w:rsidP="00AA5AF7">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color w:val="000000"/>
          <w:sz w:val="24"/>
          <w:szCs w:val="24"/>
          <w:lang w:val="sq-AL"/>
        </w:rPr>
        <w:t>Gjeneruesit e mbeturinave detyrohen që mbeturinat t’i ndajnë dhe t’i vendosin sipas sistemit të përcaktuar në planin e operimit  të përcaktuar nga komuna.</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Ndërmarrjet prodhuese, ndërtuese dhe tjera në cilësinë e gjeneruesve të mbeturinave, obligohen që Komunës së Vushtrrisë, t’ia dorëzojnë planin e menaxhimit të mbeturinave, gjatë ushtrimit të veprimtarisë së tyre.</w:t>
      </w:r>
    </w:p>
    <w:p w:rsidR="00AA5AF7" w:rsidRPr="00AA5AF7" w:rsidRDefault="00AA5AF7" w:rsidP="00AA5AF7">
      <w:pPr>
        <w:widowControl w:val="0"/>
        <w:autoSpaceDE w:val="0"/>
        <w:autoSpaceDN w:val="0"/>
        <w:adjustRightInd w:val="0"/>
        <w:spacing w:after="0" w:line="240" w:lineRule="auto"/>
        <w:ind w:left="4240"/>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bCs/>
          <w:sz w:val="24"/>
          <w:szCs w:val="24"/>
          <w:lang w:val="sq-AL"/>
        </w:rPr>
        <w:t>Neni 7</w:t>
      </w:r>
    </w:p>
    <w:p w:rsidR="00AA5AF7" w:rsidRPr="00AA5AF7" w:rsidRDefault="00AA5AF7" w:rsidP="00AA5AF7">
      <w:pPr>
        <w:widowControl w:val="0"/>
        <w:autoSpaceDE w:val="0"/>
        <w:autoSpaceDN w:val="0"/>
        <w:adjustRightInd w:val="0"/>
        <w:spacing w:after="0" w:line="242"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40" w:lineRule="auto"/>
        <w:ind w:left="3440"/>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bCs/>
          <w:sz w:val="24"/>
          <w:szCs w:val="24"/>
          <w:lang w:val="sq-AL"/>
        </w:rPr>
        <w:t>Taksa për mbeturina</w:t>
      </w:r>
    </w:p>
    <w:p w:rsidR="00AA5AF7" w:rsidRPr="00AA5AF7" w:rsidRDefault="00AA5AF7" w:rsidP="00AA5AF7">
      <w:pPr>
        <w:widowControl w:val="0"/>
        <w:autoSpaceDE w:val="0"/>
        <w:autoSpaceDN w:val="0"/>
        <w:adjustRightInd w:val="0"/>
        <w:spacing w:after="0" w:line="245"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7"/>
        </w:numPr>
        <w:tabs>
          <w:tab w:val="left" w:pos="6940"/>
        </w:tabs>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Taksa për mbeturina, faturohet dhe inkasohet nga komuna.</w:t>
      </w:r>
    </w:p>
    <w:p w:rsidR="00AA5AF7" w:rsidRPr="00AA5AF7" w:rsidRDefault="00AA5AF7" w:rsidP="00AA5AF7">
      <w:pPr>
        <w:widowControl w:val="0"/>
        <w:tabs>
          <w:tab w:val="left" w:pos="6940"/>
        </w:tabs>
        <w:autoSpaceDE w:val="0"/>
        <w:autoSpaceDN w:val="0"/>
        <w:adjustRightInd w:val="0"/>
        <w:spacing w:after="0" w:line="239" w:lineRule="auto"/>
        <w:ind w:left="72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7"/>
        </w:numPr>
        <w:tabs>
          <w:tab w:val="left" w:pos="6940"/>
        </w:tabs>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Shpërndarja e  faturës së mbeturinave bëhet bazuar në sistemin e të dhënave, kurse fatura vjetore i dorëzohet gjeneruesit deri me 31 Mars të vitit kalendarik.</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7"/>
        </w:numPr>
        <w:tabs>
          <w:tab w:val="left" w:pos="6940"/>
        </w:tabs>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Gjeneruesi i mbeturinave obligohet që të paguaj faturën e taksës së mbeturinave, për çdo muaj të vitit ose me këste si më poshtë:</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7"/>
        </w:numPr>
        <w:tabs>
          <w:tab w:val="left" w:pos="6940"/>
        </w:tabs>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Kësti i parë Janar – Mars;</w:t>
      </w:r>
    </w:p>
    <w:p w:rsidR="00AA5AF7" w:rsidRPr="00AA5AF7" w:rsidRDefault="00AA5AF7" w:rsidP="00AA5AF7">
      <w:pPr>
        <w:widowControl w:val="0"/>
        <w:tabs>
          <w:tab w:val="left" w:pos="6940"/>
        </w:tabs>
        <w:autoSpaceDE w:val="0"/>
        <w:autoSpaceDN w:val="0"/>
        <w:adjustRightInd w:val="0"/>
        <w:spacing w:after="0" w:line="239" w:lineRule="auto"/>
        <w:ind w:left="108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7"/>
        </w:numPr>
        <w:tabs>
          <w:tab w:val="left" w:pos="6940"/>
        </w:tabs>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Kësti i dytë Prill – Qershor;</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7"/>
        </w:numPr>
        <w:tabs>
          <w:tab w:val="left" w:pos="6940"/>
        </w:tabs>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Kësti i tretë Korrik- Shtator, dhe</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7"/>
        </w:numPr>
        <w:tabs>
          <w:tab w:val="left" w:pos="6940"/>
        </w:tabs>
        <w:autoSpaceDE w:val="0"/>
        <w:autoSpaceDN w:val="0"/>
        <w:adjustRightInd w:val="0"/>
        <w:spacing w:after="0" w:line="239"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Kësti i katërt Tetor – Dhjetor.</w:t>
      </w:r>
    </w:p>
    <w:p w:rsidR="00AA5AF7" w:rsidRPr="00AA5AF7" w:rsidRDefault="00AA5AF7" w:rsidP="00AA5AF7">
      <w:pPr>
        <w:widowControl w:val="0"/>
        <w:overflowPunct w:val="0"/>
        <w:autoSpaceDE w:val="0"/>
        <w:autoSpaceDN w:val="0"/>
        <w:adjustRightInd w:val="0"/>
        <w:spacing w:after="0" w:line="240" w:lineRule="auto"/>
        <w:ind w:left="460"/>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Pagesa e taksës për  mbeturina, në shumën deri  në dhjetë (10,00) € mund të bëhet në arkën </w:t>
      </w:r>
      <w:r w:rsidRPr="00AA5AF7">
        <w:rPr>
          <w:rFonts w:ascii="Times New Roman" w:eastAsia="Times New Roman" w:hAnsi="Times New Roman" w:cs="Times New Roman"/>
          <w:sz w:val="24"/>
          <w:szCs w:val="24"/>
          <w:lang w:val="sq-AL"/>
        </w:rPr>
        <w:lastRenderedPageBreak/>
        <w:t>e komunës në Qendrën e Shërbimit me Qytetar, kurse në shumën mbi dhjetë (10,00) €, bëhet në  institucionet financiare për pagesa.</w:t>
      </w:r>
    </w:p>
    <w:p w:rsidR="00AA5AF7" w:rsidRPr="00AA5AF7" w:rsidRDefault="00AA5AF7" w:rsidP="00AA5AF7">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Familjet të cilat ngarkohen me tarifë të energjisë elektrike në shumën totale prej pesëmbëdhjetë (15.00 €) të njëjtat obligohen për të paguar taksën vjetore të mbeturinave në vlerën trembëdhjetë euro e njëzet cent (13.20 €). Ky paragraf vlen vetëm për qytetarët jo rezident të Komunës së Vushtrrisë.</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Në rastet kur ndryshon çmimi i energjisë elektrike si në paragrafin 5 të këtij neni, atëherë me automatizëm do të ndryshojë çmimi i taksës vjetore të mbeturinave.</w:t>
      </w:r>
    </w:p>
    <w:p w:rsidR="00AA5AF7" w:rsidRPr="00AA5AF7" w:rsidRDefault="00AA5AF7" w:rsidP="00AA5AF7">
      <w:pPr>
        <w:spacing w:after="200" w:line="276" w:lineRule="auto"/>
        <w:ind w:left="720"/>
        <w:contextualSpacing/>
        <w:rPr>
          <w:rFonts w:ascii="Times New Roman" w:eastAsia="Times New Roman" w:hAnsi="Times New Roman" w:cs="Times New Roman"/>
          <w:color w:val="FF0000"/>
          <w:sz w:val="24"/>
          <w:szCs w:val="24"/>
          <w:lang w:val="sq-AL"/>
        </w:rPr>
      </w:pPr>
    </w:p>
    <w:p w:rsidR="00AA5AF7" w:rsidRPr="00AA5AF7" w:rsidRDefault="00AA5AF7" w:rsidP="00AA5AF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Për kategorizimin e obligimit vjetor vlen pasqyra vjetore e shpenzimit të energjisë elektrike, i cili prezantohet në fund të çdo viti kalendarik</w:t>
      </w:r>
      <w:r w:rsidRPr="00AA5AF7">
        <w:rPr>
          <w:rFonts w:ascii="Times New Roman" w:eastAsia="Times New Roman" w:hAnsi="Times New Roman" w:cs="Times New Roman"/>
          <w:color w:val="FF0000"/>
          <w:sz w:val="24"/>
          <w:szCs w:val="24"/>
          <w:lang w:val="sq-AL"/>
        </w:rPr>
        <w:t>.</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Secili gjenerues që banon me qira, është i obliguar të bëjë pagesën për mbeturina në emër personal dhe duhet të regjistrohet në sistemin për menaxhimin e mbeturinave, ose të dëshmojë kontratën e nënshkruar (në mes të qiradhënësit dhe qiramarrësit).</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7"/>
        </w:numPr>
        <w:overflowPunct w:val="0"/>
        <w:autoSpaceDE w:val="0"/>
        <w:autoSpaceDN w:val="0"/>
        <w:adjustRightInd w:val="0"/>
        <w:spacing w:after="0" w:line="243"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Nëse gjeneruesi i mbeturinave nuk i paguan obligimet nga këstet paraprake, atëherë i njëjti nuk do të merr shërbime komunale administrative për: </w:t>
      </w:r>
    </w:p>
    <w:p w:rsidR="00AA5AF7" w:rsidRPr="00AA5AF7" w:rsidRDefault="00AA5AF7" w:rsidP="00AA5AF7">
      <w:pPr>
        <w:widowControl w:val="0"/>
        <w:overflowPunct w:val="0"/>
        <w:autoSpaceDE w:val="0"/>
        <w:autoSpaceDN w:val="0"/>
        <w:adjustRightInd w:val="0"/>
        <w:spacing w:after="0" w:line="243" w:lineRule="auto"/>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7"/>
        </w:numPr>
        <w:overflowPunct w:val="0"/>
        <w:autoSpaceDE w:val="0"/>
        <w:autoSpaceDN w:val="0"/>
        <w:adjustRightInd w:val="0"/>
        <w:spacing w:after="0" w:line="243"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pacing w:val="-1"/>
          <w:sz w:val="24"/>
          <w:szCs w:val="24"/>
          <w:lang w:val="sq-AL"/>
        </w:rPr>
        <w:t>S</w:t>
      </w:r>
      <w:r w:rsidRPr="00AA5AF7">
        <w:rPr>
          <w:rFonts w:ascii="Times New Roman" w:eastAsia="Times New Roman" w:hAnsi="Times New Roman" w:cs="Times New Roman"/>
          <w:spacing w:val="-2"/>
          <w:sz w:val="24"/>
          <w:szCs w:val="24"/>
          <w:lang w:val="sq-AL"/>
        </w:rPr>
        <w:t>h</w:t>
      </w:r>
      <w:r w:rsidRPr="00AA5AF7">
        <w:rPr>
          <w:rFonts w:ascii="Times New Roman" w:eastAsia="Times New Roman" w:hAnsi="Times New Roman" w:cs="Times New Roman"/>
          <w:spacing w:val="-1"/>
          <w:sz w:val="24"/>
          <w:szCs w:val="24"/>
          <w:lang w:val="sq-AL"/>
        </w:rPr>
        <w:t>ër</w:t>
      </w:r>
      <w:r w:rsidRPr="00AA5AF7">
        <w:rPr>
          <w:rFonts w:ascii="Times New Roman" w:eastAsia="Times New Roman" w:hAnsi="Times New Roman" w:cs="Times New Roman"/>
          <w:sz w:val="24"/>
          <w:szCs w:val="24"/>
          <w:lang w:val="sq-AL"/>
        </w:rPr>
        <w:t>b</w:t>
      </w:r>
      <w:r w:rsidRPr="00AA5AF7">
        <w:rPr>
          <w:rFonts w:ascii="Times New Roman" w:eastAsia="Times New Roman" w:hAnsi="Times New Roman" w:cs="Times New Roman"/>
          <w:spacing w:val="1"/>
          <w:sz w:val="24"/>
          <w:szCs w:val="24"/>
          <w:lang w:val="sq-AL"/>
        </w:rPr>
        <w:t>i</w:t>
      </w:r>
      <w:r w:rsidRPr="00AA5AF7">
        <w:rPr>
          <w:rFonts w:ascii="Times New Roman" w:eastAsia="Times New Roman" w:hAnsi="Times New Roman" w:cs="Times New Roman"/>
          <w:spacing w:val="-2"/>
          <w:sz w:val="24"/>
          <w:szCs w:val="24"/>
          <w:lang w:val="sq-AL"/>
        </w:rPr>
        <w:t>m</w:t>
      </w:r>
      <w:r w:rsidRPr="00AA5AF7">
        <w:rPr>
          <w:rFonts w:ascii="Times New Roman" w:eastAsia="Times New Roman" w:hAnsi="Times New Roman" w:cs="Times New Roman"/>
          <w:sz w:val="24"/>
          <w:szCs w:val="24"/>
          <w:lang w:val="sq-AL"/>
        </w:rPr>
        <w:t xml:space="preserve">et nga Drejtoria për Gjeodezi dhe </w:t>
      </w:r>
      <w:r w:rsidRPr="00AA5AF7">
        <w:rPr>
          <w:rFonts w:ascii="Times New Roman" w:eastAsia="Times New Roman" w:hAnsi="Times New Roman" w:cs="Times New Roman"/>
          <w:spacing w:val="-1"/>
          <w:sz w:val="24"/>
          <w:szCs w:val="24"/>
          <w:lang w:val="sq-AL"/>
        </w:rPr>
        <w:t>Ka</w:t>
      </w:r>
      <w:r w:rsidRPr="00AA5AF7">
        <w:rPr>
          <w:rFonts w:ascii="Times New Roman" w:eastAsia="Times New Roman" w:hAnsi="Times New Roman" w:cs="Times New Roman"/>
          <w:sz w:val="24"/>
          <w:szCs w:val="24"/>
          <w:lang w:val="sq-AL"/>
        </w:rPr>
        <w:t>d</w:t>
      </w:r>
      <w:r w:rsidRPr="00AA5AF7">
        <w:rPr>
          <w:rFonts w:ascii="Times New Roman" w:eastAsia="Times New Roman" w:hAnsi="Times New Roman" w:cs="Times New Roman"/>
          <w:spacing w:val="-1"/>
          <w:sz w:val="24"/>
          <w:szCs w:val="24"/>
          <w:lang w:val="sq-AL"/>
        </w:rPr>
        <w:t>a</w:t>
      </w:r>
      <w:r w:rsidRPr="00AA5AF7">
        <w:rPr>
          <w:rFonts w:ascii="Times New Roman" w:eastAsia="Times New Roman" w:hAnsi="Times New Roman" w:cs="Times New Roman"/>
          <w:sz w:val="24"/>
          <w:szCs w:val="24"/>
          <w:lang w:val="sq-AL"/>
        </w:rPr>
        <w:t>s</w:t>
      </w:r>
      <w:r w:rsidRPr="00AA5AF7">
        <w:rPr>
          <w:rFonts w:ascii="Times New Roman" w:eastAsia="Times New Roman" w:hAnsi="Times New Roman" w:cs="Times New Roman"/>
          <w:spacing w:val="-1"/>
          <w:sz w:val="24"/>
          <w:szCs w:val="24"/>
          <w:lang w:val="sq-AL"/>
        </w:rPr>
        <w:t>tër,</w:t>
      </w:r>
    </w:p>
    <w:p w:rsidR="00AA5AF7" w:rsidRPr="00AA5AF7" w:rsidRDefault="00AA5AF7" w:rsidP="00AA5AF7">
      <w:pPr>
        <w:widowControl w:val="0"/>
        <w:overflowPunct w:val="0"/>
        <w:autoSpaceDE w:val="0"/>
        <w:autoSpaceDN w:val="0"/>
        <w:adjustRightInd w:val="0"/>
        <w:spacing w:after="0" w:line="243" w:lineRule="auto"/>
        <w:ind w:left="108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7"/>
        </w:numPr>
        <w:overflowPunct w:val="0"/>
        <w:autoSpaceDE w:val="0"/>
        <w:autoSpaceDN w:val="0"/>
        <w:adjustRightInd w:val="0"/>
        <w:spacing w:after="0" w:line="243"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pacing w:val="-1"/>
          <w:sz w:val="24"/>
          <w:szCs w:val="24"/>
          <w:lang w:val="sq-AL"/>
        </w:rPr>
        <w:t>S</w:t>
      </w:r>
      <w:r w:rsidRPr="00AA5AF7">
        <w:rPr>
          <w:rFonts w:ascii="Times New Roman" w:eastAsia="Times New Roman" w:hAnsi="Times New Roman" w:cs="Times New Roman"/>
          <w:spacing w:val="-2"/>
          <w:sz w:val="24"/>
          <w:szCs w:val="24"/>
          <w:lang w:val="sq-AL"/>
        </w:rPr>
        <w:t>h</w:t>
      </w:r>
      <w:r w:rsidRPr="00AA5AF7">
        <w:rPr>
          <w:rFonts w:ascii="Times New Roman" w:eastAsia="Times New Roman" w:hAnsi="Times New Roman" w:cs="Times New Roman"/>
          <w:spacing w:val="-1"/>
          <w:sz w:val="24"/>
          <w:szCs w:val="24"/>
          <w:lang w:val="sq-AL"/>
        </w:rPr>
        <w:t>ër</w:t>
      </w:r>
      <w:r w:rsidRPr="00AA5AF7">
        <w:rPr>
          <w:rFonts w:ascii="Times New Roman" w:eastAsia="Times New Roman" w:hAnsi="Times New Roman" w:cs="Times New Roman"/>
          <w:sz w:val="24"/>
          <w:szCs w:val="24"/>
          <w:lang w:val="sq-AL"/>
        </w:rPr>
        <w:t>b</w:t>
      </w:r>
      <w:r w:rsidRPr="00AA5AF7">
        <w:rPr>
          <w:rFonts w:ascii="Times New Roman" w:eastAsia="Times New Roman" w:hAnsi="Times New Roman" w:cs="Times New Roman"/>
          <w:spacing w:val="1"/>
          <w:sz w:val="24"/>
          <w:szCs w:val="24"/>
          <w:lang w:val="sq-AL"/>
        </w:rPr>
        <w:t>i</w:t>
      </w:r>
      <w:r w:rsidRPr="00AA5AF7">
        <w:rPr>
          <w:rFonts w:ascii="Times New Roman" w:eastAsia="Times New Roman" w:hAnsi="Times New Roman" w:cs="Times New Roman"/>
          <w:spacing w:val="-2"/>
          <w:sz w:val="24"/>
          <w:szCs w:val="24"/>
          <w:lang w:val="sq-AL"/>
        </w:rPr>
        <w:t>m</w:t>
      </w:r>
      <w:r w:rsidRPr="00AA5AF7">
        <w:rPr>
          <w:rFonts w:ascii="Times New Roman" w:eastAsia="Times New Roman" w:hAnsi="Times New Roman" w:cs="Times New Roman"/>
          <w:sz w:val="24"/>
          <w:szCs w:val="24"/>
          <w:lang w:val="sq-AL"/>
        </w:rPr>
        <w:t>e</w:t>
      </w:r>
      <w:r w:rsidRPr="00AA5AF7">
        <w:rPr>
          <w:rFonts w:ascii="Times New Roman" w:eastAsia="Times New Roman" w:hAnsi="Times New Roman" w:cs="Times New Roman"/>
          <w:spacing w:val="9"/>
          <w:sz w:val="24"/>
          <w:szCs w:val="24"/>
          <w:lang w:val="sq-AL"/>
        </w:rPr>
        <w:t xml:space="preserve"> </w:t>
      </w:r>
      <w:r w:rsidRPr="00AA5AF7">
        <w:rPr>
          <w:rFonts w:ascii="Times New Roman" w:eastAsia="Times New Roman" w:hAnsi="Times New Roman" w:cs="Times New Roman"/>
          <w:spacing w:val="2"/>
          <w:sz w:val="24"/>
          <w:szCs w:val="24"/>
          <w:lang w:val="sq-AL"/>
        </w:rPr>
        <w:t>n</w:t>
      </w:r>
      <w:r w:rsidRPr="00AA5AF7">
        <w:rPr>
          <w:rFonts w:ascii="Times New Roman" w:eastAsia="Times New Roman" w:hAnsi="Times New Roman" w:cs="Times New Roman"/>
          <w:spacing w:val="-2"/>
          <w:sz w:val="24"/>
          <w:szCs w:val="24"/>
          <w:lang w:val="sq-AL"/>
        </w:rPr>
        <w:t>g</w:t>
      </w:r>
      <w:r w:rsidRPr="00AA5AF7">
        <w:rPr>
          <w:rFonts w:ascii="Times New Roman" w:eastAsia="Times New Roman" w:hAnsi="Times New Roman" w:cs="Times New Roman"/>
          <w:sz w:val="24"/>
          <w:szCs w:val="24"/>
          <w:lang w:val="sq-AL"/>
        </w:rPr>
        <w:t>a</w:t>
      </w:r>
      <w:r w:rsidRPr="00AA5AF7">
        <w:rPr>
          <w:rFonts w:ascii="Times New Roman" w:eastAsia="Times New Roman" w:hAnsi="Times New Roman" w:cs="Times New Roman"/>
          <w:spacing w:val="14"/>
          <w:sz w:val="24"/>
          <w:szCs w:val="24"/>
          <w:lang w:val="sq-AL"/>
        </w:rPr>
        <w:t xml:space="preserve"> </w:t>
      </w:r>
      <w:r w:rsidRPr="00AA5AF7">
        <w:rPr>
          <w:rFonts w:ascii="Times New Roman" w:eastAsia="Times New Roman" w:hAnsi="Times New Roman" w:cs="Times New Roman"/>
          <w:spacing w:val="-1"/>
          <w:sz w:val="24"/>
          <w:szCs w:val="24"/>
          <w:lang w:val="sq-AL"/>
        </w:rPr>
        <w:t xml:space="preserve">Drejtoria për </w:t>
      </w:r>
      <w:r w:rsidRPr="00AA5AF7">
        <w:rPr>
          <w:rFonts w:ascii="Times New Roman" w:eastAsia="Times New Roman" w:hAnsi="Times New Roman" w:cs="Times New Roman"/>
          <w:spacing w:val="1"/>
          <w:sz w:val="24"/>
          <w:szCs w:val="24"/>
          <w:lang w:val="sq-AL"/>
        </w:rPr>
        <w:t>Urbanizëm dhe Mbrojtje të Mjedisit,</w:t>
      </w:r>
    </w:p>
    <w:p w:rsidR="00AA5AF7" w:rsidRPr="00AA5AF7" w:rsidRDefault="00AA5AF7" w:rsidP="00AA5AF7">
      <w:pPr>
        <w:spacing w:after="200" w:line="276" w:lineRule="auto"/>
        <w:ind w:left="720"/>
        <w:contextualSpacing/>
        <w:rPr>
          <w:rFonts w:ascii="Times New Roman" w:eastAsia="Times New Roman" w:hAnsi="Times New Roman" w:cs="Times New Roman"/>
          <w:spacing w:val="-1"/>
          <w:sz w:val="24"/>
          <w:szCs w:val="24"/>
          <w:lang w:val="sq-AL"/>
        </w:rPr>
      </w:pPr>
    </w:p>
    <w:p w:rsidR="00AA5AF7" w:rsidRPr="00AA5AF7" w:rsidRDefault="00AA5AF7" w:rsidP="00AA5AF7">
      <w:pPr>
        <w:widowControl w:val="0"/>
        <w:numPr>
          <w:ilvl w:val="1"/>
          <w:numId w:val="7"/>
        </w:numPr>
        <w:overflowPunct w:val="0"/>
        <w:autoSpaceDE w:val="0"/>
        <w:autoSpaceDN w:val="0"/>
        <w:adjustRightInd w:val="0"/>
        <w:spacing w:after="0" w:line="243"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pacing w:val="-1"/>
          <w:sz w:val="24"/>
          <w:szCs w:val="24"/>
          <w:lang w:val="sq-AL"/>
        </w:rPr>
        <w:t>S</w:t>
      </w:r>
      <w:r w:rsidRPr="00AA5AF7">
        <w:rPr>
          <w:rFonts w:ascii="Times New Roman" w:eastAsia="Times New Roman" w:hAnsi="Times New Roman" w:cs="Times New Roman"/>
          <w:spacing w:val="-2"/>
          <w:sz w:val="24"/>
          <w:szCs w:val="24"/>
          <w:lang w:val="sq-AL"/>
        </w:rPr>
        <w:t>h</w:t>
      </w:r>
      <w:r w:rsidRPr="00AA5AF7">
        <w:rPr>
          <w:rFonts w:ascii="Times New Roman" w:eastAsia="Times New Roman" w:hAnsi="Times New Roman" w:cs="Times New Roman"/>
          <w:spacing w:val="-1"/>
          <w:sz w:val="24"/>
          <w:szCs w:val="24"/>
          <w:lang w:val="sq-AL"/>
        </w:rPr>
        <w:t>ër</w:t>
      </w:r>
      <w:r w:rsidRPr="00AA5AF7">
        <w:rPr>
          <w:rFonts w:ascii="Times New Roman" w:eastAsia="Times New Roman" w:hAnsi="Times New Roman" w:cs="Times New Roman"/>
          <w:sz w:val="24"/>
          <w:szCs w:val="24"/>
          <w:lang w:val="sq-AL"/>
        </w:rPr>
        <w:t>b</w:t>
      </w:r>
      <w:r w:rsidRPr="00AA5AF7">
        <w:rPr>
          <w:rFonts w:ascii="Times New Roman" w:eastAsia="Times New Roman" w:hAnsi="Times New Roman" w:cs="Times New Roman"/>
          <w:spacing w:val="1"/>
          <w:sz w:val="24"/>
          <w:szCs w:val="24"/>
          <w:lang w:val="sq-AL"/>
        </w:rPr>
        <w:t>i</w:t>
      </w:r>
      <w:r w:rsidRPr="00AA5AF7">
        <w:rPr>
          <w:rFonts w:ascii="Times New Roman" w:eastAsia="Times New Roman" w:hAnsi="Times New Roman" w:cs="Times New Roman"/>
          <w:spacing w:val="-2"/>
          <w:sz w:val="24"/>
          <w:szCs w:val="24"/>
          <w:lang w:val="sq-AL"/>
        </w:rPr>
        <w:t>m</w:t>
      </w:r>
      <w:r w:rsidRPr="00AA5AF7">
        <w:rPr>
          <w:rFonts w:ascii="Times New Roman" w:eastAsia="Times New Roman" w:hAnsi="Times New Roman" w:cs="Times New Roman"/>
          <w:spacing w:val="-1"/>
          <w:sz w:val="24"/>
          <w:szCs w:val="24"/>
          <w:lang w:val="sq-AL"/>
        </w:rPr>
        <w:t>e</w:t>
      </w:r>
      <w:r w:rsidRPr="00AA5AF7">
        <w:rPr>
          <w:rFonts w:ascii="Times New Roman" w:eastAsia="Times New Roman" w:hAnsi="Times New Roman" w:cs="Times New Roman"/>
          <w:sz w:val="24"/>
          <w:szCs w:val="24"/>
          <w:lang w:val="sq-AL"/>
        </w:rPr>
        <w:t>t</w:t>
      </w:r>
      <w:r w:rsidRPr="00AA5AF7">
        <w:rPr>
          <w:rFonts w:ascii="Times New Roman" w:eastAsia="Times New Roman" w:hAnsi="Times New Roman" w:cs="Times New Roman"/>
          <w:spacing w:val="11"/>
          <w:sz w:val="24"/>
          <w:szCs w:val="24"/>
          <w:lang w:val="sq-AL"/>
        </w:rPr>
        <w:t xml:space="preserve"> </w:t>
      </w:r>
      <w:r w:rsidRPr="00AA5AF7">
        <w:rPr>
          <w:rFonts w:ascii="Times New Roman" w:eastAsia="Times New Roman" w:hAnsi="Times New Roman" w:cs="Times New Roman"/>
          <w:spacing w:val="2"/>
          <w:sz w:val="24"/>
          <w:szCs w:val="24"/>
          <w:lang w:val="sq-AL"/>
        </w:rPr>
        <w:t>n</w:t>
      </w:r>
      <w:r w:rsidRPr="00AA5AF7">
        <w:rPr>
          <w:rFonts w:ascii="Times New Roman" w:eastAsia="Times New Roman" w:hAnsi="Times New Roman" w:cs="Times New Roman"/>
          <w:spacing w:val="-2"/>
          <w:sz w:val="24"/>
          <w:szCs w:val="24"/>
          <w:lang w:val="sq-AL"/>
        </w:rPr>
        <w:t>g</w:t>
      </w:r>
      <w:r w:rsidRPr="00AA5AF7">
        <w:rPr>
          <w:rFonts w:ascii="Times New Roman" w:eastAsia="Times New Roman" w:hAnsi="Times New Roman" w:cs="Times New Roman"/>
          <w:sz w:val="24"/>
          <w:szCs w:val="24"/>
          <w:lang w:val="sq-AL"/>
        </w:rPr>
        <w:t>a</w:t>
      </w:r>
      <w:r w:rsidRPr="00AA5AF7">
        <w:rPr>
          <w:rFonts w:ascii="Times New Roman" w:eastAsia="Times New Roman" w:hAnsi="Times New Roman" w:cs="Times New Roman"/>
          <w:spacing w:val="13"/>
          <w:sz w:val="24"/>
          <w:szCs w:val="24"/>
          <w:lang w:val="sq-AL"/>
        </w:rPr>
        <w:t xml:space="preserve"> </w:t>
      </w:r>
      <w:r w:rsidRPr="00AA5AF7">
        <w:rPr>
          <w:rFonts w:ascii="Times New Roman" w:eastAsia="Times New Roman" w:hAnsi="Times New Roman" w:cs="Times New Roman"/>
          <w:spacing w:val="-1"/>
          <w:sz w:val="24"/>
          <w:szCs w:val="24"/>
          <w:lang w:val="sq-AL"/>
        </w:rPr>
        <w:t>Drejtoria për S</w:t>
      </w:r>
      <w:r w:rsidRPr="00AA5AF7">
        <w:rPr>
          <w:rFonts w:ascii="Times New Roman" w:eastAsia="Times New Roman" w:hAnsi="Times New Roman" w:cs="Times New Roman"/>
          <w:spacing w:val="1"/>
          <w:sz w:val="24"/>
          <w:szCs w:val="24"/>
          <w:lang w:val="sq-AL"/>
        </w:rPr>
        <w:t xml:space="preserve">hërbime </w:t>
      </w:r>
      <w:r w:rsidRPr="00AA5AF7">
        <w:rPr>
          <w:rFonts w:ascii="Times New Roman" w:eastAsia="Times New Roman" w:hAnsi="Times New Roman" w:cs="Times New Roman"/>
          <w:sz w:val="24"/>
          <w:szCs w:val="24"/>
          <w:lang w:val="sq-AL"/>
        </w:rPr>
        <w:t>Publike,</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7"/>
        </w:numPr>
        <w:overflowPunct w:val="0"/>
        <w:autoSpaceDE w:val="0"/>
        <w:autoSpaceDN w:val="0"/>
        <w:adjustRightInd w:val="0"/>
        <w:spacing w:after="0" w:line="243"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Shërbimet nga Drejtoria e Prokurimit.</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7"/>
        </w:numPr>
        <w:overflowPunct w:val="0"/>
        <w:autoSpaceDE w:val="0"/>
        <w:autoSpaceDN w:val="0"/>
        <w:adjustRightInd w:val="0"/>
        <w:spacing w:after="0" w:line="243"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Shërbimet nga Drejtoria për Zhvillim Ekonomik Bujqësi dhe Pylltari.</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7"/>
        </w:numPr>
        <w:overflowPunct w:val="0"/>
        <w:autoSpaceDE w:val="0"/>
        <w:autoSpaceDN w:val="0"/>
        <w:adjustRightInd w:val="0"/>
        <w:spacing w:after="0" w:line="243"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Drejtoria për Buxhet dhe Financa, me përjashtim të shërbimeve të sektorit të ofiqari së.</w:t>
      </w:r>
    </w:p>
    <w:p w:rsidR="00AA5AF7" w:rsidRPr="00AA5AF7" w:rsidRDefault="00AA5AF7" w:rsidP="00AA5AF7">
      <w:pPr>
        <w:widowControl w:val="0"/>
        <w:overflowPunct w:val="0"/>
        <w:autoSpaceDE w:val="0"/>
        <w:autoSpaceDN w:val="0"/>
        <w:adjustRightInd w:val="0"/>
        <w:spacing w:after="0" w:line="243" w:lineRule="auto"/>
        <w:jc w:val="both"/>
        <w:rPr>
          <w:rFonts w:ascii="Times New Roman" w:eastAsia="Times New Roman" w:hAnsi="Times New Roman" w:cs="Times New Roman"/>
          <w:color w:val="FF0000"/>
          <w:sz w:val="24"/>
          <w:szCs w:val="24"/>
          <w:lang w:val="sq-AL"/>
        </w:rPr>
      </w:pPr>
    </w:p>
    <w:p w:rsidR="00AA5AF7" w:rsidRPr="00AA5AF7" w:rsidRDefault="00AA5AF7" w:rsidP="00AA5AF7">
      <w:pPr>
        <w:numPr>
          <w:ilvl w:val="0"/>
          <w:numId w:val="7"/>
        </w:numPr>
        <w:tabs>
          <w:tab w:val="left" w:pos="934"/>
        </w:tabs>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Taksa mujore për mbeturina kategorizohet si më  poshtë:</w:t>
      </w:r>
    </w:p>
    <w:p w:rsidR="00AA5AF7" w:rsidRPr="00AA5AF7" w:rsidRDefault="00AA5AF7" w:rsidP="00AA5AF7">
      <w:pPr>
        <w:tabs>
          <w:tab w:val="left" w:pos="934"/>
        </w:tabs>
        <w:spacing w:after="200" w:line="276" w:lineRule="auto"/>
        <w:ind w:left="720"/>
        <w:contextualSpacing/>
        <w:jc w:val="both"/>
        <w:rPr>
          <w:rFonts w:ascii="Times New Roman" w:eastAsia="Times New Roman" w:hAnsi="Times New Roman" w:cs="Times New Roman"/>
          <w:sz w:val="24"/>
          <w:szCs w:val="24"/>
          <w:lang w:val="sq-AL"/>
        </w:rPr>
      </w:pPr>
    </w:p>
    <w:p w:rsidR="00AA5AF7" w:rsidRPr="00AA5AF7" w:rsidRDefault="00AA5AF7" w:rsidP="00AA5AF7">
      <w:pPr>
        <w:numPr>
          <w:ilvl w:val="1"/>
          <w:numId w:val="7"/>
        </w:numPr>
        <w:tabs>
          <w:tab w:val="left" w:pos="934"/>
        </w:tabs>
        <w:spacing w:after="20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Konsumatorët e rregullt të amvisërisë të rregullt dhe nga diaspora:</w:t>
      </w:r>
    </w:p>
    <w:p w:rsidR="00AA5AF7" w:rsidRPr="00AA5AF7" w:rsidRDefault="00AA5AF7" w:rsidP="00AA5AF7">
      <w:pPr>
        <w:tabs>
          <w:tab w:val="left" w:pos="934"/>
        </w:tabs>
        <w:spacing w:after="200" w:line="276" w:lineRule="auto"/>
        <w:ind w:left="108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2"/>
          <w:numId w:val="7"/>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Përmes shërbimit me kontejnerëve të përbashkët;</w:t>
      </w:r>
    </w:p>
    <w:p w:rsidR="00AA5AF7" w:rsidRPr="00AA5AF7" w:rsidRDefault="00AA5AF7" w:rsidP="00AA5AF7">
      <w:pPr>
        <w:widowControl w:val="0"/>
        <w:spacing w:after="0" w:line="276" w:lineRule="auto"/>
        <w:ind w:left="180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2"/>
          <w:numId w:val="7"/>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Përmes shërbimit të ashtuquajtur ,,derë më derë’’. </w:t>
      </w:r>
    </w:p>
    <w:p w:rsidR="00AA5AF7" w:rsidRPr="00AA5AF7" w:rsidRDefault="00AA5AF7" w:rsidP="00AA5AF7">
      <w:pPr>
        <w:widowControl w:val="0"/>
        <w:spacing w:after="0" w:line="276" w:lineRule="auto"/>
        <w:ind w:left="144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7"/>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Konsumatorët komercial/industrial;</w:t>
      </w:r>
    </w:p>
    <w:p w:rsidR="00AA5AF7" w:rsidRPr="00AA5AF7" w:rsidRDefault="00AA5AF7" w:rsidP="00AA5AF7">
      <w:pPr>
        <w:widowControl w:val="0"/>
        <w:spacing w:after="0" w:line="276" w:lineRule="auto"/>
        <w:ind w:left="108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2"/>
          <w:numId w:val="7"/>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Dyqanet e vogla Zejtare dhe Shërbyese;</w:t>
      </w:r>
    </w:p>
    <w:p w:rsidR="00AA5AF7" w:rsidRPr="00AA5AF7" w:rsidRDefault="00AA5AF7" w:rsidP="00AA5AF7">
      <w:pPr>
        <w:widowControl w:val="0"/>
        <w:spacing w:after="0" w:line="276" w:lineRule="auto"/>
        <w:ind w:left="180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2"/>
          <w:numId w:val="7"/>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Subjekte të mesme deri të mëdha komerciale me kosto të ulët të shërbimit;</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2"/>
          <w:numId w:val="7"/>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Subjekte të mesme deri të mëdha komerciale me kosto të lartë të shërbimit.</w:t>
      </w:r>
    </w:p>
    <w:p w:rsidR="00AA5AF7" w:rsidRPr="00AA5AF7" w:rsidRDefault="00AA5AF7" w:rsidP="00AA5AF7">
      <w:pPr>
        <w:widowControl w:val="0"/>
        <w:spacing w:after="0" w:line="276" w:lineRule="auto"/>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7"/>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Institucionet tjera:</w:t>
      </w:r>
    </w:p>
    <w:p w:rsidR="00AA5AF7" w:rsidRPr="00AA5AF7" w:rsidRDefault="00AA5AF7" w:rsidP="00AA5AF7">
      <w:pPr>
        <w:widowControl w:val="0"/>
        <w:spacing w:after="0" w:line="276" w:lineRule="auto"/>
        <w:ind w:left="108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2"/>
          <w:numId w:val="7"/>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Konsumatorët e vegjël institucional;</w:t>
      </w:r>
    </w:p>
    <w:p w:rsidR="00AA5AF7" w:rsidRPr="00AA5AF7" w:rsidRDefault="00AA5AF7" w:rsidP="00AA5AF7">
      <w:pPr>
        <w:widowControl w:val="0"/>
        <w:spacing w:after="0" w:line="276" w:lineRule="auto"/>
        <w:ind w:left="180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2"/>
          <w:numId w:val="7"/>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Konsumatorët e mesëm dhe të mëdhenj institucional;</w:t>
      </w:r>
    </w:p>
    <w:p w:rsidR="00AA5AF7" w:rsidRPr="00AA5AF7" w:rsidRDefault="00AA5AF7" w:rsidP="00AA5AF7">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7"/>
        </w:numPr>
        <w:overflowPunct w:val="0"/>
        <w:autoSpaceDE w:val="0"/>
        <w:autoSpaceDN w:val="0"/>
        <w:adjustRightInd w:val="0"/>
        <w:spacing w:after="0" w:line="245" w:lineRule="auto"/>
        <w:contextualSpacing/>
        <w:jc w:val="both"/>
        <w:rPr>
          <w:rFonts w:ascii="Times New Roman" w:eastAsia="Times New Roman" w:hAnsi="Times New Roman" w:cs="Times New Roman"/>
          <w:sz w:val="24"/>
          <w:szCs w:val="24"/>
          <w:lang w:val="sq-AL"/>
        </w:rPr>
      </w:pPr>
      <w:bookmarkStart w:id="2" w:name="page4"/>
      <w:bookmarkEnd w:id="2"/>
      <w:r w:rsidRPr="00AA5AF7">
        <w:rPr>
          <w:rFonts w:ascii="Times New Roman" w:eastAsia="Times New Roman" w:hAnsi="Times New Roman" w:cs="Times New Roman"/>
          <w:sz w:val="24"/>
          <w:szCs w:val="24"/>
          <w:lang w:val="sq-AL"/>
        </w:rPr>
        <w:t xml:space="preserve">Brenda çdo viti kalendarik niveli i  taksës mund të rishikohet nga Drejtoria për Shërbime Publike, duke marrë parasysh shkallën e </w:t>
      </w:r>
      <w:proofErr w:type="spellStart"/>
      <w:r w:rsidRPr="00AA5AF7">
        <w:rPr>
          <w:rFonts w:ascii="Times New Roman" w:eastAsia="Times New Roman" w:hAnsi="Times New Roman" w:cs="Times New Roman"/>
          <w:sz w:val="24"/>
          <w:szCs w:val="24"/>
          <w:lang w:val="sq-AL"/>
        </w:rPr>
        <w:t>inkasimit</w:t>
      </w:r>
      <w:proofErr w:type="spellEnd"/>
      <w:r w:rsidRPr="00AA5AF7">
        <w:rPr>
          <w:rFonts w:ascii="Times New Roman" w:eastAsia="Times New Roman" w:hAnsi="Times New Roman" w:cs="Times New Roman"/>
          <w:sz w:val="24"/>
          <w:szCs w:val="24"/>
          <w:lang w:val="sq-AL"/>
        </w:rPr>
        <w:t>.</w:t>
      </w:r>
    </w:p>
    <w:p w:rsidR="00AA5AF7" w:rsidRPr="00AA5AF7" w:rsidRDefault="00AA5AF7" w:rsidP="00AA5AF7">
      <w:pPr>
        <w:widowControl w:val="0"/>
        <w:overflowPunct w:val="0"/>
        <w:autoSpaceDE w:val="0"/>
        <w:autoSpaceDN w:val="0"/>
        <w:adjustRightInd w:val="0"/>
        <w:spacing w:after="0" w:line="243" w:lineRule="auto"/>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7"/>
        </w:numPr>
        <w:overflowPunct w:val="0"/>
        <w:autoSpaceDE w:val="0"/>
        <w:autoSpaceDN w:val="0"/>
        <w:adjustRightInd w:val="0"/>
        <w:spacing w:after="0" w:line="243"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Nëse kuvendi i komunës aprovon shkallën e përshtatshme të </w:t>
      </w:r>
      <w:proofErr w:type="spellStart"/>
      <w:r w:rsidRPr="00AA5AF7">
        <w:rPr>
          <w:rFonts w:ascii="Times New Roman" w:eastAsia="Times New Roman" w:hAnsi="Times New Roman" w:cs="Times New Roman"/>
          <w:sz w:val="24"/>
          <w:szCs w:val="24"/>
          <w:lang w:val="sq-AL"/>
        </w:rPr>
        <w:t>inkasimit</w:t>
      </w:r>
      <w:proofErr w:type="spellEnd"/>
      <w:r w:rsidRPr="00AA5AF7">
        <w:rPr>
          <w:rFonts w:ascii="Times New Roman" w:eastAsia="Times New Roman" w:hAnsi="Times New Roman" w:cs="Times New Roman"/>
          <w:sz w:val="24"/>
          <w:szCs w:val="24"/>
          <w:lang w:val="sq-AL"/>
        </w:rPr>
        <w:t xml:space="preserve"> të propozuar për vitin në vijim, qytetarët njoftohen para  fillimit të vitit të ardhshëm fiskal.</w:t>
      </w:r>
    </w:p>
    <w:p w:rsidR="00AA5AF7" w:rsidRPr="00AA5AF7" w:rsidRDefault="00AA5AF7" w:rsidP="00AA5AF7">
      <w:pPr>
        <w:widowControl w:val="0"/>
        <w:autoSpaceDE w:val="0"/>
        <w:autoSpaceDN w:val="0"/>
        <w:adjustRightInd w:val="0"/>
        <w:spacing w:after="0" w:line="249"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7"/>
        </w:numPr>
        <w:overflowPunct w:val="0"/>
        <w:autoSpaceDE w:val="0"/>
        <w:autoSpaceDN w:val="0"/>
        <w:adjustRightInd w:val="0"/>
        <w:spacing w:after="0" w:line="243"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Taksa minimale e shërbimit të grumbullimi të mbeturinave që iu ofrohet institucioneve dhe bizneseve të  mëdha të kontraktohen individualisht, siç është përcaktuar, me qëllim të ruajtjes së  kualitetit të  shërbimit të grumbullimit të mbeturinave.</w:t>
      </w:r>
    </w:p>
    <w:p w:rsidR="00AA5AF7" w:rsidRPr="00AA5AF7" w:rsidRDefault="00AA5AF7" w:rsidP="00AA5AF7">
      <w:pPr>
        <w:widowControl w:val="0"/>
        <w:autoSpaceDE w:val="0"/>
        <w:autoSpaceDN w:val="0"/>
        <w:adjustRightInd w:val="0"/>
        <w:spacing w:after="0" w:line="243"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39" w:lineRule="auto"/>
        <w:ind w:left="4240"/>
        <w:jc w:val="both"/>
        <w:rPr>
          <w:rFonts w:ascii="Times New Roman" w:eastAsia="Times New Roman" w:hAnsi="Times New Roman" w:cs="Times New Roman"/>
          <w:b/>
          <w:sz w:val="24"/>
          <w:szCs w:val="24"/>
          <w:lang w:val="sq-AL"/>
        </w:rPr>
      </w:pPr>
      <w:r w:rsidRPr="00AA5AF7">
        <w:rPr>
          <w:rFonts w:ascii="Times New Roman" w:eastAsia="Times New Roman" w:hAnsi="Times New Roman" w:cs="Times New Roman"/>
          <w:b/>
          <w:sz w:val="24"/>
          <w:szCs w:val="24"/>
          <w:lang w:val="sq-AL"/>
        </w:rPr>
        <w:t>Neni 8</w:t>
      </w:r>
    </w:p>
    <w:p w:rsidR="00AA5AF7" w:rsidRPr="00AA5AF7" w:rsidRDefault="00AA5AF7" w:rsidP="00AA5AF7">
      <w:pPr>
        <w:widowControl w:val="0"/>
        <w:autoSpaceDE w:val="0"/>
        <w:autoSpaceDN w:val="0"/>
        <w:adjustRightInd w:val="0"/>
        <w:spacing w:after="0" w:line="179" w:lineRule="exact"/>
        <w:jc w:val="both"/>
        <w:rPr>
          <w:rFonts w:ascii="Times New Roman" w:eastAsia="Times New Roman" w:hAnsi="Times New Roman" w:cs="Times New Roman"/>
          <w:b/>
          <w:sz w:val="24"/>
          <w:szCs w:val="24"/>
          <w:lang w:val="sq-AL"/>
        </w:rPr>
      </w:pPr>
    </w:p>
    <w:p w:rsidR="00AA5AF7" w:rsidRPr="00AA5AF7" w:rsidRDefault="00AA5AF7" w:rsidP="00AA5AF7">
      <w:pPr>
        <w:widowControl w:val="0"/>
        <w:overflowPunct w:val="0"/>
        <w:autoSpaceDE w:val="0"/>
        <w:autoSpaceDN w:val="0"/>
        <w:adjustRightInd w:val="0"/>
        <w:spacing w:after="0" w:line="207" w:lineRule="auto"/>
        <w:ind w:left="3760" w:right="200" w:hanging="3566"/>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sz w:val="24"/>
          <w:szCs w:val="24"/>
          <w:lang w:val="sq-AL"/>
        </w:rPr>
        <w:t>Detyrat dhe Përgjegjësitë e Operatorëve të kontraktuar për shërbimin e mbeturinave</w:t>
      </w:r>
    </w:p>
    <w:p w:rsidR="00AA5AF7" w:rsidRPr="00AA5AF7" w:rsidRDefault="00AA5AF7" w:rsidP="00AA5AF7">
      <w:pPr>
        <w:widowControl w:val="0"/>
        <w:autoSpaceDE w:val="0"/>
        <w:autoSpaceDN w:val="0"/>
        <w:adjustRightInd w:val="0"/>
        <w:spacing w:after="0" w:line="231"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overflowPunct w:val="0"/>
        <w:autoSpaceDE w:val="0"/>
        <w:autoSpaceDN w:val="0"/>
        <w:adjustRightInd w:val="0"/>
        <w:spacing w:after="0" w:line="243" w:lineRule="auto"/>
        <w:ind w:left="720" w:right="20"/>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Operatorët e kontraktuar nga organi kontraktues, për ofrimin e shërbimeve për menaxhimin e mbeturinave, janë të obliguar që të veprojnë sipas kontratës dhe ligjeve në fuqi, të cilat e rregullojnë këtë fushë.</w:t>
      </w:r>
    </w:p>
    <w:p w:rsidR="00AA5AF7" w:rsidRPr="00AA5AF7" w:rsidRDefault="00AA5AF7" w:rsidP="00AA5AF7">
      <w:pPr>
        <w:widowControl w:val="0"/>
        <w:overflowPunct w:val="0"/>
        <w:autoSpaceDE w:val="0"/>
        <w:autoSpaceDN w:val="0"/>
        <w:adjustRightInd w:val="0"/>
        <w:spacing w:after="0" w:line="243" w:lineRule="auto"/>
        <w:ind w:right="20"/>
        <w:jc w:val="both"/>
        <w:rPr>
          <w:rFonts w:ascii="Times New Roman" w:eastAsia="Times New Roman" w:hAnsi="Times New Roman" w:cs="Times New Roman"/>
          <w:sz w:val="24"/>
          <w:szCs w:val="24"/>
          <w:lang w:val="sq-AL"/>
        </w:rPr>
      </w:pPr>
    </w:p>
    <w:p w:rsidR="00AA5AF7" w:rsidRPr="00AA5AF7" w:rsidRDefault="00AA5AF7" w:rsidP="00AA5AF7">
      <w:pPr>
        <w:spacing w:after="200" w:line="276" w:lineRule="auto"/>
        <w:jc w:val="center"/>
        <w:rPr>
          <w:rFonts w:ascii="Times New Roman" w:eastAsia="Times New Roman" w:hAnsi="Times New Roman" w:cs="Times New Roman"/>
          <w:b/>
          <w:sz w:val="24"/>
          <w:szCs w:val="24"/>
          <w:lang w:val="sq-AL"/>
        </w:rPr>
      </w:pPr>
      <w:r w:rsidRPr="00AA5AF7">
        <w:rPr>
          <w:rFonts w:ascii="Times New Roman" w:eastAsia="Times New Roman" w:hAnsi="Times New Roman" w:cs="Times New Roman"/>
          <w:b/>
          <w:sz w:val="24"/>
          <w:szCs w:val="24"/>
          <w:lang w:val="sq-AL"/>
        </w:rPr>
        <w:t>Neni 9</w:t>
      </w:r>
    </w:p>
    <w:p w:rsidR="00AA5AF7" w:rsidRPr="00AA5AF7" w:rsidRDefault="00AA5AF7" w:rsidP="00AA5AF7">
      <w:pPr>
        <w:spacing w:after="200" w:line="276" w:lineRule="auto"/>
        <w:jc w:val="center"/>
        <w:rPr>
          <w:rFonts w:ascii="Times New Roman" w:eastAsia="Times New Roman" w:hAnsi="Times New Roman" w:cs="Times New Roman"/>
          <w:b/>
          <w:sz w:val="24"/>
          <w:szCs w:val="24"/>
          <w:lang w:val="sq-AL"/>
        </w:rPr>
      </w:pPr>
      <w:r w:rsidRPr="00AA5AF7">
        <w:rPr>
          <w:rFonts w:ascii="Times New Roman" w:eastAsia="Times New Roman" w:hAnsi="Times New Roman" w:cs="Times New Roman"/>
          <w:b/>
          <w:sz w:val="24"/>
          <w:szCs w:val="24"/>
          <w:lang w:val="sq-AL"/>
        </w:rPr>
        <w:t>Veprimet e ndaluara</w:t>
      </w:r>
    </w:p>
    <w:p w:rsidR="00AA5AF7" w:rsidRPr="00AA5AF7" w:rsidRDefault="00AA5AF7" w:rsidP="00AA5AF7">
      <w:pPr>
        <w:widowControl w:val="0"/>
        <w:numPr>
          <w:ilvl w:val="0"/>
          <w:numId w:val="1"/>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Me ketë rregullore ndalohen veprimet si më poshtë:</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Hedhja e mbeturinave ndërtimore në rrugë, trotuare, sheshe apo mjedise publike;</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Hedhja  e  mbeturinave  të llojeve tjera në  kontejnerë  ose  në pikat  mbledhëse të mbeturinave, të cilat nuk ndahen ashtu siç është paraparë me legjislacionin në fuqi dhe aktet tjera relevante të kësaj fushe;</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Hedhja e mbeturinave në hapësirat e përbashkëta brenda dhe jashtë objekteve të banimit kolektiv siç janë; ballkonet, korridoret dhe tarracat e banesave;</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Përzierja dhe hedhja e mbeturinave jashtë kontejnerëve të destinuar për ndarjen e mbeturinave të </w:t>
      </w:r>
      <w:proofErr w:type="spellStart"/>
      <w:r w:rsidRPr="00AA5AF7">
        <w:rPr>
          <w:rFonts w:ascii="Times New Roman" w:eastAsia="Times New Roman" w:hAnsi="Times New Roman" w:cs="Times New Roman"/>
          <w:sz w:val="24"/>
          <w:szCs w:val="24"/>
          <w:lang w:val="sq-AL"/>
        </w:rPr>
        <w:t>riciklueshme</w:t>
      </w:r>
      <w:proofErr w:type="spellEnd"/>
      <w:r w:rsidRPr="00AA5AF7">
        <w:rPr>
          <w:rFonts w:ascii="Times New Roman" w:eastAsia="Times New Roman" w:hAnsi="Times New Roman" w:cs="Times New Roman"/>
          <w:sz w:val="24"/>
          <w:szCs w:val="24"/>
          <w:lang w:val="sq-AL"/>
        </w:rPr>
        <w:t>;</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Hedhja e mbeturinave në rrugë nga automjetet në lëvizje;</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lastRenderedPageBreak/>
        <w:t>Hedhja dhe deponimi i mbeturinave në hapësirat publike si në rrugë, parqe dhe në vende të tjera publike;</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Ndërrimi i  vendndodhjes së kontejnerëve, pikave ose vendeve të përcaktuara për hedhjen e mbeturinave, pa autorizim të autoriteteve komunale;</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Djegia e mbeturinave në vende publike, kontejnerë, në pikat mbledhëse dhe ndarëse të mbeturinave;</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Shfrytëzimi i mbeturinave si ushqim për kafshët dhe të ngjashme nga kontejnerët ose nga pikat mbledhëse të mbeturinave;</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Shfrytëzimi i kontejnerëve publik nga bizneset, veprimtaritë  ekonomike për llojet e mbeturinave që nuk përfshihen në përkufizimin “mbeturina komunale dhe komerciale”, për të cilët ekzistojnë kontejner dhe kontrata të veçanta;</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Gërmimi, përzierja, derdhja dhe përhapja e mbeturinave të hedhura në kontejnerë, ose në pikat mbledhëse nga personat e paautorizuar;</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Hedhja e mbeturinave jashtë kontejnerëve të mbeturinave;</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Derdhja apo rrjedhja e mbeturinave prej automjeteve, gjatë transportimit për në impiantet për trajtim apo për deponim në </w:t>
      </w:r>
      <w:proofErr w:type="spellStart"/>
      <w:r w:rsidRPr="00AA5AF7">
        <w:rPr>
          <w:rFonts w:ascii="Times New Roman" w:eastAsia="Times New Roman" w:hAnsi="Times New Roman" w:cs="Times New Roman"/>
          <w:sz w:val="24"/>
          <w:szCs w:val="24"/>
          <w:lang w:val="sq-AL"/>
        </w:rPr>
        <w:t>deponi</w:t>
      </w:r>
      <w:proofErr w:type="spellEnd"/>
      <w:r w:rsidRPr="00AA5AF7">
        <w:rPr>
          <w:rFonts w:ascii="Times New Roman" w:eastAsia="Times New Roman" w:hAnsi="Times New Roman" w:cs="Times New Roman"/>
          <w:sz w:val="24"/>
          <w:szCs w:val="24"/>
          <w:lang w:val="sq-AL"/>
        </w:rPr>
        <w:t xml:space="preserve"> të mbeturinave;</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Ndalimi i transportimit të mbeturinave, pa mbulesë adekuate, me qëllim të pengimit të derdhjes, shpërndarjes apo rrjedhjes së mbeturinave gjatë transportimit me </w:t>
      </w:r>
      <w:proofErr w:type="spellStart"/>
      <w:r w:rsidRPr="00AA5AF7">
        <w:rPr>
          <w:rFonts w:ascii="Times New Roman" w:eastAsia="Times New Roman" w:hAnsi="Times New Roman" w:cs="Times New Roman"/>
          <w:sz w:val="24"/>
          <w:szCs w:val="24"/>
          <w:lang w:val="sq-AL"/>
        </w:rPr>
        <w:t>destinacion</w:t>
      </w:r>
      <w:proofErr w:type="spellEnd"/>
      <w:r w:rsidRPr="00AA5AF7">
        <w:rPr>
          <w:rFonts w:ascii="Times New Roman" w:eastAsia="Times New Roman" w:hAnsi="Times New Roman" w:cs="Times New Roman"/>
          <w:sz w:val="24"/>
          <w:szCs w:val="24"/>
          <w:lang w:val="sq-AL"/>
        </w:rPr>
        <w:t xml:space="preserve"> tek impiantet për trajtim apo në </w:t>
      </w:r>
      <w:proofErr w:type="spellStart"/>
      <w:r w:rsidRPr="00AA5AF7">
        <w:rPr>
          <w:rFonts w:ascii="Times New Roman" w:eastAsia="Times New Roman" w:hAnsi="Times New Roman" w:cs="Times New Roman"/>
          <w:sz w:val="24"/>
          <w:szCs w:val="24"/>
          <w:lang w:val="sq-AL"/>
        </w:rPr>
        <w:t>deponi</w:t>
      </w:r>
      <w:proofErr w:type="spellEnd"/>
      <w:r w:rsidRPr="00AA5AF7">
        <w:rPr>
          <w:rFonts w:ascii="Times New Roman" w:eastAsia="Times New Roman" w:hAnsi="Times New Roman" w:cs="Times New Roman"/>
          <w:sz w:val="24"/>
          <w:szCs w:val="24"/>
          <w:lang w:val="sq-AL"/>
        </w:rPr>
        <w:t xml:space="preserve"> të mbeturinave;</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Ndalohet ndryshimi  i  mënyrës,  metodave,  teknikës  dhe  teknologjisë  së  largimit  të mbeturinave në kundërshtim me kushtet e përcaktuara me kontratë.</w:t>
      </w:r>
    </w:p>
    <w:p w:rsidR="00AA5AF7" w:rsidRPr="00AA5AF7" w:rsidRDefault="00AA5AF7" w:rsidP="00AA5AF7">
      <w:pPr>
        <w:widowControl w:val="0"/>
        <w:numPr>
          <w:ilvl w:val="1"/>
          <w:numId w:val="8"/>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Ndalohet hedhja në kontejnerë ose në afërsi të tyre të mbeturinave nga pajisjet elektrike, elektronike dhe të vëllimshme. </w:t>
      </w:r>
    </w:p>
    <w:p w:rsidR="00AA5AF7" w:rsidRPr="00AA5AF7" w:rsidRDefault="00AA5AF7" w:rsidP="00AA5AF7">
      <w:pPr>
        <w:widowControl w:val="0"/>
        <w:overflowPunct w:val="0"/>
        <w:autoSpaceDE w:val="0"/>
        <w:autoSpaceDN w:val="0"/>
        <w:adjustRightInd w:val="0"/>
        <w:spacing w:after="0" w:line="243" w:lineRule="auto"/>
        <w:ind w:right="20"/>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40" w:lineRule="auto"/>
        <w:ind w:left="4240"/>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bCs/>
          <w:sz w:val="24"/>
          <w:szCs w:val="24"/>
          <w:lang w:val="sq-AL"/>
        </w:rPr>
        <w:t>Neni 10</w:t>
      </w:r>
    </w:p>
    <w:p w:rsidR="00AA5AF7" w:rsidRPr="00AA5AF7" w:rsidRDefault="00AA5AF7" w:rsidP="00AA5AF7">
      <w:pPr>
        <w:widowControl w:val="0"/>
        <w:autoSpaceDE w:val="0"/>
        <w:autoSpaceDN w:val="0"/>
        <w:adjustRightInd w:val="0"/>
        <w:spacing w:after="0" w:line="240" w:lineRule="auto"/>
        <w:ind w:left="2960"/>
        <w:jc w:val="both"/>
        <w:rPr>
          <w:rFonts w:ascii="Times New Roman" w:eastAsia="Times New Roman" w:hAnsi="Times New Roman" w:cs="Times New Roman"/>
          <w:b/>
          <w:bCs/>
          <w:sz w:val="24"/>
          <w:szCs w:val="24"/>
          <w:lang w:val="sq-AL"/>
        </w:rPr>
      </w:pPr>
      <w:r w:rsidRPr="00AA5AF7">
        <w:rPr>
          <w:rFonts w:ascii="Times New Roman" w:eastAsia="Times New Roman" w:hAnsi="Times New Roman" w:cs="Times New Roman"/>
          <w:b/>
          <w:bCs/>
          <w:sz w:val="24"/>
          <w:szCs w:val="24"/>
          <w:lang w:val="sq-AL"/>
        </w:rPr>
        <w:t xml:space="preserve">       Dispozitat Ndëshkuese</w:t>
      </w:r>
    </w:p>
    <w:p w:rsidR="00AA5AF7" w:rsidRPr="00AA5AF7" w:rsidRDefault="00AA5AF7" w:rsidP="00AA5AF7">
      <w:pPr>
        <w:widowControl w:val="0"/>
        <w:autoSpaceDE w:val="0"/>
        <w:autoSpaceDN w:val="0"/>
        <w:adjustRightInd w:val="0"/>
        <w:spacing w:after="0" w:line="240" w:lineRule="auto"/>
        <w:ind w:left="2960"/>
        <w:jc w:val="both"/>
        <w:rPr>
          <w:rFonts w:ascii="Times New Roman" w:eastAsia="Times New Roman" w:hAnsi="Times New Roman" w:cs="Times New Roman"/>
          <w:sz w:val="24"/>
          <w:szCs w:val="24"/>
          <w:lang w:val="sq-AL"/>
        </w:rPr>
      </w:pPr>
      <w:r w:rsidRPr="00AA5AF7" w:rsidDel="00EB3B90">
        <w:rPr>
          <w:rFonts w:ascii="Times New Roman" w:eastAsia="Times New Roman" w:hAnsi="Times New Roman" w:cs="Times New Roman"/>
          <w:color w:val="FF0000"/>
          <w:sz w:val="24"/>
          <w:szCs w:val="24"/>
          <w:lang w:val="sq-AL"/>
        </w:rPr>
        <w:t xml:space="preserve"> </w:t>
      </w:r>
    </w:p>
    <w:p w:rsidR="00AA5AF7" w:rsidRPr="00AA5AF7" w:rsidRDefault="00AA5AF7" w:rsidP="00AA5AF7">
      <w:pPr>
        <w:widowControl w:val="0"/>
        <w:numPr>
          <w:ilvl w:val="1"/>
          <w:numId w:val="1"/>
        </w:numPr>
        <w:overflowPunct w:val="0"/>
        <w:autoSpaceDE w:val="0"/>
        <w:autoSpaceDN w:val="0"/>
        <w:adjustRightInd w:val="0"/>
        <w:spacing w:after="0" w:line="241" w:lineRule="auto"/>
        <w:ind w:right="20"/>
        <w:contextualSpacing/>
        <w:jc w:val="both"/>
        <w:rPr>
          <w:rFonts w:ascii="Times New Roman" w:eastAsia="Times New Roman" w:hAnsi="Times New Roman" w:cs="Times New Roman"/>
          <w:color w:val="FF0000"/>
          <w:sz w:val="24"/>
          <w:szCs w:val="24"/>
          <w:lang w:val="sq-AL"/>
        </w:rPr>
      </w:pPr>
      <w:r w:rsidRPr="00AA5AF7">
        <w:rPr>
          <w:rFonts w:ascii="Times New Roman" w:eastAsia="Times New Roman" w:hAnsi="Times New Roman" w:cs="Times New Roman"/>
          <w:sz w:val="24"/>
          <w:szCs w:val="24"/>
          <w:lang w:val="sq-AL"/>
        </w:rPr>
        <w:t xml:space="preserve">Ndaj gjeneruesit të mbeturinave i cili nuk e bën pagesën e  taksës për mbeturina dhe i cili nuk i përmbahet rregullave të shkarkimit, të përcaktuara sipas planit të menaxhimit të mbeturinave, do të </w:t>
      </w:r>
      <w:proofErr w:type="spellStart"/>
      <w:r w:rsidRPr="00AA5AF7">
        <w:rPr>
          <w:rFonts w:ascii="Times New Roman" w:eastAsia="Times New Roman" w:hAnsi="Times New Roman" w:cs="Times New Roman"/>
          <w:sz w:val="24"/>
          <w:szCs w:val="24"/>
          <w:lang w:val="sq-AL"/>
        </w:rPr>
        <w:t>inicohet</w:t>
      </w:r>
      <w:proofErr w:type="spellEnd"/>
      <w:r w:rsidRPr="00AA5AF7">
        <w:rPr>
          <w:rFonts w:ascii="Times New Roman" w:eastAsia="Times New Roman" w:hAnsi="Times New Roman" w:cs="Times New Roman"/>
          <w:sz w:val="24"/>
          <w:szCs w:val="24"/>
          <w:lang w:val="sq-AL"/>
        </w:rPr>
        <w:t xml:space="preserve"> procedurë ndëshkimore sipas ligjeve në fuqi.</w:t>
      </w:r>
    </w:p>
    <w:p w:rsidR="00AA5AF7" w:rsidRPr="00AA5AF7" w:rsidRDefault="00AA5AF7" w:rsidP="00AA5AF7">
      <w:pPr>
        <w:widowControl w:val="0"/>
        <w:overflowPunct w:val="0"/>
        <w:autoSpaceDE w:val="0"/>
        <w:autoSpaceDN w:val="0"/>
        <w:adjustRightInd w:val="0"/>
        <w:spacing w:after="0" w:line="241" w:lineRule="auto"/>
        <w:ind w:left="1440" w:right="20"/>
        <w:contextualSpacing/>
        <w:jc w:val="both"/>
        <w:rPr>
          <w:rFonts w:ascii="Times New Roman" w:eastAsia="Times New Roman" w:hAnsi="Times New Roman" w:cs="Times New Roman"/>
          <w:color w:val="FF0000"/>
          <w:sz w:val="24"/>
          <w:szCs w:val="24"/>
          <w:lang w:val="sq-AL"/>
        </w:rPr>
      </w:pPr>
    </w:p>
    <w:p w:rsidR="00AA5AF7" w:rsidRPr="00AA5AF7" w:rsidRDefault="00AA5AF7" w:rsidP="00AA5AF7">
      <w:pPr>
        <w:widowControl w:val="0"/>
        <w:numPr>
          <w:ilvl w:val="1"/>
          <w:numId w:val="1"/>
        </w:numPr>
        <w:overflowPunct w:val="0"/>
        <w:autoSpaceDE w:val="0"/>
        <w:autoSpaceDN w:val="0"/>
        <w:adjustRightInd w:val="0"/>
        <w:spacing w:after="0" w:line="241" w:lineRule="auto"/>
        <w:ind w:right="20"/>
        <w:contextualSpacing/>
        <w:jc w:val="both"/>
        <w:rPr>
          <w:rFonts w:ascii="Times New Roman" w:eastAsia="Times New Roman" w:hAnsi="Times New Roman" w:cs="Times New Roman"/>
          <w:color w:val="FF0000"/>
          <w:sz w:val="24"/>
          <w:szCs w:val="24"/>
          <w:lang w:val="sq-AL"/>
        </w:rPr>
      </w:pPr>
      <w:r w:rsidRPr="00AA5AF7">
        <w:rPr>
          <w:rFonts w:ascii="Times New Roman" w:eastAsia="Times New Roman" w:hAnsi="Times New Roman" w:cs="Times New Roman"/>
          <w:sz w:val="24"/>
          <w:szCs w:val="24"/>
          <w:lang w:val="sq-AL"/>
        </w:rPr>
        <w:t xml:space="preserve">Për  shkelësit  e  dispozitave  të  kësaj  rregulloreje, për veprimet e ndaluara,  inspektori komunal ose zyrtari policor  shqipton gjobë </w:t>
      </w:r>
      <w:proofErr w:type="spellStart"/>
      <w:r w:rsidRPr="00AA5AF7">
        <w:rPr>
          <w:rFonts w:ascii="Times New Roman" w:eastAsia="Times New Roman" w:hAnsi="Times New Roman" w:cs="Times New Roman"/>
          <w:sz w:val="24"/>
          <w:szCs w:val="24"/>
          <w:lang w:val="sq-AL"/>
        </w:rPr>
        <w:t>mandatore</w:t>
      </w:r>
      <w:proofErr w:type="spellEnd"/>
      <w:r w:rsidRPr="00AA5AF7">
        <w:rPr>
          <w:rFonts w:ascii="Times New Roman" w:eastAsia="Times New Roman" w:hAnsi="Times New Roman" w:cs="Times New Roman"/>
          <w:sz w:val="24"/>
          <w:szCs w:val="24"/>
          <w:lang w:val="sq-AL"/>
        </w:rPr>
        <w:t xml:space="preserve"> sipas udhëzimit administrativ 14/2015, apo gjobat tjera të përcaktuara sipas Ligjit nr. 04/L-060 për mbeturina.</w:t>
      </w:r>
    </w:p>
    <w:p w:rsidR="00AA5AF7" w:rsidRPr="00AA5AF7" w:rsidRDefault="00AA5AF7" w:rsidP="00AA5AF7">
      <w:pPr>
        <w:widowControl w:val="0"/>
        <w:autoSpaceDE w:val="0"/>
        <w:autoSpaceDN w:val="0"/>
        <w:adjustRightInd w:val="0"/>
        <w:spacing w:after="0" w:line="240" w:lineRule="auto"/>
        <w:ind w:left="4260"/>
        <w:jc w:val="both"/>
        <w:rPr>
          <w:rFonts w:ascii="Times New Roman" w:eastAsia="Times New Roman" w:hAnsi="Times New Roman" w:cs="Times New Roman"/>
          <w:b/>
          <w:bCs/>
          <w:sz w:val="24"/>
          <w:szCs w:val="24"/>
          <w:lang w:val="sq-AL"/>
        </w:rPr>
      </w:pPr>
      <w:bookmarkStart w:id="3" w:name="page5"/>
      <w:bookmarkEnd w:id="3"/>
      <w:r w:rsidRPr="00AA5AF7">
        <w:rPr>
          <w:rFonts w:ascii="Times New Roman" w:eastAsia="Times New Roman" w:hAnsi="Times New Roman" w:cs="Times New Roman"/>
          <w:b/>
          <w:bCs/>
          <w:sz w:val="24"/>
          <w:szCs w:val="24"/>
          <w:lang w:val="sq-AL"/>
        </w:rPr>
        <w:t>Neni 11</w:t>
      </w:r>
    </w:p>
    <w:p w:rsidR="00AA5AF7" w:rsidRPr="00AA5AF7" w:rsidRDefault="00AA5AF7" w:rsidP="00AA5AF7">
      <w:pPr>
        <w:widowControl w:val="0"/>
        <w:autoSpaceDE w:val="0"/>
        <w:autoSpaceDN w:val="0"/>
        <w:adjustRightInd w:val="0"/>
        <w:spacing w:after="0" w:line="240" w:lineRule="auto"/>
        <w:ind w:left="4260"/>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sq-AL"/>
        </w:rPr>
      </w:pPr>
      <w:r w:rsidRPr="00AA5AF7">
        <w:rPr>
          <w:rFonts w:ascii="Times New Roman" w:eastAsia="Times New Roman" w:hAnsi="Times New Roman" w:cs="Times New Roman"/>
          <w:b/>
          <w:color w:val="000000"/>
          <w:sz w:val="24"/>
          <w:szCs w:val="24"/>
          <w:lang w:val="sq-AL"/>
        </w:rPr>
        <w:t>Komisioni këshillues-monitorues</w:t>
      </w:r>
    </w:p>
    <w:p w:rsidR="00AA5AF7" w:rsidRPr="00AA5AF7" w:rsidRDefault="00AA5AF7" w:rsidP="00AA5AF7">
      <w:pPr>
        <w:widowControl w:val="0"/>
        <w:autoSpaceDE w:val="0"/>
        <w:autoSpaceDN w:val="0"/>
        <w:adjustRightInd w:val="0"/>
        <w:spacing w:after="0" w:line="255"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Komisioni këshillues-monitorues themelohet nga sektori për menaxhimin e mbeturinave-Drejtoria për Shërbime Publike, i cili vlerëson </w:t>
      </w:r>
      <w:proofErr w:type="spellStart"/>
      <w:r w:rsidRPr="00AA5AF7">
        <w:rPr>
          <w:rFonts w:ascii="Times New Roman" w:eastAsia="Times New Roman" w:hAnsi="Times New Roman" w:cs="Times New Roman"/>
          <w:sz w:val="24"/>
          <w:szCs w:val="24"/>
          <w:lang w:val="sq-AL"/>
        </w:rPr>
        <w:t>performancën</w:t>
      </w:r>
      <w:proofErr w:type="spellEnd"/>
      <w:r w:rsidRPr="00AA5AF7">
        <w:rPr>
          <w:rFonts w:ascii="Times New Roman" w:eastAsia="Times New Roman" w:hAnsi="Times New Roman" w:cs="Times New Roman"/>
          <w:sz w:val="24"/>
          <w:szCs w:val="24"/>
          <w:lang w:val="sq-AL"/>
        </w:rPr>
        <w:t xml:space="preserve"> e shërbimit të grumbullimit </w:t>
      </w:r>
      <w:r w:rsidRPr="00AA5AF7">
        <w:rPr>
          <w:rFonts w:ascii="Times New Roman" w:eastAsia="Times New Roman" w:hAnsi="Times New Roman" w:cs="Times New Roman"/>
          <w:sz w:val="24"/>
          <w:szCs w:val="24"/>
          <w:lang w:val="sq-AL"/>
        </w:rPr>
        <w:lastRenderedPageBreak/>
        <w:t xml:space="preserve">të mbeturinave nga operatorët e kontraktuar. </w:t>
      </w:r>
    </w:p>
    <w:p w:rsidR="00AA5AF7" w:rsidRPr="00AA5AF7" w:rsidRDefault="00AA5AF7" w:rsidP="00AA5AF7">
      <w:pPr>
        <w:widowControl w:val="0"/>
        <w:overflowPunct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Komisioni këshillues- monitorues mund të ketë më së shumti 7 anëtarë.</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Sektori i menaxhimit të mbeturinave e propozon përbërjen e anëtarëve si më poshtë dhe miratohet nga kryetari </w:t>
      </w:r>
    </w:p>
    <w:p w:rsidR="00AA5AF7" w:rsidRPr="00AA5AF7" w:rsidRDefault="00AA5AF7" w:rsidP="00AA5AF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10"/>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Përfaqësues komuniteti-lagja;</w:t>
      </w:r>
    </w:p>
    <w:p w:rsidR="00AA5AF7" w:rsidRPr="00AA5AF7" w:rsidRDefault="00AA5AF7" w:rsidP="00AA5AF7">
      <w:pPr>
        <w:widowControl w:val="0"/>
        <w:overflowPunct w:val="0"/>
        <w:autoSpaceDE w:val="0"/>
        <w:autoSpaceDN w:val="0"/>
        <w:adjustRightInd w:val="0"/>
        <w:spacing w:after="0" w:line="240" w:lineRule="auto"/>
        <w:ind w:left="214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10"/>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Ekspertë të fushave, dhe</w:t>
      </w:r>
    </w:p>
    <w:p w:rsidR="00AA5AF7" w:rsidRPr="00AA5AF7" w:rsidRDefault="00AA5AF7" w:rsidP="00AA5AF7">
      <w:pPr>
        <w:spacing w:after="200" w:line="276" w:lineRule="auto"/>
        <w:ind w:left="720"/>
        <w:contextualSpacing/>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10"/>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Qytetarë. </w:t>
      </w:r>
    </w:p>
    <w:p w:rsidR="00AA5AF7" w:rsidRPr="00AA5AF7" w:rsidRDefault="00AA5AF7" w:rsidP="00AA5AF7">
      <w:pPr>
        <w:widowControl w:val="0"/>
        <w:overflowPunct w:val="0"/>
        <w:autoSpaceDE w:val="0"/>
        <w:autoSpaceDN w:val="0"/>
        <w:adjustRightInd w:val="0"/>
        <w:spacing w:after="0" w:line="240" w:lineRule="auto"/>
        <w:ind w:left="1420"/>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9"/>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Detyrat e komisionit këshillues- monitorues janë:</w:t>
      </w:r>
    </w:p>
    <w:p w:rsidR="00AA5AF7" w:rsidRPr="00AA5AF7" w:rsidRDefault="00AA5AF7" w:rsidP="00AA5AF7">
      <w:pPr>
        <w:widowControl w:val="0"/>
        <w:overflowPunct w:val="0"/>
        <w:autoSpaceDE w:val="0"/>
        <w:autoSpaceDN w:val="0"/>
        <w:adjustRightInd w:val="0"/>
        <w:spacing w:after="0" w:line="240" w:lineRule="auto"/>
        <w:ind w:left="143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Vlerësimi i shërbimin të grumbullimit të mbeturinave të ofruar nga operatorët e kontraktuar;</w:t>
      </w:r>
    </w:p>
    <w:p w:rsidR="00AA5AF7" w:rsidRPr="00AA5AF7" w:rsidRDefault="00AA5AF7" w:rsidP="00AA5AF7">
      <w:pPr>
        <w:widowControl w:val="0"/>
        <w:overflowPunct w:val="0"/>
        <w:autoSpaceDE w:val="0"/>
        <w:autoSpaceDN w:val="0"/>
        <w:adjustRightInd w:val="0"/>
        <w:spacing w:after="0" w:line="240" w:lineRule="auto"/>
        <w:ind w:left="214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1"/>
          <w:numId w:val="1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Paraqitja e opinioneve të  qytetarëve lidhur me kualitetin e shërbimit të grumbullimit të mbeturinave, dhe</w:t>
      </w:r>
    </w:p>
    <w:p w:rsidR="00AA5AF7" w:rsidRPr="00AA5AF7" w:rsidRDefault="00AA5AF7" w:rsidP="00AA5AF7">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A5AF7" w:rsidRPr="00AA5AF7" w:rsidRDefault="00AA5AF7" w:rsidP="00AA5AF7">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4.3 Raportimi për rezultatet e monitorimit dhe opinionet e qytetarëve në sektorin e      menaxhimit të mbeturinave. </w:t>
      </w:r>
    </w:p>
    <w:p w:rsidR="00AA5AF7" w:rsidRPr="00AA5AF7" w:rsidRDefault="00AA5AF7" w:rsidP="00AA5AF7">
      <w:pPr>
        <w:widowControl w:val="0"/>
        <w:overflowPunct w:val="0"/>
        <w:autoSpaceDE w:val="0"/>
        <w:autoSpaceDN w:val="0"/>
        <w:adjustRightInd w:val="0"/>
        <w:spacing w:after="0" w:line="241" w:lineRule="auto"/>
        <w:ind w:left="360" w:right="760"/>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9"/>
        </w:numPr>
        <w:overflowPunct w:val="0"/>
        <w:autoSpaceDE w:val="0"/>
        <w:autoSpaceDN w:val="0"/>
        <w:adjustRightInd w:val="0"/>
        <w:spacing w:after="0" w:line="241" w:lineRule="auto"/>
        <w:ind w:right="760"/>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Mandati i anëtarëve të komisionit do të jetë</w:t>
      </w:r>
      <w:bookmarkStart w:id="4" w:name="page6"/>
      <w:bookmarkEnd w:id="4"/>
      <w:r w:rsidRPr="00AA5AF7">
        <w:rPr>
          <w:rFonts w:ascii="Times New Roman" w:eastAsia="Times New Roman" w:hAnsi="Times New Roman" w:cs="Times New Roman"/>
          <w:sz w:val="24"/>
          <w:szCs w:val="24"/>
          <w:lang w:val="sq-AL"/>
        </w:rPr>
        <w:t xml:space="preserve"> një (1) vje</w:t>
      </w:r>
      <w:r w:rsidRPr="00AA5AF7">
        <w:rPr>
          <w:rFonts w:ascii="Calibri" w:eastAsia="Times New Roman" w:hAnsi="Calibri" w:cs="Times New Roman"/>
          <w:sz w:val="24"/>
          <w:szCs w:val="24"/>
          <w:lang w:val="sq-AL"/>
        </w:rPr>
        <w:t>ç</w:t>
      </w:r>
      <w:r w:rsidRPr="00AA5AF7">
        <w:rPr>
          <w:rFonts w:ascii="Times New Roman" w:eastAsia="Times New Roman" w:hAnsi="Times New Roman" w:cs="Times New Roman"/>
          <w:sz w:val="24"/>
          <w:szCs w:val="24"/>
          <w:lang w:val="sq-AL"/>
        </w:rPr>
        <w:t>ar.</w:t>
      </w:r>
    </w:p>
    <w:p w:rsidR="00AA5AF7" w:rsidRPr="00AA5AF7" w:rsidRDefault="00AA5AF7" w:rsidP="00AA5AF7">
      <w:pPr>
        <w:widowControl w:val="0"/>
        <w:overflowPunct w:val="0"/>
        <w:autoSpaceDE w:val="0"/>
        <w:autoSpaceDN w:val="0"/>
        <w:adjustRightInd w:val="0"/>
        <w:spacing w:after="0" w:line="241" w:lineRule="auto"/>
        <w:ind w:left="1430" w:right="76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9"/>
        </w:numPr>
        <w:overflowPunct w:val="0"/>
        <w:autoSpaceDE w:val="0"/>
        <w:autoSpaceDN w:val="0"/>
        <w:adjustRightInd w:val="0"/>
        <w:spacing w:after="0" w:line="241" w:lineRule="auto"/>
        <w:ind w:right="760"/>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Pagesa e anëtarëve të komisionit për këshillim - monitorim bëhet në bazë të marrëveshjes me ta.</w:t>
      </w:r>
    </w:p>
    <w:p w:rsidR="00AA5AF7" w:rsidRPr="00AA5AF7" w:rsidRDefault="00AA5AF7" w:rsidP="00AA5AF7">
      <w:pPr>
        <w:widowControl w:val="0"/>
        <w:overflowPunct w:val="0"/>
        <w:autoSpaceDE w:val="0"/>
        <w:autoSpaceDN w:val="0"/>
        <w:adjustRightInd w:val="0"/>
        <w:spacing w:after="0" w:line="241" w:lineRule="auto"/>
        <w:ind w:left="1430" w:right="76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9"/>
        </w:numPr>
        <w:overflowPunct w:val="0"/>
        <w:autoSpaceDE w:val="0"/>
        <w:autoSpaceDN w:val="0"/>
        <w:adjustRightInd w:val="0"/>
        <w:spacing w:after="0" w:line="241" w:lineRule="auto"/>
        <w:ind w:right="760"/>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63537212" wp14:editId="134C054B">
                <wp:simplePos x="0" y="0"/>
                <wp:positionH relativeFrom="column">
                  <wp:posOffset>2471420</wp:posOffset>
                </wp:positionH>
                <wp:positionV relativeFrom="paragraph">
                  <wp:posOffset>-10795</wp:posOffset>
                </wp:positionV>
                <wp:extent cx="237490" cy="0"/>
                <wp:effectExtent l="7620" t="7620" r="12065" b="1143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4A90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85pt" to="21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utEQIAACc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" o:allowincell="f" strokeweight=".48pt"/>
            </w:pict>
          </mc:Fallback>
        </mc:AlternateContent>
      </w:r>
      <w:r w:rsidRPr="00AA5AF7">
        <w:rPr>
          <w:rFonts w:ascii="Times New Roman" w:eastAsia="Times New Roman" w:hAnsi="Times New Roman" w:cs="Times New Roman"/>
          <w:sz w:val="24"/>
          <w:szCs w:val="24"/>
          <w:lang w:val="sq-AL"/>
        </w:rPr>
        <w:t>Komisioni këshillues-monitorues duhet të mbajë takime së paku njëherë në tre muaj dhe e dorëzon raportin tre mujor për gjendjen e shërbimit të grumbullimit të mbeturinave te Sektori për Menaxhimin e Mbeturinave.</w:t>
      </w:r>
    </w:p>
    <w:p w:rsidR="00AA5AF7" w:rsidRPr="00AA5AF7" w:rsidRDefault="00AA5AF7" w:rsidP="00AA5AF7">
      <w:pPr>
        <w:widowControl w:val="0"/>
        <w:autoSpaceDE w:val="0"/>
        <w:autoSpaceDN w:val="0"/>
        <w:adjustRightInd w:val="0"/>
        <w:spacing w:after="0" w:line="278"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78"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40" w:lineRule="auto"/>
        <w:ind w:left="4260"/>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
          <w:bCs/>
          <w:sz w:val="24"/>
          <w:szCs w:val="24"/>
          <w:lang w:val="sq-AL"/>
        </w:rPr>
        <w:t>Neni 12</w:t>
      </w:r>
    </w:p>
    <w:p w:rsidR="00AA5AF7" w:rsidRPr="00AA5AF7" w:rsidRDefault="00AA5AF7" w:rsidP="00AA5AF7">
      <w:pPr>
        <w:widowControl w:val="0"/>
        <w:autoSpaceDE w:val="0"/>
        <w:autoSpaceDN w:val="0"/>
        <w:adjustRightInd w:val="0"/>
        <w:spacing w:after="0" w:line="200" w:lineRule="exact"/>
        <w:jc w:val="both"/>
        <w:rPr>
          <w:rFonts w:ascii="Times New Roman" w:eastAsia="Times New Roman" w:hAnsi="Times New Roman" w:cs="Times New Roman"/>
          <w:sz w:val="24"/>
          <w:szCs w:val="24"/>
          <w:lang w:val="sq-AL"/>
        </w:rPr>
      </w:pPr>
    </w:p>
    <w:p w:rsidR="00AA5AF7" w:rsidRPr="00AA5AF7" w:rsidRDefault="00AA5AF7" w:rsidP="00AA5AF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AA5AF7">
        <w:rPr>
          <w:rFonts w:ascii="Times New Roman" w:eastAsia="Times New Roman" w:hAnsi="Times New Roman" w:cs="Times New Roman"/>
          <w:b/>
          <w:sz w:val="24"/>
          <w:szCs w:val="24"/>
          <w:lang w:val="sq-AL"/>
        </w:rPr>
        <w:t>Dispozitat Kalimtare dhe Përfundimtare</w:t>
      </w:r>
    </w:p>
    <w:p w:rsidR="00AA5AF7" w:rsidRPr="00AA5AF7" w:rsidRDefault="00AA5AF7" w:rsidP="00AA5AF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p w:rsidR="00AA5AF7" w:rsidRPr="00AA5AF7" w:rsidRDefault="00AA5AF7" w:rsidP="00AA5AF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p w:rsidR="00AA5AF7" w:rsidRPr="00AA5AF7" w:rsidRDefault="00AA5AF7" w:rsidP="00AA5AF7">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Pjesë përbërëse e kësaj rregulloreje është edhe shtojca e cila bënë kategorizimin dhe përcaktimin e taksave.</w:t>
      </w:r>
    </w:p>
    <w:p w:rsidR="00AA5AF7" w:rsidRPr="00AA5AF7" w:rsidRDefault="00AA5AF7" w:rsidP="00AA5AF7">
      <w:pPr>
        <w:widowControl w:val="0"/>
        <w:spacing w:after="0" w:line="276" w:lineRule="auto"/>
        <w:ind w:left="72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2"/>
        </w:numPr>
        <w:spacing w:after="0" w:line="276"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Për zbatimin e kësaj rregulloreje kujdesen: kryetari i komunës, Drejtoria e Shërbimeve Publike, Drejtoria për inspektime dhe njësitë përkatëse të administratës komunale.</w:t>
      </w:r>
    </w:p>
    <w:p w:rsidR="00AA5AF7" w:rsidRPr="00AA5AF7" w:rsidRDefault="00AA5AF7" w:rsidP="00AA5AF7">
      <w:pPr>
        <w:widowControl w:val="0"/>
        <w:autoSpaceDE w:val="0"/>
        <w:autoSpaceDN w:val="0"/>
        <w:adjustRightInd w:val="0"/>
        <w:spacing w:after="0" w:line="240" w:lineRule="auto"/>
        <w:ind w:left="180"/>
        <w:jc w:val="both"/>
        <w:rPr>
          <w:rFonts w:ascii="Times New Roman" w:eastAsia="Times New Roman" w:hAnsi="Times New Roman" w:cs="Times New Roman"/>
          <w:b/>
          <w:sz w:val="24"/>
          <w:szCs w:val="24"/>
          <w:lang w:val="sq-AL"/>
        </w:rPr>
      </w:pPr>
    </w:p>
    <w:p w:rsidR="00AA5AF7" w:rsidRPr="00AA5AF7" w:rsidRDefault="00AA5AF7" w:rsidP="00AA5AF7">
      <w:pPr>
        <w:widowControl w:val="0"/>
        <w:autoSpaceDE w:val="0"/>
        <w:autoSpaceDN w:val="0"/>
        <w:adjustRightInd w:val="0"/>
        <w:spacing w:after="0" w:line="240" w:lineRule="auto"/>
        <w:ind w:left="180"/>
        <w:jc w:val="center"/>
        <w:rPr>
          <w:rFonts w:ascii="Times New Roman" w:eastAsia="Times New Roman" w:hAnsi="Times New Roman" w:cs="Times New Roman"/>
          <w:b/>
          <w:sz w:val="24"/>
          <w:szCs w:val="24"/>
          <w:lang w:val="sq-AL"/>
        </w:rPr>
      </w:pPr>
      <w:r w:rsidRPr="00AA5AF7">
        <w:rPr>
          <w:rFonts w:ascii="Times New Roman" w:eastAsia="Times New Roman" w:hAnsi="Times New Roman" w:cs="Times New Roman"/>
          <w:b/>
          <w:sz w:val="24"/>
          <w:szCs w:val="24"/>
          <w:lang w:val="sq-AL"/>
        </w:rPr>
        <w:t>Neni 13</w:t>
      </w:r>
    </w:p>
    <w:p w:rsidR="00AA5AF7" w:rsidRPr="00AA5AF7" w:rsidRDefault="00AA5AF7" w:rsidP="00AA5AF7">
      <w:pPr>
        <w:widowControl w:val="0"/>
        <w:autoSpaceDE w:val="0"/>
        <w:autoSpaceDN w:val="0"/>
        <w:adjustRightInd w:val="0"/>
        <w:spacing w:after="0" w:line="240" w:lineRule="auto"/>
        <w:ind w:left="180"/>
        <w:jc w:val="center"/>
        <w:rPr>
          <w:rFonts w:ascii="Times New Roman" w:eastAsia="Times New Roman" w:hAnsi="Times New Roman" w:cs="Times New Roman"/>
          <w:b/>
          <w:sz w:val="24"/>
          <w:szCs w:val="24"/>
          <w:lang w:val="sq-AL"/>
        </w:rPr>
      </w:pPr>
    </w:p>
    <w:p w:rsidR="00AA5AF7" w:rsidRPr="00AA5AF7" w:rsidRDefault="00AA5AF7" w:rsidP="00AA5AF7">
      <w:pPr>
        <w:spacing w:after="0" w:line="240" w:lineRule="auto"/>
        <w:ind w:left="142" w:hanging="142"/>
        <w:jc w:val="center"/>
        <w:rPr>
          <w:rFonts w:ascii="Times New Roman" w:eastAsia="Calibri" w:hAnsi="Times New Roman" w:cs="Times New Roman"/>
          <w:b/>
          <w:bCs/>
          <w:sz w:val="24"/>
          <w:szCs w:val="24"/>
          <w:lang w:val="sq-AL"/>
        </w:rPr>
      </w:pPr>
      <w:r w:rsidRPr="00AA5AF7">
        <w:rPr>
          <w:rFonts w:ascii="Times New Roman" w:eastAsia="Calibri" w:hAnsi="Times New Roman" w:cs="Times New Roman"/>
          <w:b/>
          <w:bCs/>
          <w:sz w:val="24"/>
          <w:szCs w:val="24"/>
          <w:lang w:val="sq-AL"/>
        </w:rPr>
        <w:t>Hyrja në fuqi</w:t>
      </w:r>
    </w:p>
    <w:p w:rsidR="00AA5AF7" w:rsidRPr="00AA5AF7" w:rsidRDefault="00AA5AF7" w:rsidP="00AA5AF7">
      <w:pPr>
        <w:spacing w:after="0" w:line="240" w:lineRule="auto"/>
        <w:ind w:left="142" w:hanging="142"/>
        <w:jc w:val="both"/>
        <w:rPr>
          <w:rFonts w:ascii="Times New Roman" w:eastAsia="Calibri" w:hAnsi="Times New Roman" w:cs="Times New Roman"/>
          <w:b/>
          <w:bCs/>
          <w:sz w:val="24"/>
          <w:szCs w:val="24"/>
          <w:lang w:val="sq-AL"/>
        </w:rPr>
      </w:pPr>
    </w:p>
    <w:p w:rsidR="00AA5AF7" w:rsidRPr="00AA5AF7" w:rsidRDefault="00AA5AF7" w:rsidP="00AA5AF7">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bCs/>
          <w:sz w:val="24"/>
          <w:szCs w:val="24"/>
          <w:lang w:val="sq-AL"/>
        </w:rPr>
        <w:t>Me hyrjen në fuqi të kësaj rregulloreje shfuqizohet Rregullorja 01 nr. 115/20 dt. 25 Qershor 2020 për menaxhimin e mbeturinave komunale.</w:t>
      </w:r>
    </w:p>
    <w:p w:rsidR="00AA5AF7" w:rsidRPr="00AA5AF7" w:rsidRDefault="00AA5AF7" w:rsidP="00AA5AF7">
      <w:pPr>
        <w:widowControl w:val="0"/>
        <w:autoSpaceDE w:val="0"/>
        <w:autoSpaceDN w:val="0"/>
        <w:adjustRightInd w:val="0"/>
        <w:spacing w:after="0" w:line="240" w:lineRule="auto"/>
        <w:ind w:left="540"/>
        <w:contextualSpacing/>
        <w:jc w:val="both"/>
        <w:rPr>
          <w:rFonts w:ascii="Times New Roman" w:eastAsia="Times New Roman" w:hAnsi="Times New Roman" w:cs="Times New Roman"/>
          <w:sz w:val="24"/>
          <w:szCs w:val="24"/>
          <w:lang w:val="sq-AL"/>
        </w:rPr>
      </w:pPr>
    </w:p>
    <w:p w:rsidR="00AA5AF7" w:rsidRPr="00AA5AF7" w:rsidRDefault="00AA5AF7" w:rsidP="00AA5AF7">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 xml:space="preserve"> Kjo Rregullore hyn në fuqi 15 ditë pas regjistrimit në Zyrën e protokollit të Ministrisë për     Administrimin e Pushtetit Lokal, si dhe  pas publikimit në </w:t>
      </w:r>
      <w:proofErr w:type="spellStart"/>
      <w:r w:rsidRPr="00AA5AF7">
        <w:rPr>
          <w:rFonts w:ascii="Times New Roman" w:eastAsia="Times New Roman" w:hAnsi="Times New Roman" w:cs="Times New Roman"/>
          <w:sz w:val="24"/>
          <w:szCs w:val="24"/>
          <w:lang w:val="sq-AL"/>
        </w:rPr>
        <w:t>web</w:t>
      </w:r>
      <w:proofErr w:type="spellEnd"/>
      <w:r w:rsidRPr="00AA5AF7">
        <w:rPr>
          <w:rFonts w:ascii="Times New Roman" w:eastAsia="Times New Roman" w:hAnsi="Times New Roman" w:cs="Times New Roman"/>
          <w:sz w:val="24"/>
          <w:szCs w:val="24"/>
          <w:lang w:val="sq-AL"/>
        </w:rPr>
        <w:t xml:space="preserve"> faqen e Komunës së Vushtrrisë.</w:t>
      </w:r>
    </w:p>
    <w:p w:rsidR="00AA5AF7" w:rsidRPr="00AA5AF7" w:rsidRDefault="00AA5AF7" w:rsidP="00AA5AF7">
      <w:pPr>
        <w:spacing w:after="200" w:line="276" w:lineRule="auto"/>
        <w:jc w:val="both"/>
        <w:rPr>
          <w:rFonts w:ascii="Times New Roman" w:eastAsia="Times New Roman" w:hAnsi="Times New Roman" w:cs="Times New Roman"/>
          <w:sz w:val="24"/>
          <w:szCs w:val="24"/>
          <w:lang w:val="sq-AL"/>
        </w:rPr>
      </w:pPr>
    </w:p>
    <w:p w:rsidR="00AA5AF7" w:rsidRPr="00AA5AF7" w:rsidRDefault="00AA5AF7" w:rsidP="00AA5AF7">
      <w:pPr>
        <w:spacing w:after="200" w:line="276" w:lineRule="auto"/>
        <w:jc w:val="both"/>
        <w:rPr>
          <w:rFonts w:ascii="Times New Roman" w:eastAsia="Times New Roman" w:hAnsi="Times New Roman" w:cs="Times New Roman"/>
          <w:sz w:val="24"/>
          <w:szCs w:val="24"/>
          <w:lang w:val="sq-AL"/>
        </w:rPr>
      </w:pPr>
    </w:p>
    <w:p w:rsidR="00AA5AF7" w:rsidRPr="00AA5AF7" w:rsidRDefault="00AA5AF7" w:rsidP="00AA5AF7">
      <w:pPr>
        <w:spacing w:after="200" w:line="276" w:lineRule="auto"/>
        <w:jc w:val="both"/>
        <w:rPr>
          <w:rFonts w:ascii="Times New Roman" w:eastAsia="Times New Roman" w:hAnsi="Times New Roman" w:cs="Times New Roman"/>
          <w:sz w:val="24"/>
          <w:szCs w:val="24"/>
          <w:lang w:val="sq-AL"/>
        </w:rPr>
      </w:pPr>
    </w:p>
    <w:p w:rsidR="00AA5AF7" w:rsidRPr="00AA5AF7" w:rsidRDefault="00AA5AF7" w:rsidP="00AA5AF7">
      <w:pPr>
        <w:spacing w:after="200" w:line="276" w:lineRule="auto"/>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center"/>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Kryesuesi i Kuvendit</w:t>
      </w:r>
    </w:p>
    <w:p w:rsidR="00AA5AF7" w:rsidRPr="00AA5AF7" w:rsidRDefault="00AA5AF7" w:rsidP="00AA5AF7">
      <w:pPr>
        <w:widowControl w:val="0"/>
        <w:tabs>
          <w:tab w:val="left" w:pos="344"/>
        </w:tabs>
        <w:spacing w:before="73" w:after="0" w:line="248" w:lineRule="auto"/>
        <w:ind w:right="107"/>
        <w:jc w:val="center"/>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_____________________</w:t>
      </w:r>
    </w:p>
    <w:p w:rsidR="00AA5AF7" w:rsidRPr="00AA5AF7" w:rsidRDefault="00AA5AF7" w:rsidP="00AA5AF7">
      <w:pPr>
        <w:widowControl w:val="0"/>
        <w:tabs>
          <w:tab w:val="left" w:pos="344"/>
        </w:tabs>
        <w:spacing w:before="73" w:after="0" w:line="248" w:lineRule="auto"/>
        <w:ind w:right="107"/>
        <w:jc w:val="center"/>
        <w:rPr>
          <w:rFonts w:ascii="Times New Roman" w:eastAsia="Times New Roman" w:hAnsi="Times New Roman" w:cs="Times New Roman"/>
          <w:sz w:val="24"/>
          <w:szCs w:val="24"/>
          <w:lang w:val="sq-AL"/>
        </w:rPr>
      </w:pPr>
      <w:r w:rsidRPr="00AA5AF7">
        <w:rPr>
          <w:rFonts w:ascii="Times New Roman" w:eastAsia="Times New Roman" w:hAnsi="Times New Roman" w:cs="Times New Roman"/>
          <w:sz w:val="24"/>
          <w:szCs w:val="24"/>
          <w:lang w:val="sq-AL"/>
        </w:rPr>
        <w:t>Melihate Basholli Latifi</w:t>
      </w: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3C2097" w:rsidRDefault="003C209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3C2097" w:rsidRDefault="003C209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3C2097" w:rsidRDefault="003C209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3C2097" w:rsidRDefault="003C209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3C2097" w:rsidRDefault="003C209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3C2097" w:rsidRDefault="003C209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3C2097" w:rsidRDefault="003C209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3C2097" w:rsidRDefault="003C209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3C2097" w:rsidRPr="00AA5AF7" w:rsidRDefault="003C209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b/>
          <w:sz w:val="24"/>
          <w:szCs w:val="24"/>
          <w:lang w:val="sq-AL"/>
        </w:rPr>
      </w:pPr>
      <w:r w:rsidRPr="00AA5AF7">
        <w:rPr>
          <w:rFonts w:ascii="Times New Roman" w:eastAsia="Times New Roman" w:hAnsi="Times New Roman" w:cs="Times New Roman"/>
          <w:b/>
          <w:sz w:val="24"/>
          <w:szCs w:val="24"/>
          <w:lang w:val="sq-AL"/>
        </w:rPr>
        <w:t>Shtojca: Tarifa e taksës për mbeturina;</w:t>
      </w:r>
    </w:p>
    <w:p w:rsidR="00331F29" w:rsidRPr="00AA5AF7" w:rsidRDefault="00331F29" w:rsidP="00AA5AF7">
      <w:pPr>
        <w:widowControl w:val="0"/>
        <w:tabs>
          <w:tab w:val="left" w:pos="344"/>
        </w:tabs>
        <w:spacing w:before="73" w:after="0" w:line="248" w:lineRule="auto"/>
        <w:ind w:right="107"/>
        <w:jc w:val="both"/>
        <w:rPr>
          <w:rFonts w:ascii="Times New Roman" w:eastAsia="Times New Roman" w:hAnsi="Times New Roman" w:cs="Times New Roman"/>
          <w:b/>
          <w:sz w:val="24"/>
          <w:szCs w:val="24"/>
          <w:lang w:val="sq-AL"/>
        </w:rPr>
      </w:pPr>
      <w:bookmarkStart w:id="5" w:name="_GoBack"/>
      <w:bookmarkEnd w:id="5"/>
    </w:p>
    <w:p w:rsidR="00AA5AF7" w:rsidRPr="00AA5AF7" w:rsidRDefault="00AA5AF7" w:rsidP="00AA5AF7">
      <w:pPr>
        <w:spacing w:after="0" w:line="240" w:lineRule="auto"/>
        <w:ind w:left="720" w:right="180"/>
        <w:contextualSpacing/>
        <w:jc w:val="both"/>
        <w:rPr>
          <w:rFonts w:ascii="Times New Roman" w:eastAsia="Times New Roman" w:hAnsi="Times New Roman" w:cs="Times New Roman"/>
          <w:sz w:val="24"/>
          <w:szCs w:val="24"/>
          <w:lang w:val="sq-AL" w:eastAsia="en-GB"/>
        </w:rPr>
      </w:pPr>
    </w:p>
    <w:p w:rsidR="00AA5AF7" w:rsidRPr="00AA5AF7" w:rsidRDefault="00AA5AF7" w:rsidP="00AA5AF7">
      <w:pPr>
        <w:numPr>
          <w:ilvl w:val="1"/>
          <w:numId w:val="13"/>
        </w:numPr>
        <w:spacing w:after="0" w:line="240" w:lineRule="auto"/>
        <w:ind w:right="180"/>
        <w:contextualSpacing/>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Komuna i cakton tarifat për mbeturina, varësisht nga lloji i tyre:</w:t>
      </w:r>
    </w:p>
    <w:p w:rsidR="00AA5AF7" w:rsidRPr="00AA5AF7" w:rsidRDefault="00AA5AF7" w:rsidP="00AA5AF7">
      <w:pPr>
        <w:numPr>
          <w:ilvl w:val="1"/>
          <w:numId w:val="14"/>
        </w:numPr>
        <w:spacing w:after="0" w:line="240" w:lineRule="auto"/>
        <w:ind w:right="180"/>
        <w:contextualSpacing/>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 xml:space="preserve"> Tarifa për ekonomi familjare (amvisëri)</w:t>
      </w: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1.1.1. Tarifat për objekte të amvisërisë rezidente 6.00 €/muaj për llojin e shërbimit 1.1 m³, 240 l dhe 120 l;</w:t>
      </w: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1.1.2. Tarifat për objekte të amvisërisë rezidente 6.00 €/muaj për llojin e shërbimit 1.1 m³, 240 l dhe 120 l;</w:t>
      </w: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p>
    <w:p w:rsidR="00AA5AF7" w:rsidRPr="00AA5AF7" w:rsidRDefault="00AA5AF7" w:rsidP="00AA5AF7">
      <w:pPr>
        <w:numPr>
          <w:ilvl w:val="1"/>
          <w:numId w:val="14"/>
        </w:numPr>
        <w:spacing w:after="0" w:line="240" w:lineRule="auto"/>
        <w:ind w:right="180"/>
        <w:contextualSpacing/>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 xml:space="preserve"> Tarifa për konsumatorët komercial:</w:t>
      </w: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1.2.1. Veprimtaritë e vogla zejtare dhe shërbyese  6.00 €/muaj për llojin e shërbimit 1.1 m³, 240 l dhe 120 l;</w:t>
      </w: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1.2.2. Subjektet e mesme deri të mëdha me kosto të ultë të shërbimit, 10.00 €/muaj për llojin e shërbimit 1.1 m³, 240 l;</w:t>
      </w: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1.2.3. Subjektet e mesme deri të mëdha me kosto të moderuar të shërbimit, 18.00 €/muaj për llojin e shërbimit 1.1 m³, 240 l;</w:t>
      </w: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1.2.4. Subjektet e mesme deri të mëdha me kosto të lartë të shërbimit, 24,00 €/muaj për llojin e shërbimit 1.1 m³, 240 l;</w:t>
      </w: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1.2.5. Konsumatorët me kontrata të veçanta, 12.3 € për llojin e shërbimit, 1.1 m³ dhe 47.20  €/muaj për llojin e shërbimit, 7.1 m³;</w:t>
      </w: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p>
    <w:p w:rsidR="00AA5AF7" w:rsidRPr="00AA5AF7" w:rsidRDefault="00AA5AF7" w:rsidP="00AA5AF7">
      <w:pPr>
        <w:spacing w:after="0" w:line="240" w:lineRule="auto"/>
        <w:ind w:right="180"/>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 xml:space="preserve">                 1.3. Tarifa për institucionet Publike dhe institucionet tjera: </w:t>
      </w: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sz w:val="24"/>
          <w:szCs w:val="24"/>
          <w:lang w:val="sq-AL" w:eastAsia="en-GB"/>
        </w:rPr>
      </w:pPr>
      <w:r w:rsidRPr="00AA5AF7">
        <w:rPr>
          <w:rFonts w:ascii="Times New Roman" w:eastAsia="Times New Roman" w:hAnsi="Times New Roman" w:cs="Times New Roman"/>
          <w:sz w:val="24"/>
          <w:szCs w:val="24"/>
          <w:lang w:val="sq-AL" w:eastAsia="en-GB"/>
        </w:rPr>
        <w:t xml:space="preserve">1.3.1 Tarifa për institucionet Publike dhe institucionet tjera 12.00 €/muaj për llojin e shërbimit 1.1 m³ </w:t>
      </w:r>
    </w:p>
    <w:p w:rsidR="00AA5AF7" w:rsidRPr="00AA5AF7" w:rsidRDefault="00AA5AF7" w:rsidP="00AA5AF7">
      <w:pPr>
        <w:spacing w:after="0" w:line="240" w:lineRule="auto"/>
        <w:ind w:left="1440" w:right="180"/>
        <w:contextualSpacing/>
        <w:jc w:val="both"/>
        <w:rPr>
          <w:rFonts w:ascii="Times New Roman" w:eastAsia="Times New Roman" w:hAnsi="Times New Roman" w:cs="Times New Roman"/>
          <w:color w:val="FF0000"/>
          <w:sz w:val="24"/>
          <w:szCs w:val="24"/>
          <w:lang w:val="sq-AL"/>
        </w:rPr>
      </w:pPr>
      <w:r w:rsidRPr="00AA5AF7">
        <w:rPr>
          <w:rFonts w:ascii="Times New Roman" w:eastAsia="Times New Roman" w:hAnsi="Times New Roman" w:cs="Times New Roman"/>
          <w:sz w:val="24"/>
          <w:szCs w:val="24"/>
          <w:lang w:val="sq-AL" w:eastAsia="en-GB"/>
        </w:rPr>
        <w:t>1.3.2 Tarifa për institucionet Publike dhe institucionet tjera 12.00 €/muaj për llojin e shërbimit 1.1 m³.</w:t>
      </w:r>
    </w:p>
    <w:p w:rsidR="00AA5AF7" w:rsidRPr="00AA5AF7" w:rsidRDefault="00AA5AF7" w:rsidP="00AA5AF7">
      <w:pPr>
        <w:widowControl w:val="0"/>
        <w:autoSpaceDE w:val="0"/>
        <w:autoSpaceDN w:val="0"/>
        <w:adjustRightInd w:val="0"/>
        <w:spacing w:after="0" w:line="240" w:lineRule="auto"/>
        <w:ind w:left="720"/>
        <w:contextualSpacing/>
        <w:jc w:val="both"/>
        <w:rPr>
          <w:rFonts w:ascii="Times New Roman" w:eastAsia="Times New Roman" w:hAnsi="Times New Roman" w:cs="Times New Roman"/>
          <w:color w:val="FF0000"/>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p w:rsidR="00AA5AF7" w:rsidRPr="00AA5AF7" w:rsidRDefault="00AA5AF7" w:rsidP="00AA5AF7">
      <w:pPr>
        <w:widowControl w:val="0"/>
        <w:tabs>
          <w:tab w:val="left" w:pos="344"/>
        </w:tabs>
        <w:spacing w:before="73" w:after="0" w:line="248" w:lineRule="auto"/>
        <w:ind w:right="107"/>
        <w:jc w:val="both"/>
        <w:rPr>
          <w:rFonts w:ascii="Times New Roman" w:eastAsia="Times New Roman" w:hAnsi="Times New Roman" w:cs="Times New Roman"/>
          <w:sz w:val="24"/>
          <w:szCs w:val="24"/>
          <w:lang w:val="sq-AL"/>
        </w:rPr>
      </w:pPr>
    </w:p>
    <w:sectPr w:rsidR="00AA5AF7" w:rsidRPr="00AA5A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3F" w:rsidRDefault="00CF5F3F">
      <w:pPr>
        <w:spacing w:after="0" w:line="240" w:lineRule="auto"/>
      </w:pPr>
      <w:r>
        <w:separator/>
      </w:r>
    </w:p>
  </w:endnote>
  <w:endnote w:type="continuationSeparator" w:id="0">
    <w:p w:rsidR="00CF5F3F" w:rsidRDefault="00CF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360938"/>
      <w:docPartObj>
        <w:docPartGallery w:val="Page Numbers (Bottom of Page)"/>
        <w:docPartUnique/>
      </w:docPartObj>
    </w:sdtPr>
    <w:sdtEndPr>
      <w:rPr>
        <w:noProof/>
      </w:rPr>
    </w:sdtEndPr>
    <w:sdtContent>
      <w:p w:rsidR="00032389" w:rsidRDefault="00AA5AF7">
        <w:pPr>
          <w:pStyle w:val="Footer"/>
          <w:jc w:val="center"/>
        </w:pPr>
        <w:r>
          <w:fldChar w:fldCharType="begin"/>
        </w:r>
        <w:r>
          <w:instrText xml:space="preserve"> PAGE   \* MERGEFORMAT </w:instrText>
        </w:r>
        <w:r>
          <w:fldChar w:fldCharType="separate"/>
        </w:r>
        <w:r w:rsidR="00331F29">
          <w:rPr>
            <w:noProof/>
          </w:rPr>
          <w:t>11</w:t>
        </w:r>
        <w:r>
          <w:rPr>
            <w:noProof/>
          </w:rPr>
          <w:fldChar w:fldCharType="end"/>
        </w:r>
      </w:p>
    </w:sdtContent>
  </w:sdt>
  <w:p w:rsidR="00032389" w:rsidRDefault="00CF5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3F" w:rsidRDefault="00CF5F3F">
      <w:pPr>
        <w:spacing w:after="0" w:line="240" w:lineRule="auto"/>
      </w:pPr>
      <w:r>
        <w:separator/>
      </w:r>
    </w:p>
  </w:footnote>
  <w:footnote w:type="continuationSeparator" w:id="0">
    <w:p w:rsidR="00CF5F3F" w:rsidRDefault="00CF5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271"/>
    <w:multiLevelType w:val="hybridMultilevel"/>
    <w:tmpl w:val="391EA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283F"/>
    <w:multiLevelType w:val="hybridMultilevel"/>
    <w:tmpl w:val="EF16AF14"/>
    <w:lvl w:ilvl="0" w:tplc="0409000F">
      <w:start w:val="1"/>
      <w:numFmt w:val="decimal"/>
      <w:lvlText w:val="%1."/>
      <w:lvlJc w:val="left"/>
      <w:pPr>
        <w:ind w:left="720" w:hanging="360"/>
      </w:pPr>
    </w:lvl>
    <w:lvl w:ilvl="1" w:tplc="2578B63C">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60631"/>
    <w:multiLevelType w:val="multilevel"/>
    <w:tmpl w:val="6144E6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A379BB"/>
    <w:multiLevelType w:val="multilevel"/>
    <w:tmpl w:val="AB3EEFA4"/>
    <w:lvl w:ilvl="0">
      <w:start w:val="3"/>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4" w15:restartNumberingAfterBreak="0">
    <w:nsid w:val="300573BA"/>
    <w:multiLevelType w:val="multilevel"/>
    <w:tmpl w:val="5C74457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3707575B"/>
    <w:multiLevelType w:val="multilevel"/>
    <w:tmpl w:val="3706371E"/>
    <w:lvl w:ilvl="0">
      <w:start w:val="1"/>
      <w:numFmt w:val="decimal"/>
      <w:lvlText w:val="%1."/>
      <w:lvlJc w:val="left"/>
      <w:pPr>
        <w:ind w:left="720" w:hanging="360"/>
      </w:pPr>
      <w:rPr>
        <w:color w:val="auto"/>
      </w:rPr>
    </w:lvl>
    <w:lvl w:ilvl="1">
      <w:start w:val="1"/>
      <w:numFmt w:val="decimal"/>
      <w:isLgl/>
      <w:lvlText w:val="%2."/>
      <w:lvlJc w:val="left"/>
      <w:pPr>
        <w:ind w:left="1080" w:hanging="360"/>
      </w:pPr>
      <w:rPr>
        <w:rFonts w:ascii="Times New Roman" w:eastAsia="Times New Roman" w:hAnsi="Times New Roman" w:cs="Times New Roman"/>
        <w:color w:val="auto"/>
      </w:rPr>
    </w:lvl>
    <w:lvl w:ilvl="2">
      <w:start w:val="1"/>
      <w:numFmt w:val="decimal"/>
      <w:isLgl/>
      <w:lvlText w:val="%1.%2.%3"/>
      <w:lvlJc w:val="left"/>
      <w:pPr>
        <w:ind w:left="1800" w:hanging="720"/>
      </w:pPr>
      <w:rPr>
        <w:color w:val="auto"/>
      </w:rPr>
    </w:lvl>
    <w:lvl w:ilvl="3">
      <w:start w:val="1"/>
      <w:numFmt w:val="decimal"/>
      <w:isLgl/>
      <w:lvlText w:val="%1.%2.%3.%4"/>
      <w:lvlJc w:val="left"/>
      <w:pPr>
        <w:ind w:left="2160" w:hanging="720"/>
      </w:pPr>
      <w:rPr>
        <w:color w:val="auto"/>
      </w:rPr>
    </w:lvl>
    <w:lvl w:ilvl="4">
      <w:start w:val="1"/>
      <w:numFmt w:val="decimal"/>
      <w:isLgl/>
      <w:lvlText w:val="%1.%2.%3.%4.%5"/>
      <w:lvlJc w:val="left"/>
      <w:pPr>
        <w:ind w:left="2880" w:hanging="1080"/>
      </w:pPr>
      <w:rPr>
        <w:color w:val="auto"/>
      </w:rPr>
    </w:lvl>
    <w:lvl w:ilvl="5">
      <w:start w:val="1"/>
      <w:numFmt w:val="decimal"/>
      <w:isLgl/>
      <w:lvlText w:val="%1.%2.%3.%4.%5.%6"/>
      <w:lvlJc w:val="left"/>
      <w:pPr>
        <w:ind w:left="3240" w:hanging="1080"/>
      </w:pPr>
      <w:rPr>
        <w:color w:val="auto"/>
      </w:rPr>
    </w:lvl>
    <w:lvl w:ilvl="6">
      <w:start w:val="1"/>
      <w:numFmt w:val="decimal"/>
      <w:isLgl/>
      <w:lvlText w:val="%1.%2.%3.%4.%5.%6.%7"/>
      <w:lvlJc w:val="left"/>
      <w:pPr>
        <w:ind w:left="3960" w:hanging="1440"/>
      </w:pPr>
      <w:rPr>
        <w:color w:val="auto"/>
      </w:rPr>
    </w:lvl>
    <w:lvl w:ilvl="7">
      <w:start w:val="1"/>
      <w:numFmt w:val="decimal"/>
      <w:isLgl/>
      <w:lvlText w:val="%1.%2.%3.%4.%5.%6.%7.%8"/>
      <w:lvlJc w:val="left"/>
      <w:pPr>
        <w:ind w:left="4320" w:hanging="1440"/>
      </w:pPr>
      <w:rPr>
        <w:color w:val="auto"/>
      </w:rPr>
    </w:lvl>
    <w:lvl w:ilvl="8">
      <w:start w:val="1"/>
      <w:numFmt w:val="decimal"/>
      <w:isLgl/>
      <w:lvlText w:val="%1.%2.%3.%4.%5.%6.%7.%8.%9"/>
      <w:lvlJc w:val="left"/>
      <w:pPr>
        <w:ind w:left="5040" w:hanging="1800"/>
      </w:pPr>
      <w:rPr>
        <w:color w:val="auto"/>
      </w:rPr>
    </w:lvl>
  </w:abstractNum>
  <w:abstractNum w:abstractNumId="6" w15:restartNumberingAfterBreak="0">
    <w:nsid w:val="517B32FB"/>
    <w:multiLevelType w:val="multilevel"/>
    <w:tmpl w:val="10AACE12"/>
    <w:lvl w:ilvl="0">
      <w:start w:val="1"/>
      <w:numFmt w:val="decimal"/>
      <w:lvlText w:val="%1."/>
      <w:lvlJc w:val="left"/>
      <w:pPr>
        <w:ind w:left="720" w:hanging="360"/>
      </w:pPr>
      <w:rPr>
        <w:rFonts w:hint="default"/>
      </w:rPr>
    </w:lvl>
    <w:lvl w:ilvl="1">
      <w:start w:val="2"/>
      <w:numFmt w:val="decimal"/>
      <w:isLgl/>
      <w:lvlText w:val="%1.%2."/>
      <w:lvlJc w:val="left"/>
      <w:pPr>
        <w:ind w:left="1430" w:hanging="54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670"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09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400" w:hanging="1800"/>
      </w:pPr>
      <w:rPr>
        <w:rFonts w:hint="default"/>
      </w:rPr>
    </w:lvl>
  </w:abstractNum>
  <w:abstractNum w:abstractNumId="7" w15:restartNumberingAfterBreak="0">
    <w:nsid w:val="574E185A"/>
    <w:multiLevelType w:val="multilevel"/>
    <w:tmpl w:val="501CBF28"/>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15:restartNumberingAfterBreak="0">
    <w:nsid w:val="57F06154"/>
    <w:multiLevelType w:val="multilevel"/>
    <w:tmpl w:val="756A03EA"/>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Theme="minorEastAsia" w:hAnsi="Times New Roman" w:cs="Times New Roman"/>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60D463CA"/>
    <w:multiLevelType w:val="multilevel"/>
    <w:tmpl w:val="9A7043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E81258A"/>
    <w:multiLevelType w:val="multilevel"/>
    <w:tmpl w:val="ADE0FB2E"/>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6F06111D"/>
    <w:multiLevelType w:val="multilevel"/>
    <w:tmpl w:val="DF5C51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22C56F6"/>
    <w:multiLevelType w:val="multilevel"/>
    <w:tmpl w:val="288E1690"/>
    <w:lvl w:ilvl="0">
      <w:start w:val="1"/>
      <w:numFmt w:val="decimal"/>
      <w:lvlText w:val="%1."/>
      <w:lvlJc w:val="left"/>
      <w:pPr>
        <w:ind w:left="7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13" w15:restartNumberingAfterBreak="0">
    <w:nsid w:val="79260BA2"/>
    <w:multiLevelType w:val="hybridMultilevel"/>
    <w:tmpl w:val="EFDEC4C0"/>
    <w:lvl w:ilvl="0" w:tplc="6B16A128">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
  </w:num>
  <w:num w:numId="2">
    <w:abstractNumId w:val="0"/>
  </w:num>
  <w:num w:numId="3">
    <w:abstractNumId w:val="8"/>
  </w:num>
  <w:num w:numId="4">
    <w:abstractNumId w:val="4"/>
  </w:num>
  <w:num w:numId="5">
    <w:abstractNumId w:val="11"/>
  </w:num>
  <w:num w:numId="6">
    <w:abstractNumId w:val="12"/>
  </w:num>
  <w:num w:numId="7">
    <w:abstractNumId w:val="9"/>
  </w:num>
  <w:num w:numId="8">
    <w:abstractNumId w:val="7"/>
  </w:num>
  <w:num w:numId="9">
    <w:abstractNumId w:val="6"/>
  </w:num>
  <w:num w:numId="10">
    <w:abstractNumId w:val="3"/>
  </w:num>
  <w:num w:numId="11">
    <w:abstractNumId w:val="2"/>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9"/>
    <w:rsid w:val="00123908"/>
    <w:rsid w:val="00206209"/>
    <w:rsid w:val="00331F29"/>
    <w:rsid w:val="003C2097"/>
    <w:rsid w:val="00592F8E"/>
    <w:rsid w:val="005C428E"/>
    <w:rsid w:val="00AA5AF7"/>
    <w:rsid w:val="00AD26AA"/>
    <w:rsid w:val="00CC7DF6"/>
    <w:rsid w:val="00C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19BF"/>
  <w15:chartTrackingRefBased/>
  <w15:docId w15:val="{FD95E1EB-67CD-474F-A728-73CBF81C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A5A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5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Latifi</dc:creator>
  <cp:keywords/>
  <dc:description/>
  <cp:lastModifiedBy>Islam Latifi</cp:lastModifiedBy>
  <cp:revision>7</cp:revision>
  <dcterms:created xsi:type="dcterms:W3CDTF">2024-02-22T14:26:00Z</dcterms:created>
  <dcterms:modified xsi:type="dcterms:W3CDTF">2024-02-23T07:52:00Z</dcterms:modified>
</cp:coreProperties>
</file>